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36E" w:rsidRPr="00B37053" w:rsidRDefault="00651496" w:rsidP="00EB536E">
      <w:pPr>
        <w:pStyle w:val="Ttulo1"/>
        <w:jc w:val="center"/>
        <w:rPr>
          <w:sz w:val="36"/>
        </w:rPr>
      </w:pPr>
      <w:bookmarkStart w:id="0" w:name="_Toc325541932"/>
      <w:bookmarkStart w:id="1" w:name="_Toc325542059"/>
      <w:bookmarkStart w:id="2" w:name="_Toc459877193"/>
      <w:r w:rsidRPr="00B37053">
        <w:rPr>
          <w:sz w:val="36"/>
        </w:rPr>
        <w:t>PROCESO</w:t>
      </w:r>
      <w:r w:rsidR="00EB536E" w:rsidRPr="00B37053">
        <w:rPr>
          <w:sz w:val="36"/>
        </w:rPr>
        <w:t xml:space="preserve"> “</w:t>
      </w:r>
      <w:r w:rsidR="00385BEC" w:rsidRPr="00B37053">
        <w:rPr>
          <w:sz w:val="36"/>
        </w:rPr>
        <w:t xml:space="preserve">COMPRAS DE ALIMENTOS PARA ANIMALES, POR </w:t>
      </w:r>
      <w:r w:rsidR="00A42A92" w:rsidRPr="00B37053">
        <w:rPr>
          <w:sz w:val="36"/>
        </w:rPr>
        <w:t xml:space="preserve">MEDIO DE </w:t>
      </w:r>
      <w:r w:rsidR="00385BEC" w:rsidRPr="00B37053">
        <w:rPr>
          <w:sz w:val="36"/>
        </w:rPr>
        <w:t>GUATECOMPRAS</w:t>
      </w:r>
      <w:r w:rsidR="00EB536E" w:rsidRPr="00B37053">
        <w:rPr>
          <w:sz w:val="36"/>
        </w:rPr>
        <w:t>”</w:t>
      </w:r>
      <w:bookmarkEnd w:id="0"/>
      <w:bookmarkEnd w:id="1"/>
      <w:bookmarkEnd w:id="2"/>
    </w:p>
    <w:p w:rsidR="00EB536E" w:rsidRPr="00B37053" w:rsidRDefault="00EB536E" w:rsidP="00EB536E">
      <w:pPr>
        <w:jc w:val="center"/>
        <w:rPr>
          <w:sz w:val="44"/>
        </w:rPr>
      </w:pPr>
      <w:proofErr w:type="gramStart"/>
      <w:r w:rsidRPr="00B37053">
        <w:rPr>
          <w:sz w:val="44"/>
        </w:rPr>
        <w:t xml:space="preserve">Versión  </w:t>
      </w:r>
      <w:r w:rsidR="00B43527" w:rsidRPr="00B37053">
        <w:rPr>
          <w:sz w:val="44"/>
        </w:rPr>
        <w:t>1</w:t>
      </w:r>
      <w:proofErr w:type="gramEnd"/>
    </w:p>
    <w:p w:rsidR="00293C8D" w:rsidRPr="00B37053" w:rsidRDefault="00293C8D" w:rsidP="00EB536E">
      <w:pPr>
        <w:jc w:val="center"/>
        <w:rPr>
          <w:sz w:val="44"/>
        </w:rPr>
      </w:pPr>
      <w:r w:rsidRPr="00B37053">
        <w:rPr>
          <w:sz w:val="44"/>
        </w:rPr>
        <w:t>Control de cambios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401"/>
        <w:gridCol w:w="2835"/>
        <w:gridCol w:w="2126"/>
        <w:gridCol w:w="1843"/>
      </w:tblGrid>
      <w:tr w:rsidR="00293C8D" w:rsidRPr="00B37053" w:rsidTr="009B42AA">
        <w:trPr>
          <w:trHeight w:val="356"/>
          <w:jc w:val="center"/>
        </w:trPr>
        <w:tc>
          <w:tcPr>
            <w:tcW w:w="1117" w:type="dxa"/>
            <w:shd w:val="clear" w:color="auto" w:fill="B8CCE4" w:themeFill="accent1" w:themeFillTint="66"/>
          </w:tcPr>
          <w:p w:rsidR="00293C8D" w:rsidRPr="00B37053" w:rsidRDefault="00293C8D">
            <w:pPr>
              <w:pStyle w:val="Default"/>
              <w:rPr>
                <w:sz w:val="20"/>
                <w:szCs w:val="22"/>
              </w:rPr>
            </w:pPr>
            <w:r w:rsidRPr="00B37053">
              <w:rPr>
                <w:b/>
                <w:bCs/>
                <w:sz w:val="20"/>
                <w:szCs w:val="22"/>
              </w:rPr>
              <w:t xml:space="preserve">Versión </w:t>
            </w:r>
          </w:p>
        </w:tc>
        <w:tc>
          <w:tcPr>
            <w:tcW w:w="1401" w:type="dxa"/>
            <w:shd w:val="clear" w:color="auto" w:fill="B8CCE4" w:themeFill="accent1" w:themeFillTint="66"/>
          </w:tcPr>
          <w:p w:rsidR="00293C8D" w:rsidRPr="00B37053" w:rsidRDefault="00293C8D">
            <w:pPr>
              <w:pStyle w:val="Default"/>
              <w:rPr>
                <w:sz w:val="20"/>
                <w:szCs w:val="22"/>
              </w:rPr>
            </w:pPr>
            <w:r w:rsidRPr="00B37053">
              <w:rPr>
                <w:b/>
                <w:bCs/>
                <w:sz w:val="20"/>
                <w:szCs w:val="22"/>
              </w:rPr>
              <w:t xml:space="preserve">Ítem </w:t>
            </w:r>
          </w:p>
        </w:tc>
        <w:tc>
          <w:tcPr>
            <w:tcW w:w="2835" w:type="dxa"/>
            <w:shd w:val="clear" w:color="auto" w:fill="B8CCE4" w:themeFill="accent1" w:themeFillTint="66"/>
          </w:tcPr>
          <w:p w:rsidR="00293C8D" w:rsidRPr="00B37053" w:rsidRDefault="00293C8D">
            <w:pPr>
              <w:pStyle w:val="Default"/>
              <w:rPr>
                <w:sz w:val="20"/>
                <w:szCs w:val="22"/>
              </w:rPr>
            </w:pPr>
            <w:r w:rsidRPr="00B37053">
              <w:rPr>
                <w:b/>
                <w:bCs/>
                <w:sz w:val="20"/>
                <w:szCs w:val="22"/>
              </w:rPr>
              <w:t xml:space="preserve">Aspecto cambiado </w:t>
            </w:r>
          </w:p>
        </w:tc>
        <w:tc>
          <w:tcPr>
            <w:tcW w:w="2126" w:type="dxa"/>
            <w:shd w:val="clear" w:color="auto" w:fill="B8CCE4" w:themeFill="accent1" w:themeFillTint="66"/>
          </w:tcPr>
          <w:p w:rsidR="00293C8D" w:rsidRPr="00B37053" w:rsidRDefault="00293C8D">
            <w:pPr>
              <w:pStyle w:val="Default"/>
              <w:rPr>
                <w:sz w:val="20"/>
                <w:szCs w:val="22"/>
              </w:rPr>
            </w:pPr>
            <w:r w:rsidRPr="00B37053">
              <w:rPr>
                <w:b/>
                <w:bCs/>
                <w:sz w:val="20"/>
                <w:szCs w:val="22"/>
              </w:rPr>
              <w:t xml:space="preserve">Razones </w:t>
            </w:r>
          </w:p>
        </w:tc>
        <w:tc>
          <w:tcPr>
            <w:tcW w:w="1843" w:type="dxa"/>
            <w:shd w:val="clear" w:color="auto" w:fill="B8CCE4" w:themeFill="accent1" w:themeFillTint="66"/>
          </w:tcPr>
          <w:p w:rsidR="00293C8D" w:rsidRPr="00B37053" w:rsidRDefault="00293C8D">
            <w:pPr>
              <w:pStyle w:val="Default"/>
              <w:rPr>
                <w:sz w:val="20"/>
                <w:szCs w:val="22"/>
              </w:rPr>
            </w:pPr>
            <w:r w:rsidRPr="00B37053">
              <w:rPr>
                <w:b/>
                <w:bCs/>
                <w:sz w:val="20"/>
                <w:szCs w:val="22"/>
              </w:rPr>
              <w:t xml:space="preserve">Persona que solicitó </w:t>
            </w:r>
          </w:p>
          <w:p w:rsidR="00293C8D" w:rsidRPr="00B37053" w:rsidRDefault="00293C8D">
            <w:pPr>
              <w:pStyle w:val="Default"/>
              <w:rPr>
                <w:sz w:val="20"/>
                <w:szCs w:val="22"/>
              </w:rPr>
            </w:pPr>
            <w:r w:rsidRPr="00B37053">
              <w:rPr>
                <w:b/>
                <w:bCs/>
                <w:sz w:val="20"/>
                <w:szCs w:val="22"/>
              </w:rPr>
              <w:t xml:space="preserve">el cambio </w:t>
            </w:r>
          </w:p>
        </w:tc>
      </w:tr>
      <w:tr w:rsidR="00293C8D" w:rsidRPr="00B37053" w:rsidTr="009B42AA">
        <w:trPr>
          <w:trHeight w:val="356"/>
          <w:jc w:val="center"/>
        </w:trPr>
        <w:tc>
          <w:tcPr>
            <w:tcW w:w="1117" w:type="dxa"/>
          </w:tcPr>
          <w:p w:rsidR="00293C8D" w:rsidRPr="00B37053" w:rsidRDefault="00293C8D">
            <w:pPr>
              <w:pStyle w:val="Default"/>
              <w:rPr>
                <w:sz w:val="20"/>
                <w:szCs w:val="22"/>
              </w:rPr>
            </w:pPr>
          </w:p>
        </w:tc>
        <w:tc>
          <w:tcPr>
            <w:tcW w:w="1401" w:type="dxa"/>
          </w:tcPr>
          <w:p w:rsidR="00293C8D" w:rsidRPr="00B37053" w:rsidRDefault="00293C8D">
            <w:pPr>
              <w:pStyle w:val="Default"/>
              <w:rPr>
                <w:sz w:val="20"/>
                <w:szCs w:val="22"/>
              </w:rPr>
            </w:pPr>
          </w:p>
        </w:tc>
        <w:tc>
          <w:tcPr>
            <w:tcW w:w="2835" w:type="dxa"/>
          </w:tcPr>
          <w:p w:rsidR="00293C8D" w:rsidRPr="00B37053" w:rsidRDefault="00293C8D">
            <w:pPr>
              <w:pStyle w:val="Default"/>
              <w:rPr>
                <w:sz w:val="20"/>
                <w:szCs w:val="22"/>
              </w:rPr>
            </w:pPr>
          </w:p>
        </w:tc>
        <w:tc>
          <w:tcPr>
            <w:tcW w:w="2126" w:type="dxa"/>
          </w:tcPr>
          <w:p w:rsidR="00293C8D" w:rsidRPr="00B37053" w:rsidRDefault="00293C8D" w:rsidP="00C63F0F">
            <w:pPr>
              <w:pStyle w:val="Default"/>
              <w:rPr>
                <w:sz w:val="20"/>
                <w:szCs w:val="22"/>
              </w:rPr>
            </w:pPr>
          </w:p>
        </w:tc>
        <w:tc>
          <w:tcPr>
            <w:tcW w:w="1843" w:type="dxa"/>
          </w:tcPr>
          <w:p w:rsidR="00293C8D" w:rsidRPr="00B37053" w:rsidRDefault="00293C8D">
            <w:pPr>
              <w:pStyle w:val="Default"/>
              <w:rPr>
                <w:sz w:val="20"/>
                <w:szCs w:val="22"/>
              </w:rPr>
            </w:pPr>
          </w:p>
        </w:tc>
      </w:tr>
      <w:tr w:rsidR="00651496" w:rsidRPr="00B37053" w:rsidTr="009B42AA">
        <w:trPr>
          <w:trHeight w:val="356"/>
          <w:jc w:val="center"/>
        </w:trPr>
        <w:tc>
          <w:tcPr>
            <w:tcW w:w="1117" w:type="dxa"/>
          </w:tcPr>
          <w:p w:rsidR="00651496" w:rsidRPr="00B37053" w:rsidRDefault="00651496">
            <w:pPr>
              <w:pStyle w:val="Default"/>
              <w:rPr>
                <w:sz w:val="20"/>
                <w:szCs w:val="22"/>
              </w:rPr>
            </w:pPr>
          </w:p>
        </w:tc>
        <w:tc>
          <w:tcPr>
            <w:tcW w:w="1401" w:type="dxa"/>
          </w:tcPr>
          <w:p w:rsidR="00651496" w:rsidRPr="00B37053" w:rsidRDefault="00651496" w:rsidP="00651496">
            <w:pPr>
              <w:pStyle w:val="Default"/>
              <w:rPr>
                <w:sz w:val="20"/>
                <w:szCs w:val="22"/>
              </w:rPr>
            </w:pPr>
          </w:p>
        </w:tc>
        <w:tc>
          <w:tcPr>
            <w:tcW w:w="2835" w:type="dxa"/>
          </w:tcPr>
          <w:p w:rsidR="00651496" w:rsidRPr="00B37053" w:rsidRDefault="00651496">
            <w:pPr>
              <w:pStyle w:val="Default"/>
              <w:rPr>
                <w:sz w:val="20"/>
                <w:szCs w:val="22"/>
              </w:rPr>
            </w:pPr>
          </w:p>
        </w:tc>
        <w:tc>
          <w:tcPr>
            <w:tcW w:w="2126" w:type="dxa"/>
          </w:tcPr>
          <w:p w:rsidR="00651496" w:rsidRPr="00B37053" w:rsidRDefault="00651496" w:rsidP="00651496">
            <w:pPr>
              <w:pStyle w:val="Default"/>
              <w:rPr>
                <w:sz w:val="20"/>
                <w:szCs w:val="22"/>
              </w:rPr>
            </w:pPr>
          </w:p>
        </w:tc>
        <w:tc>
          <w:tcPr>
            <w:tcW w:w="1843" w:type="dxa"/>
          </w:tcPr>
          <w:p w:rsidR="00651496" w:rsidRPr="00B37053" w:rsidRDefault="00651496">
            <w:pPr>
              <w:pStyle w:val="Default"/>
              <w:rPr>
                <w:sz w:val="20"/>
                <w:szCs w:val="22"/>
              </w:rPr>
            </w:pPr>
          </w:p>
        </w:tc>
      </w:tr>
      <w:tr w:rsidR="00B43527" w:rsidRPr="00B37053" w:rsidTr="009B42AA">
        <w:trPr>
          <w:trHeight w:val="356"/>
          <w:jc w:val="center"/>
        </w:trPr>
        <w:tc>
          <w:tcPr>
            <w:tcW w:w="1117" w:type="dxa"/>
          </w:tcPr>
          <w:p w:rsidR="00B43527" w:rsidRPr="00B37053" w:rsidRDefault="00B43527">
            <w:pPr>
              <w:pStyle w:val="Default"/>
              <w:rPr>
                <w:sz w:val="20"/>
                <w:szCs w:val="22"/>
              </w:rPr>
            </w:pPr>
          </w:p>
        </w:tc>
        <w:tc>
          <w:tcPr>
            <w:tcW w:w="1401" w:type="dxa"/>
          </w:tcPr>
          <w:p w:rsidR="00B43527" w:rsidRPr="00B37053" w:rsidRDefault="00B43527" w:rsidP="00651496">
            <w:pPr>
              <w:pStyle w:val="Default"/>
              <w:rPr>
                <w:sz w:val="20"/>
                <w:szCs w:val="22"/>
              </w:rPr>
            </w:pPr>
          </w:p>
        </w:tc>
        <w:tc>
          <w:tcPr>
            <w:tcW w:w="2835" w:type="dxa"/>
          </w:tcPr>
          <w:p w:rsidR="00B43527" w:rsidRPr="00B37053" w:rsidRDefault="00B43527">
            <w:pPr>
              <w:pStyle w:val="Default"/>
              <w:rPr>
                <w:sz w:val="20"/>
                <w:szCs w:val="22"/>
              </w:rPr>
            </w:pPr>
          </w:p>
        </w:tc>
        <w:tc>
          <w:tcPr>
            <w:tcW w:w="2126" w:type="dxa"/>
          </w:tcPr>
          <w:p w:rsidR="00B43527" w:rsidRPr="00B37053" w:rsidRDefault="00B43527" w:rsidP="00651496">
            <w:pPr>
              <w:pStyle w:val="Default"/>
              <w:rPr>
                <w:sz w:val="20"/>
                <w:szCs w:val="22"/>
              </w:rPr>
            </w:pPr>
          </w:p>
        </w:tc>
        <w:tc>
          <w:tcPr>
            <w:tcW w:w="1843" w:type="dxa"/>
          </w:tcPr>
          <w:p w:rsidR="00B43527" w:rsidRPr="00B37053" w:rsidRDefault="00B43527">
            <w:pPr>
              <w:pStyle w:val="Default"/>
              <w:rPr>
                <w:sz w:val="20"/>
                <w:szCs w:val="22"/>
              </w:rPr>
            </w:pPr>
          </w:p>
        </w:tc>
      </w:tr>
      <w:tr w:rsidR="00B43527" w:rsidRPr="00B37053" w:rsidTr="009B42AA">
        <w:trPr>
          <w:trHeight w:val="356"/>
          <w:jc w:val="center"/>
        </w:trPr>
        <w:tc>
          <w:tcPr>
            <w:tcW w:w="1117" w:type="dxa"/>
          </w:tcPr>
          <w:p w:rsidR="00B43527" w:rsidRPr="00B37053" w:rsidRDefault="00B43527">
            <w:pPr>
              <w:pStyle w:val="Default"/>
              <w:rPr>
                <w:sz w:val="20"/>
                <w:szCs w:val="22"/>
              </w:rPr>
            </w:pPr>
          </w:p>
        </w:tc>
        <w:tc>
          <w:tcPr>
            <w:tcW w:w="1401" w:type="dxa"/>
          </w:tcPr>
          <w:p w:rsidR="00B43527" w:rsidRPr="00B37053" w:rsidRDefault="00B43527" w:rsidP="00651496">
            <w:pPr>
              <w:pStyle w:val="Default"/>
              <w:rPr>
                <w:sz w:val="20"/>
                <w:szCs w:val="22"/>
              </w:rPr>
            </w:pPr>
          </w:p>
        </w:tc>
        <w:tc>
          <w:tcPr>
            <w:tcW w:w="2835" w:type="dxa"/>
          </w:tcPr>
          <w:p w:rsidR="00B43527" w:rsidRPr="00B37053" w:rsidRDefault="00B43527">
            <w:pPr>
              <w:pStyle w:val="Default"/>
              <w:rPr>
                <w:sz w:val="20"/>
                <w:szCs w:val="22"/>
              </w:rPr>
            </w:pPr>
          </w:p>
        </w:tc>
        <w:tc>
          <w:tcPr>
            <w:tcW w:w="2126" w:type="dxa"/>
          </w:tcPr>
          <w:p w:rsidR="00B43527" w:rsidRPr="00B37053" w:rsidRDefault="00B43527" w:rsidP="00651496">
            <w:pPr>
              <w:pStyle w:val="Default"/>
              <w:rPr>
                <w:sz w:val="20"/>
                <w:szCs w:val="22"/>
              </w:rPr>
            </w:pPr>
          </w:p>
        </w:tc>
        <w:tc>
          <w:tcPr>
            <w:tcW w:w="1843" w:type="dxa"/>
          </w:tcPr>
          <w:p w:rsidR="00B43527" w:rsidRPr="00B37053" w:rsidRDefault="00B43527">
            <w:pPr>
              <w:pStyle w:val="Default"/>
              <w:rPr>
                <w:sz w:val="20"/>
                <w:szCs w:val="22"/>
              </w:rPr>
            </w:pPr>
          </w:p>
        </w:tc>
      </w:tr>
      <w:tr w:rsidR="00B43527" w:rsidRPr="00B37053" w:rsidTr="009B42AA">
        <w:trPr>
          <w:trHeight w:val="356"/>
          <w:jc w:val="center"/>
        </w:trPr>
        <w:tc>
          <w:tcPr>
            <w:tcW w:w="1117" w:type="dxa"/>
          </w:tcPr>
          <w:p w:rsidR="00B43527" w:rsidRPr="00B37053" w:rsidRDefault="00B43527">
            <w:pPr>
              <w:pStyle w:val="Default"/>
              <w:rPr>
                <w:sz w:val="20"/>
                <w:szCs w:val="22"/>
              </w:rPr>
            </w:pPr>
          </w:p>
        </w:tc>
        <w:tc>
          <w:tcPr>
            <w:tcW w:w="1401" w:type="dxa"/>
          </w:tcPr>
          <w:p w:rsidR="00B43527" w:rsidRPr="00B37053" w:rsidRDefault="00B43527" w:rsidP="00651496">
            <w:pPr>
              <w:pStyle w:val="Default"/>
              <w:rPr>
                <w:sz w:val="20"/>
                <w:szCs w:val="22"/>
              </w:rPr>
            </w:pPr>
          </w:p>
        </w:tc>
        <w:tc>
          <w:tcPr>
            <w:tcW w:w="2835" w:type="dxa"/>
          </w:tcPr>
          <w:p w:rsidR="00B43527" w:rsidRPr="00B37053" w:rsidRDefault="00B43527">
            <w:pPr>
              <w:pStyle w:val="Default"/>
              <w:rPr>
                <w:sz w:val="20"/>
                <w:szCs w:val="22"/>
              </w:rPr>
            </w:pPr>
          </w:p>
        </w:tc>
        <w:tc>
          <w:tcPr>
            <w:tcW w:w="2126" w:type="dxa"/>
          </w:tcPr>
          <w:p w:rsidR="00B43527" w:rsidRPr="00B37053" w:rsidRDefault="00B43527" w:rsidP="00651496">
            <w:pPr>
              <w:pStyle w:val="Default"/>
              <w:rPr>
                <w:sz w:val="20"/>
                <w:szCs w:val="22"/>
              </w:rPr>
            </w:pPr>
          </w:p>
        </w:tc>
        <w:tc>
          <w:tcPr>
            <w:tcW w:w="1843" w:type="dxa"/>
          </w:tcPr>
          <w:p w:rsidR="00B43527" w:rsidRPr="00B37053" w:rsidRDefault="00B43527">
            <w:pPr>
              <w:pStyle w:val="Default"/>
              <w:rPr>
                <w:sz w:val="20"/>
                <w:szCs w:val="22"/>
              </w:rPr>
            </w:pPr>
          </w:p>
        </w:tc>
      </w:tr>
    </w:tbl>
    <w:p w:rsidR="00293C8D" w:rsidRPr="00B37053" w:rsidRDefault="00293C8D" w:rsidP="00EB536E">
      <w:pPr>
        <w:jc w:val="center"/>
        <w:rPr>
          <w:sz w:val="44"/>
        </w:rPr>
      </w:pPr>
    </w:p>
    <w:p w:rsidR="00794223" w:rsidRPr="00B37053" w:rsidRDefault="00794223" w:rsidP="00EB536E"/>
    <w:tbl>
      <w:tblPr>
        <w:tblStyle w:val="Tablaconcuadrcula"/>
        <w:tblpPr w:leftFromText="141" w:rightFromText="141" w:vertAnchor="text" w:horzAnchor="margin" w:tblpXSpec="center" w:tblpY="70"/>
        <w:tblW w:w="0" w:type="auto"/>
        <w:tblLook w:val="04A0" w:firstRow="1" w:lastRow="0" w:firstColumn="1" w:lastColumn="0" w:noHBand="0" w:noVBand="1"/>
      </w:tblPr>
      <w:tblGrid>
        <w:gridCol w:w="4489"/>
        <w:gridCol w:w="4489"/>
      </w:tblGrid>
      <w:tr w:rsidR="004A437D" w:rsidRPr="00B37053" w:rsidTr="00F02ACE">
        <w:tc>
          <w:tcPr>
            <w:tcW w:w="4489" w:type="dxa"/>
          </w:tcPr>
          <w:p w:rsidR="004A437D" w:rsidRPr="00B37053" w:rsidRDefault="00651496" w:rsidP="004A437D">
            <w:r w:rsidRPr="00B37053">
              <w:t xml:space="preserve">Proceso </w:t>
            </w:r>
            <w:r w:rsidR="004A437D" w:rsidRPr="00B37053">
              <w:t>:</w:t>
            </w:r>
          </w:p>
        </w:tc>
        <w:tc>
          <w:tcPr>
            <w:tcW w:w="4489" w:type="dxa"/>
          </w:tcPr>
          <w:p w:rsidR="004A437D" w:rsidRPr="00B37053" w:rsidRDefault="00766600" w:rsidP="00A541D5">
            <w:r w:rsidRPr="00B37053">
              <w:t xml:space="preserve">Compras de </w:t>
            </w:r>
            <w:r w:rsidR="005E67D5" w:rsidRPr="00B37053">
              <w:t xml:space="preserve">alimentos para animales, por </w:t>
            </w:r>
            <w:r w:rsidR="008C51D9" w:rsidRPr="00B37053">
              <w:t xml:space="preserve">medio de </w:t>
            </w:r>
            <w:r w:rsidR="005E67D5" w:rsidRPr="00B37053">
              <w:t>GUA</w:t>
            </w:r>
            <w:r w:rsidRPr="00B37053">
              <w:t>TECOMPRAS</w:t>
            </w:r>
          </w:p>
        </w:tc>
      </w:tr>
      <w:tr w:rsidR="004A437D" w:rsidRPr="00B37053" w:rsidTr="00F02ACE">
        <w:tc>
          <w:tcPr>
            <w:tcW w:w="4489" w:type="dxa"/>
          </w:tcPr>
          <w:p w:rsidR="004A437D" w:rsidRPr="00B37053" w:rsidRDefault="004A437D" w:rsidP="004A437D">
            <w:r w:rsidRPr="00B37053">
              <w:t>Código</w:t>
            </w:r>
          </w:p>
        </w:tc>
        <w:tc>
          <w:tcPr>
            <w:tcW w:w="4489" w:type="dxa"/>
          </w:tcPr>
          <w:p w:rsidR="004A437D" w:rsidRPr="00B37053" w:rsidRDefault="001A157E" w:rsidP="005E67D5">
            <w:r w:rsidRPr="00B37053">
              <w:t>Contabilidad-001</w:t>
            </w:r>
          </w:p>
        </w:tc>
      </w:tr>
      <w:tr w:rsidR="004A437D" w:rsidRPr="00B37053" w:rsidTr="00F02ACE">
        <w:tc>
          <w:tcPr>
            <w:tcW w:w="4489" w:type="dxa"/>
          </w:tcPr>
          <w:p w:rsidR="004A437D" w:rsidRPr="00B37053" w:rsidRDefault="004A437D" w:rsidP="004A437D">
            <w:r w:rsidRPr="00B37053">
              <w:t xml:space="preserve">Elaborado por </w:t>
            </w:r>
          </w:p>
        </w:tc>
        <w:tc>
          <w:tcPr>
            <w:tcW w:w="4489" w:type="dxa"/>
          </w:tcPr>
          <w:p w:rsidR="004A437D" w:rsidRPr="00B37053" w:rsidRDefault="001A157E" w:rsidP="004A437D">
            <w:r w:rsidRPr="00B37053">
              <w:t>Departamento de Contabilidad</w:t>
            </w:r>
          </w:p>
        </w:tc>
      </w:tr>
      <w:tr w:rsidR="004A437D" w:rsidRPr="00B37053" w:rsidTr="00F02ACE">
        <w:tc>
          <w:tcPr>
            <w:tcW w:w="4489" w:type="dxa"/>
          </w:tcPr>
          <w:p w:rsidR="004A437D" w:rsidRPr="00B37053" w:rsidRDefault="004A437D" w:rsidP="004A437D">
            <w:r w:rsidRPr="00B37053">
              <w:t xml:space="preserve">Autorizado por </w:t>
            </w:r>
          </w:p>
        </w:tc>
        <w:tc>
          <w:tcPr>
            <w:tcW w:w="4489" w:type="dxa"/>
          </w:tcPr>
          <w:p w:rsidR="004A437D" w:rsidRPr="00B37053" w:rsidRDefault="00491D13" w:rsidP="004A437D">
            <w:r w:rsidRPr="00B37053">
              <w:t>Administrador General</w:t>
            </w:r>
          </w:p>
        </w:tc>
      </w:tr>
      <w:tr w:rsidR="004A437D" w:rsidRPr="00B37053" w:rsidTr="00F02ACE">
        <w:tc>
          <w:tcPr>
            <w:tcW w:w="4489" w:type="dxa"/>
          </w:tcPr>
          <w:p w:rsidR="004A437D" w:rsidRPr="00B37053" w:rsidRDefault="004A437D" w:rsidP="004A437D">
            <w:r w:rsidRPr="00B37053">
              <w:t xml:space="preserve">Fecha de </w:t>
            </w:r>
            <w:r w:rsidR="007854A0" w:rsidRPr="00B37053">
              <w:t>última</w:t>
            </w:r>
            <w:r w:rsidRPr="00B37053">
              <w:t xml:space="preserve"> versión</w:t>
            </w:r>
          </w:p>
        </w:tc>
        <w:tc>
          <w:tcPr>
            <w:tcW w:w="4489" w:type="dxa"/>
          </w:tcPr>
          <w:p w:rsidR="004A437D" w:rsidRPr="00B37053" w:rsidRDefault="002B79E8" w:rsidP="0035525F">
            <w:r w:rsidRPr="00B37053">
              <w:t>01/06/2017</w:t>
            </w:r>
          </w:p>
        </w:tc>
      </w:tr>
      <w:tr w:rsidR="004A437D" w:rsidRPr="00B37053" w:rsidTr="00F02ACE">
        <w:tc>
          <w:tcPr>
            <w:tcW w:w="4489" w:type="dxa"/>
          </w:tcPr>
          <w:p w:rsidR="004A437D" w:rsidRPr="00B37053" w:rsidRDefault="004A437D" w:rsidP="004A437D">
            <w:r w:rsidRPr="00B37053">
              <w:t>Almacenamiento</w:t>
            </w:r>
          </w:p>
        </w:tc>
        <w:tc>
          <w:tcPr>
            <w:tcW w:w="4489" w:type="dxa"/>
          </w:tcPr>
          <w:p w:rsidR="004A437D" w:rsidRPr="00B37053" w:rsidRDefault="00FC1DD6" w:rsidP="004A437D">
            <w:r w:rsidRPr="00B37053">
              <w:t>Departamento de Contabilidad.</w:t>
            </w:r>
          </w:p>
        </w:tc>
      </w:tr>
    </w:tbl>
    <w:p w:rsidR="00EB536E" w:rsidRPr="00B37053" w:rsidRDefault="00EB536E" w:rsidP="00EB536E"/>
    <w:p w:rsidR="00DE6B92" w:rsidRPr="00B37053" w:rsidRDefault="00DE6B92" w:rsidP="00BA5F00">
      <w:pPr>
        <w:ind w:left="1134" w:right="1057" w:hanging="567"/>
        <w:rPr>
          <w:rFonts w:asciiTheme="majorHAnsi" w:eastAsiaTheme="majorEastAsia" w:hAnsiTheme="majorHAnsi" w:cstheme="majorBidi"/>
          <w:b/>
          <w:bCs/>
          <w:color w:val="4F81BD" w:themeColor="accent1"/>
          <w:sz w:val="26"/>
          <w:szCs w:val="26"/>
        </w:rPr>
      </w:pPr>
      <w:r w:rsidRPr="00B37053">
        <w:br w:type="page"/>
      </w:r>
    </w:p>
    <w:p w:rsidR="00475179" w:rsidRPr="00B37053" w:rsidRDefault="00475179" w:rsidP="00EB536E"/>
    <w:p w:rsidR="00FC52D2" w:rsidRPr="00B37053" w:rsidRDefault="00FC52D2" w:rsidP="00EB536E"/>
    <w:p w:rsidR="00FC52D2" w:rsidRPr="00B37053" w:rsidRDefault="00FC52D2" w:rsidP="00EB536E"/>
    <w:p w:rsidR="00FC52D2" w:rsidRPr="00B37053" w:rsidRDefault="00FC52D2" w:rsidP="00EB536E"/>
    <w:tbl>
      <w:tblPr>
        <w:tblStyle w:val="Tablanormal3"/>
        <w:tblW w:w="0" w:type="auto"/>
        <w:jc w:val="center"/>
        <w:tblLook w:val="04A0" w:firstRow="1" w:lastRow="0" w:firstColumn="1" w:lastColumn="0" w:noHBand="0" w:noVBand="1"/>
      </w:tblPr>
      <w:tblGrid>
        <w:gridCol w:w="581"/>
        <w:gridCol w:w="388"/>
        <w:gridCol w:w="6408"/>
        <w:gridCol w:w="728"/>
      </w:tblGrid>
      <w:tr w:rsidR="00FC52D2" w:rsidRPr="00B37053" w:rsidTr="00FC52D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377" w:type="dxa"/>
            <w:gridSpan w:val="3"/>
          </w:tcPr>
          <w:p w:rsidR="00FC52D2" w:rsidRPr="00B37053" w:rsidRDefault="00DB2436" w:rsidP="000468D9">
            <w:pPr>
              <w:rPr>
                <w:lang w:val="es-GT"/>
              </w:rPr>
            </w:pPr>
            <w:r>
              <w:rPr>
                <w:lang w:val="es-GT"/>
              </w:rPr>
              <w:t>c</w:t>
            </w:r>
            <w:r w:rsidR="00FC52D2" w:rsidRPr="00B37053">
              <w:rPr>
                <w:lang w:val="es-GT"/>
              </w:rPr>
              <w:t>ONTENIDO</w:t>
            </w:r>
          </w:p>
          <w:p w:rsidR="00FC52D2" w:rsidRPr="00B37053" w:rsidRDefault="00FC52D2" w:rsidP="000468D9">
            <w:pPr>
              <w:rPr>
                <w:lang w:val="es-GT"/>
              </w:rPr>
            </w:pPr>
          </w:p>
        </w:tc>
        <w:tc>
          <w:tcPr>
            <w:tcW w:w="728" w:type="dxa"/>
          </w:tcPr>
          <w:p w:rsidR="00FC52D2" w:rsidRPr="00B37053" w:rsidRDefault="00FC52D2" w:rsidP="000468D9">
            <w:pPr>
              <w:cnfStyle w:val="100000000000" w:firstRow="1" w:lastRow="0" w:firstColumn="0" w:lastColumn="0" w:oddVBand="0" w:evenVBand="0" w:oddHBand="0" w:evenHBand="0" w:firstRowFirstColumn="0" w:firstRowLastColumn="0" w:lastRowFirstColumn="0" w:lastRowLastColumn="0"/>
              <w:rPr>
                <w:lang w:val="es-GT"/>
              </w:rPr>
            </w:pPr>
          </w:p>
        </w:tc>
      </w:tr>
      <w:tr w:rsidR="00FC52D2" w:rsidRPr="00B37053" w:rsidTr="00FC52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7" w:type="dxa"/>
            <w:gridSpan w:val="3"/>
          </w:tcPr>
          <w:p w:rsidR="00FC52D2" w:rsidRPr="00B37053" w:rsidRDefault="00FC52D2" w:rsidP="000468D9">
            <w:pPr>
              <w:rPr>
                <w:lang w:val="es-GT"/>
              </w:rPr>
            </w:pPr>
            <w:r w:rsidRPr="00B37053">
              <w:rPr>
                <w:lang w:val="es-GT"/>
              </w:rPr>
              <w:t>PROCESO “COMPRAS DE ALIMENTOS PARA ANIMALES, POR MEDIO DE GUATECOMPRAS”</w:t>
            </w:r>
          </w:p>
        </w:tc>
        <w:tc>
          <w:tcPr>
            <w:tcW w:w="728" w:type="dxa"/>
          </w:tcPr>
          <w:p w:rsidR="00FC52D2" w:rsidRPr="00B37053" w:rsidRDefault="00FC52D2" w:rsidP="000468D9">
            <w:pPr>
              <w:jc w:val="center"/>
              <w:cnfStyle w:val="000000100000" w:firstRow="0" w:lastRow="0" w:firstColumn="0" w:lastColumn="0" w:oddVBand="0" w:evenVBand="0" w:oddHBand="1" w:evenHBand="0" w:firstRowFirstColumn="0" w:firstRowLastColumn="0" w:lastRowFirstColumn="0" w:lastRowLastColumn="0"/>
              <w:rPr>
                <w:lang w:val="es-GT"/>
              </w:rPr>
            </w:pPr>
          </w:p>
          <w:p w:rsidR="00FC52D2" w:rsidRPr="00B37053" w:rsidRDefault="00FC52D2" w:rsidP="000468D9">
            <w:pPr>
              <w:jc w:val="cente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1</w:t>
            </w:r>
          </w:p>
        </w:tc>
      </w:tr>
      <w:tr w:rsidR="00FC52D2" w:rsidRPr="00B37053" w:rsidTr="00FC52D2">
        <w:trPr>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I.</w:t>
            </w:r>
          </w:p>
        </w:tc>
        <w:tc>
          <w:tcPr>
            <w:tcW w:w="6796" w:type="dxa"/>
            <w:gridSpan w:val="2"/>
          </w:tcPr>
          <w:p w:rsidR="00FC52D2" w:rsidRPr="00B37053" w:rsidRDefault="00FC52D2" w:rsidP="000468D9">
            <w:pP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Objetivo</w:t>
            </w:r>
          </w:p>
        </w:tc>
        <w:tc>
          <w:tcPr>
            <w:tcW w:w="728" w:type="dxa"/>
          </w:tcPr>
          <w:p w:rsidR="00FC52D2" w:rsidRPr="00B37053" w:rsidRDefault="00FC52D2" w:rsidP="000468D9">
            <w:pPr>
              <w:jc w:val="cente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3</w:t>
            </w:r>
          </w:p>
        </w:tc>
      </w:tr>
      <w:tr w:rsidR="00B37053" w:rsidRPr="00B37053" w:rsidTr="00FC52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II.</w:t>
            </w:r>
          </w:p>
        </w:tc>
        <w:tc>
          <w:tcPr>
            <w:tcW w:w="6796" w:type="dxa"/>
            <w:gridSpan w:val="2"/>
          </w:tcPr>
          <w:p w:rsidR="00FC52D2" w:rsidRPr="00B37053" w:rsidRDefault="00FC52D2" w:rsidP="000468D9">
            <w:pP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Alcance</w:t>
            </w:r>
          </w:p>
        </w:tc>
        <w:tc>
          <w:tcPr>
            <w:tcW w:w="728" w:type="dxa"/>
          </w:tcPr>
          <w:p w:rsidR="00FC52D2" w:rsidRPr="00B37053" w:rsidRDefault="00FC52D2" w:rsidP="000468D9">
            <w:pPr>
              <w:jc w:val="cente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3</w:t>
            </w:r>
          </w:p>
        </w:tc>
      </w:tr>
      <w:tr w:rsidR="00FC52D2" w:rsidRPr="00B37053" w:rsidTr="00FC52D2">
        <w:trPr>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III.</w:t>
            </w:r>
          </w:p>
        </w:tc>
        <w:tc>
          <w:tcPr>
            <w:tcW w:w="6796" w:type="dxa"/>
            <w:gridSpan w:val="2"/>
          </w:tcPr>
          <w:p w:rsidR="00FC52D2" w:rsidRPr="00B37053" w:rsidRDefault="00FC52D2" w:rsidP="000468D9">
            <w:pP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Involucrados</w:t>
            </w:r>
          </w:p>
        </w:tc>
        <w:tc>
          <w:tcPr>
            <w:tcW w:w="728" w:type="dxa"/>
          </w:tcPr>
          <w:p w:rsidR="00FC52D2" w:rsidRPr="00B37053" w:rsidRDefault="00FC52D2" w:rsidP="000468D9">
            <w:pPr>
              <w:jc w:val="cente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3</w:t>
            </w:r>
          </w:p>
        </w:tc>
      </w:tr>
      <w:tr w:rsidR="00B37053" w:rsidRPr="00B37053" w:rsidTr="00FC52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IV.</w:t>
            </w:r>
          </w:p>
        </w:tc>
        <w:tc>
          <w:tcPr>
            <w:tcW w:w="6796" w:type="dxa"/>
            <w:gridSpan w:val="2"/>
          </w:tcPr>
          <w:p w:rsidR="00FC52D2" w:rsidRPr="00B37053" w:rsidRDefault="00FC52D2" w:rsidP="000468D9">
            <w:pP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Referencias</w:t>
            </w:r>
          </w:p>
        </w:tc>
        <w:tc>
          <w:tcPr>
            <w:tcW w:w="728" w:type="dxa"/>
          </w:tcPr>
          <w:p w:rsidR="00FC52D2" w:rsidRPr="00B37053" w:rsidRDefault="00FC52D2" w:rsidP="000468D9">
            <w:pPr>
              <w:jc w:val="cente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3</w:t>
            </w:r>
          </w:p>
        </w:tc>
      </w:tr>
      <w:tr w:rsidR="00FC52D2" w:rsidRPr="00B37053" w:rsidTr="00FC52D2">
        <w:trPr>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V.</w:t>
            </w:r>
          </w:p>
        </w:tc>
        <w:tc>
          <w:tcPr>
            <w:tcW w:w="6796" w:type="dxa"/>
            <w:gridSpan w:val="2"/>
          </w:tcPr>
          <w:p w:rsidR="00FC52D2" w:rsidRPr="00B37053" w:rsidRDefault="00FC52D2" w:rsidP="000468D9">
            <w:pP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Descripción de los sub procesos relacionados con la compra de alimentos para animales, por Guatecompras</w:t>
            </w:r>
          </w:p>
        </w:tc>
        <w:tc>
          <w:tcPr>
            <w:tcW w:w="728" w:type="dxa"/>
          </w:tcPr>
          <w:p w:rsidR="00FC52D2" w:rsidRPr="00B37053" w:rsidRDefault="00FC52D2" w:rsidP="000468D9">
            <w:pPr>
              <w:jc w:val="cente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4</w:t>
            </w:r>
          </w:p>
        </w:tc>
      </w:tr>
      <w:tr w:rsidR="00FC52D2" w:rsidRPr="00B37053" w:rsidTr="00FC52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p>
        </w:tc>
        <w:tc>
          <w:tcPr>
            <w:tcW w:w="388" w:type="dxa"/>
          </w:tcPr>
          <w:p w:rsidR="00FC52D2" w:rsidRPr="00B37053" w:rsidRDefault="00FC52D2" w:rsidP="000468D9">
            <w:pP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a.</w:t>
            </w:r>
          </w:p>
        </w:tc>
        <w:tc>
          <w:tcPr>
            <w:tcW w:w="6408" w:type="dxa"/>
          </w:tcPr>
          <w:p w:rsidR="00FC52D2" w:rsidRPr="00B37053" w:rsidRDefault="00FC52D2" w:rsidP="000468D9">
            <w:pP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Subproceso de autorización de requerimientos de alimentos para animales del Zoológico</w:t>
            </w:r>
          </w:p>
        </w:tc>
        <w:tc>
          <w:tcPr>
            <w:tcW w:w="728" w:type="dxa"/>
          </w:tcPr>
          <w:p w:rsidR="00FC52D2" w:rsidRPr="00B37053" w:rsidRDefault="00FC52D2" w:rsidP="000468D9">
            <w:pPr>
              <w:jc w:val="cente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4</w:t>
            </w:r>
          </w:p>
        </w:tc>
      </w:tr>
      <w:tr w:rsidR="00FC52D2" w:rsidRPr="00B37053" w:rsidTr="00FC52D2">
        <w:trPr>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p>
        </w:tc>
        <w:tc>
          <w:tcPr>
            <w:tcW w:w="388" w:type="dxa"/>
          </w:tcPr>
          <w:p w:rsidR="00FC52D2" w:rsidRPr="00B37053" w:rsidRDefault="00FC52D2" w:rsidP="000468D9">
            <w:pP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b.</w:t>
            </w:r>
          </w:p>
        </w:tc>
        <w:tc>
          <w:tcPr>
            <w:tcW w:w="6408" w:type="dxa"/>
          </w:tcPr>
          <w:p w:rsidR="00FC52D2" w:rsidRPr="00B37053" w:rsidRDefault="00FC52D2" w:rsidP="000468D9">
            <w:pP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Subproceso de cotización por Guatecompras</w:t>
            </w:r>
          </w:p>
        </w:tc>
        <w:tc>
          <w:tcPr>
            <w:tcW w:w="728" w:type="dxa"/>
          </w:tcPr>
          <w:p w:rsidR="00FC52D2" w:rsidRPr="00B37053" w:rsidRDefault="00FC52D2" w:rsidP="000468D9">
            <w:pPr>
              <w:jc w:val="cente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4</w:t>
            </w:r>
          </w:p>
        </w:tc>
      </w:tr>
      <w:tr w:rsidR="00FC52D2" w:rsidRPr="00B37053" w:rsidTr="00FC52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p>
        </w:tc>
        <w:tc>
          <w:tcPr>
            <w:tcW w:w="388" w:type="dxa"/>
          </w:tcPr>
          <w:p w:rsidR="00FC52D2" w:rsidRPr="00B37053" w:rsidRDefault="00FC52D2" w:rsidP="000468D9">
            <w:pP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c.</w:t>
            </w:r>
          </w:p>
        </w:tc>
        <w:tc>
          <w:tcPr>
            <w:tcW w:w="6408" w:type="dxa"/>
          </w:tcPr>
          <w:p w:rsidR="00FC52D2" w:rsidRPr="00B37053" w:rsidRDefault="00FC52D2" w:rsidP="000468D9">
            <w:pP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Subproceso de adjudicación por Guatecompras</w:t>
            </w:r>
          </w:p>
        </w:tc>
        <w:tc>
          <w:tcPr>
            <w:tcW w:w="728" w:type="dxa"/>
          </w:tcPr>
          <w:p w:rsidR="00FC52D2" w:rsidRPr="00B37053" w:rsidRDefault="00FC52D2" w:rsidP="000468D9">
            <w:pPr>
              <w:jc w:val="cente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6</w:t>
            </w:r>
          </w:p>
        </w:tc>
      </w:tr>
      <w:tr w:rsidR="00FC52D2" w:rsidRPr="00B37053" w:rsidTr="00FC52D2">
        <w:trPr>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p>
        </w:tc>
        <w:tc>
          <w:tcPr>
            <w:tcW w:w="388" w:type="dxa"/>
          </w:tcPr>
          <w:p w:rsidR="00FC52D2" w:rsidRPr="00B37053" w:rsidRDefault="00FC52D2" w:rsidP="000468D9">
            <w:pP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d.</w:t>
            </w:r>
          </w:p>
        </w:tc>
        <w:tc>
          <w:tcPr>
            <w:tcW w:w="6408" w:type="dxa"/>
          </w:tcPr>
          <w:p w:rsidR="00FC52D2" w:rsidRPr="00B37053" w:rsidRDefault="00FC52D2" w:rsidP="000468D9">
            <w:pP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Subproceso de supervisión y prorroga o finalización de contratos adjudicados por Guatecompras</w:t>
            </w:r>
          </w:p>
        </w:tc>
        <w:tc>
          <w:tcPr>
            <w:tcW w:w="728" w:type="dxa"/>
          </w:tcPr>
          <w:p w:rsidR="00FC52D2" w:rsidRPr="00B37053" w:rsidRDefault="00FC52D2" w:rsidP="000468D9">
            <w:pPr>
              <w:jc w:val="cente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8</w:t>
            </w:r>
          </w:p>
        </w:tc>
      </w:tr>
      <w:tr w:rsidR="00FC52D2" w:rsidRPr="00B37053" w:rsidTr="00FC52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VI.</w:t>
            </w:r>
          </w:p>
        </w:tc>
        <w:tc>
          <w:tcPr>
            <w:tcW w:w="6796" w:type="dxa"/>
            <w:gridSpan w:val="2"/>
          </w:tcPr>
          <w:p w:rsidR="00FC52D2" w:rsidRPr="00B37053" w:rsidRDefault="00FC52D2" w:rsidP="000468D9">
            <w:pP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Anexo: Formulario Compras de alimentos por Guatecompras</w:t>
            </w:r>
          </w:p>
        </w:tc>
        <w:tc>
          <w:tcPr>
            <w:tcW w:w="728" w:type="dxa"/>
          </w:tcPr>
          <w:p w:rsidR="00FC52D2" w:rsidRPr="00B37053" w:rsidRDefault="00FC52D2" w:rsidP="000468D9">
            <w:pPr>
              <w:jc w:val="cente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11</w:t>
            </w:r>
          </w:p>
        </w:tc>
      </w:tr>
      <w:tr w:rsidR="00FC52D2" w:rsidRPr="00B37053" w:rsidTr="00FC52D2">
        <w:trPr>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VII.</w:t>
            </w:r>
          </w:p>
        </w:tc>
        <w:tc>
          <w:tcPr>
            <w:tcW w:w="6796" w:type="dxa"/>
            <w:gridSpan w:val="2"/>
          </w:tcPr>
          <w:p w:rsidR="00FC52D2" w:rsidRPr="00B37053" w:rsidRDefault="00FC52D2" w:rsidP="000468D9">
            <w:pP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Compras de Baja Cuantía</w:t>
            </w:r>
          </w:p>
        </w:tc>
        <w:tc>
          <w:tcPr>
            <w:tcW w:w="728" w:type="dxa"/>
          </w:tcPr>
          <w:p w:rsidR="00FC52D2" w:rsidRPr="00B37053" w:rsidRDefault="00FC52D2" w:rsidP="000468D9">
            <w:pPr>
              <w:jc w:val="cente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12</w:t>
            </w:r>
          </w:p>
        </w:tc>
      </w:tr>
      <w:tr w:rsidR="00FC52D2" w:rsidRPr="00B37053" w:rsidTr="00FC52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VIII.</w:t>
            </w:r>
          </w:p>
        </w:tc>
        <w:tc>
          <w:tcPr>
            <w:tcW w:w="6796" w:type="dxa"/>
            <w:gridSpan w:val="2"/>
          </w:tcPr>
          <w:p w:rsidR="00FC52D2" w:rsidRPr="00B37053" w:rsidRDefault="00FC52D2" w:rsidP="000468D9">
            <w:pP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Compra Directa Con Oferta Electrónica (Monto de Q.25,000.00 hasta Q.90,000.00)</w:t>
            </w:r>
          </w:p>
        </w:tc>
        <w:tc>
          <w:tcPr>
            <w:tcW w:w="728" w:type="dxa"/>
          </w:tcPr>
          <w:p w:rsidR="00FC52D2" w:rsidRPr="00B37053" w:rsidRDefault="00FC52D2" w:rsidP="000468D9">
            <w:pPr>
              <w:jc w:val="cente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15</w:t>
            </w:r>
          </w:p>
        </w:tc>
      </w:tr>
      <w:tr w:rsidR="00FC52D2" w:rsidRPr="00B37053" w:rsidTr="00FC52D2">
        <w:trPr>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IX.</w:t>
            </w:r>
          </w:p>
        </w:tc>
        <w:tc>
          <w:tcPr>
            <w:tcW w:w="6796" w:type="dxa"/>
            <w:gridSpan w:val="2"/>
          </w:tcPr>
          <w:p w:rsidR="00FC52D2" w:rsidRPr="00B37053" w:rsidRDefault="00FC52D2" w:rsidP="000468D9">
            <w:pP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Proceso de Cotización de Q.90,000.01 a Q.900,000.00)</w:t>
            </w:r>
          </w:p>
        </w:tc>
        <w:tc>
          <w:tcPr>
            <w:tcW w:w="728" w:type="dxa"/>
          </w:tcPr>
          <w:p w:rsidR="00FC52D2" w:rsidRPr="00B37053" w:rsidRDefault="00FC52D2" w:rsidP="000468D9">
            <w:pPr>
              <w:jc w:val="cente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19</w:t>
            </w:r>
          </w:p>
        </w:tc>
      </w:tr>
      <w:tr w:rsidR="00FC52D2" w:rsidRPr="00B37053" w:rsidTr="00FC52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X.</w:t>
            </w:r>
          </w:p>
        </w:tc>
        <w:tc>
          <w:tcPr>
            <w:tcW w:w="6796" w:type="dxa"/>
            <w:gridSpan w:val="2"/>
          </w:tcPr>
          <w:p w:rsidR="00FC52D2" w:rsidRPr="00B37053" w:rsidRDefault="00FC52D2" w:rsidP="000468D9">
            <w:pP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Proceso de Licitación de Q.900,000.01 en adelante</w:t>
            </w:r>
          </w:p>
        </w:tc>
        <w:tc>
          <w:tcPr>
            <w:tcW w:w="728" w:type="dxa"/>
          </w:tcPr>
          <w:p w:rsidR="00FC52D2" w:rsidRPr="00B37053" w:rsidRDefault="00FC52D2" w:rsidP="000468D9">
            <w:pPr>
              <w:jc w:val="cente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23</w:t>
            </w:r>
          </w:p>
        </w:tc>
      </w:tr>
      <w:tr w:rsidR="00FC52D2" w:rsidRPr="00B37053" w:rsidTr="00FC52D2">
        <w:trPr>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XI.</w:t>
            </w:r>
          </w:p>
        </w:tc>
        <w:tc>
          <w:tcPr>
            <w:tcW w:w="6796" w:type="dxa"/>
            <w:gridSpan w:val="2"/>
          </w:tcPr>
          <w:p w:rsidR="00FC52D2" w:rsidRPr="00B37053" w:rsidRDefault="00FC52D2" w:rsidP="000468D9">
            <w:pP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Subasta Electrónica Inversa</w:t>
            </w:r>
          </w:p>
        </w:tc>
        <w:tc>
          <w:tcPr>
            <w:tcW w:w="728" w:type="dxa"/>
          </w:tcPr>
          <w:p w:rsidR="00FC52D2" w:rsidRPr="00B37053" w:rsidRDefault="00FC52D2" w:rsidP="000468D9">
            <w:pPr>
              <w:jc w:val="center"/>
              <w:cnfStyle w:val="000000000000" w:firstRow="0" w:lastRow="0" w:firstColumn="0" w:lastColumn="0" w:oddVBand="0" w:evenVBand="0" w:oddHBand="0" w:evenHBand="0" w:firstRowFirstColumn="0" w:firstRowLastColumn="0" w:lastRowFirstColumn="0" w:lastRowLastColumn="0"/>
              <w:rPr>
                <w:lang w:val="es-GT"/>
              </w:rPr>
            </w:pPr>
            <w:r w:rsidRPr="00B37053">
              <w:rPr>
                <w:lang w:val="es-GT"/>
              </w:rPr>
              <w:t>27</w:t>
            </w:r>
          </w:p>
        </w:tc>
      </w:tr>
      <w:tr w:rsidR="00FC52D2" w:rsidRPr="00B37053" w:rsidTr="00FC52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tcPr>
          <w:p w:rsidR="00FC52D2" w:rsidRPr="00B37053" w:rsidRDefault="00FC52D2" w:rsidP="000468D9">
            <w:pPr>
              <w:rPr>
                <w:lang w:val="es-GT"/>
              </w:rPr>
            </w:pPr>
            <w:r w:rsidRPr="00B37053">
              <w:rPr>
                <w:lang w:val="es-GT"/>
              </w:rPr>
              <w:t>XII.</w:t>
            </w:r>
          </w:p>
        </w:tc>
        <w:tc>
          <w:tcPr>
            <w:tcW w:w="6796" w:type="dxa"/>
            <w:gridSpan w:val="2"/>
          </w:tcPr>
          <w:p w:rsidR="00FC52D2" w:rsidRPr="00B37053" w:rsidRDefault="00FC52D2" w:rsidP="000468D9">
            <w:pP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Compras Verdes y Sustentables</w:t>
            </w:r>
          </w:p>
        </w:tc>
        <w:tc>
          <w:tcPr>
            <w:tcW w:w="728" w:type="dxa"/>
          </w:tcPr>
          <w:p w:rsidR="00FC52D2" w:rsidRPr="00B37053" w:rsidRDefault="00FC52D2" w:rsidP="000468D9">
            <w:pPr>
              <w:jc w:val="center"/>
              <w:cnfStyle w:val="000000100000" w:firstRow="0" w:lastRow="0" w:firstColumn="0" w:lastColumn="0" w:oddVBand="0" w:evenVBand="0" w:oddHBand="1" w:evenHBand="0" w:firstRowFirstColumn="0" w:firstRowLastColumn="0" w:lastRowFirstColumn="0" w:lastRowLastColumn="0"/>
              <w:rPr>
                <w:lang w:val="es-GT"/>
              </w:rPr>
            </w:pPr>
            <w:r w:rsidRPr="00B37053">
              <w:rPr>
                <w:lang w:val="es-GT"/>
              </w:rPr>
              <w:t>30</w:t>
            </w:r>
          </w:p>
        </w:tc>
      </w:tr>
    </w:tbl>
    <w:p w:rsidR="00DE6B92" w:rsidRPr="00B37053" w:rsidRDefault="00DE6B92"/>
    <w:p w:rsidR="00FC52D2" w:rsidRPr="00B37053" w:rsidRDefault="00FC52D2"/>
    <w:p w:rsidR="00FC52D2" w:rsidRPr="00B37053" w:rsidRDefault="00FC52D2"/>
    <w:p w:rsidR="00FC52D2" w:rsidRPr="00B37053" w:rsidRDefault="00FC52D2"/>
    <w:p w:rsidR="00FC52D2" w:rsidRPr="00B37053" w:rsidRDefault="00FC52D2"/>
    <w:p w:rsidR="00FC52D2" w:rsidRPr="00B37053" w:rsidRDefault="00FC52D2"/>
    <w:p w:rsidR="00FC52D2" w:rsidRPr="00B37053" w:rsidRDefault="00FC52D2"/>
    <w:p w:rsidR="00FC52D2" w:rsidRPr="00B37053" w:rsidRDefault="00FC52D2"/>
    <w:p w:rsidR="002F02B5" w:rsidRPr="00B37053" w:rsidRDefault="002F02B5" w:rsidP="004357EA">
      <w:pPr>
        <w:pStyle w:val="Ttulo1"/>
        <w:numPr>
          <w:ilvl w:val="0"/>
          <w:numId w:val="1"/>
        </w:numPr>
      </w:pPr>
      <w:bookmarkStart w:id="3" w:name="_Toc459877194"/>
      <w:r w:rsidRPr="00B37053">
        <w:lastRenderedPageBreak/>
        <w:t>Objetivo:</w:t>
      </w:r>
      <w:bookmarkEnd w:id="3"/>
    </w:p>
    <w:p w:rsidR="00766600" w:rsidRPr="00B37053" w:rsidRDefault="00477C33" w:rsidP="00786C8B">
      <w:pPr>
        <w:ind w:left="360"/>
        <w:jc w:val="both"/>
      </w:pPr>
      <w:r w:rsidRPr="00B37053">
        <w:t>Este manual</w:t>
      </w:r>
      <w:r w:rsidR="001A157E" w:rsidRPr="00B37053">
        <w:t xml:space="preserve"> detalla la forma de </w:t>
      </w:r>
      <w:r w:rsidR="00F76B0A" w:rsidRPr="00B37053">
        <w:t>comprar</w:t>
      </w:r>
      <w:r w:rsidR="001A157E" w:rsidRPr="00B37053">
        <w:t xml:space="preserve"> alimentos para los animales</w:t>
      </w:r>
      <w:r w:rsidR="00F76B0A" w:rsidRPr="00B37053">
        <w:t xml:space="preserve"> de</w:t>
      </w:r>
      <w:r w:rsidRPr="00B37053">
        <w:t xml:space="preserve"> la colección del Parque Zoológico Nacional La Aurora</w:t>
      </w:r>
      <w:r w:rsidR="00F76B0A" w:rsidRPr="00B37053">
        <w:t>,</w:t>
      </w:r>
      <w:r w:rsidR="001A157E" w:rsidRPr="00B37053">
        <w:t xml:space="preserve"> </w:t>
      </w:r>
      <w:r w:rsidR="00F76B0A" w:rsidRPr="00B37053">
        <w:t>con los fondos aportados por el MAGA, durante cada periodo fiscal</w:t>
      </w:r>
      <w:r w:rsidR="001A157E" w:rsidRPr="00B37053">
        <w:t xml:space="preserve">.  Aplica para compras </w:t>
      </w:r>
      <w:r w:rsidR="004166F2" w:rsidRPr="00B37053">
        <w:t>cuyo</w:t>
      </w:r>
      <w:r w:rsidR="001A157E" w:rsidRPr="00B37053">
        <w:t xml:space="preserve"> monto supera los noventa mil quetzales (</w:t>
      </w:r>
      <w:r w:rsidR="00C140ED" w:rsidRPr="00B37053">
        <w:t>Q</w:t>
      </w:r>
      <w:r w:rsidR="001A157E" w:rsidRPr="00B37053">
        <w:t xml:space="preserve">. </w:t>
      </w:r>
      <w:r w:rsidR="00C140ED" w:rsidRPr="00B37053">
        <w:t>90</w:t>
      </w:r>
      <w:r w:rsidR="00E54D2F" w:rsidRPr="00B37053">
        <w:t>,</w:t>
      </w:r>
      <w:r w:rsidR="00C140ED" w:rsidRPr="00B37053">
        <w:t>000</w:t>
      </w:r>
      <w:r w:rsidR="00E54D2F" w:rsidRPr="00B37053">
        <w:t>.00</w:t>
      </w:r>
      <w:r w:rsidR="001A157E" w:rsidRPr="00B37053">
        <w:t>) a través del Sistema de GUATECOMPRAS, tal como lo establece e</w:t>
      </w:r>
      <w:r w:rsidR="00012B4F" w:rsidRPr="00B37053">
        <w:t>l artículo No. 54 (Reformado por el artículo 14 de Decreto Número 27-</w:t>
      </w:r>
      <w:r w:rsidR="00A42A92" w:rsidRPr="00B37053">
        <w:t>2009</w:t>
      </w:r>
      <w:r w:rsidR="00012B4F" w:rsidRPr="00B37053">
        <w:t xml:space="preserve"> del Congreso de la República) “Transparencia en el uso de fondos públicos…” según la Ley de Contrataciones del Estado y sus Reglamentos Decreto Número 57-92 del Congreso de la República y Acuerdo Gubernativo Número 1056-92.</w:t>
      </w:r>
    </w:p>
    <w:p w:rsidR="002F02B5" w:rsidRPr="00B37053" w:rsidRDefault="00782356" w:rsidP="004357EA">
      <w:pPr>
        <w:pStyle w:val="Ttulo1"/>
        <w:numPr>
          <w:ilvl w:val="0"/>
          <w:numId w:val="1"/>
        </w:numPr>
      </w:pPr>
      <w:bookmarkStart w:id="4" w:name="_Toc459877195"/>
      <w:r w:rsidRPr="00B37053">
        <w:t>Alcance:</w:t>
      </w:r>
      <w:bookmarkEnd w:id="4"/>
    </w:p>
    <w:p w:rsidR="00D00737" w:rsidRPr="00B37053" w:rsidRDefault="00766600" w:rsidP="00786C8B">
      <w:pPr>
        <w:ind w:left="360"/>
        <w:jc w:val="both"/>
      </w:pPr>
      <w:r w:rsidRPr="00B37053">
        <w:t xml:space="preserve">Los procedimientos que aquí se detallan son obligatorios y se enmarcan en </w:t>
      </w:r>
      <w:r w:rsidR="007F2B7D" w:rsidRPr="00B37053">
        <w:t>la Ley de Contrataciones del Estado y su Reglamento</w:t>
      </w:r>
      <w:r w:rsidR="0082562E" w:rsidRPr="00B37053">
        <w:t xml:space="preserve"> Decreto Número 57-92 del Congreso de la República y Acuerdo Gubernativo Número 1056-92.</w:t>
      </w:r>
    </w:p>
    <w:p w:rsidR="00782356" w:rsidRPr="00B37053" w:rsidRDefault="00CD0E49" w:rsidP="004357EA">
      <w:pPr>
        <w:pStyle w:val="Ttulo1"/>
        <w:numPr>
          <w:ilvl w:val="0"/>
          <w:numId w:val="1"/>
        </w:numPr>
      </w:pPr>
      <w:bookmarkStart w:id="5" w:name="_Toc459877196"/>
      <w:r w:rsidRPr="00B37053">
        <w:t>I</w:t>
      </w:r>
      <w:r w:rsidR="001733C0" w:rsidRPr="00B37053">
        <w:t>nvolucrados</w:t>
      </w:r>
      <w:r w:rsidR="00842A15" w:rsidRPr="00B37053">
        <w:t>:</w:t>
      </w:r>
      <w:bookmarkEnd w:id="5"/>
    </w:p>
    <w:p w:rsidR="00CD0E49" w:rsidRPr="00B37053" w:rsidRDefault="005F7DD6" w:rsidP="004357EA">
      <w:pPr>
        <w:pStyle w:val="Prrafodelista"/>
        <w:numPr>
          <w:ilvl w:val="0"/>
          <w:numId w:val="2"/>
        </w:numPr>
      </w:pPr>
      <w:r w:rsidRPr="00B37053">
        <w:t>Encargados</w:t>
      </w:r>
      <w:r w:rsidR="00766600" w:rsidRPr="00B37053">
        <w:t xml:space="preserve"> de Compras</w:t>
      </w:r>
      <w:r w:rsidR="0086258D" w:rsidRPr="00B37053">
        <w:t>.</w:t>
      </w:r>
    </w:p>
    <w:p w:rsidR="00766600" w:rsidRPr="00B37053" w:rsidRDefault="00766600" w:rsidP="004357EA">
      <w:pPr>
        <w:pStyle w:val="Prrafodelista"/>
        <w:numPr>
          <w:ilvl w:val="0"/>
          <w:numId w:val="2"/>
        </w:numPr>
      </w:pPr>
      <w:r w:rsidRPr="00B37053">
        <w:t>Proveedores</w:t>
      </w:r>
      <w:r w:rsidR="0086258D" w:rsidRPr="00B37053">
        <w:t>.</w:t>
      </w:r>
    </w:p>
    <w:p w:rsidR="00766600" w:rsidRPr="00B37053" w:rsidRDefault="00766600" w:rsidP="004357EA">
      <w:pPr>
        <w:pStyle w:val="Prrafodelista"/>
        <w:numPr>
          <w:ilvl w:val="0"/>
          <w:numId w:val="2"/>
        </w:numPr>
      </w:pPr>
      <w:r w:rsidRPr="00B37053">
        <w:t>Administrado</w:t>
      </w:r>
      <w:r w:rsidR="003F2882" w:rsidRPr="00B37053">
        <w:t>r</w:t>
      </w:r>
      <w:r w:rsidR="001A157E" w:rsidRPr="00B37053">
        <w:t xml:space="preserve"> </w:t>
      </w:r>
      <w:r w:rsidR="00012B4F" w:rsidRPr="00B37053">
        <w:t>General</w:t>
      </w:r>
      <w:r w:rsidR="0086258D" w:rsidRPr="00B37053">
        <w:t>.</w:t>
      </w:r>
    </w:p>
    <w:p w:rsidR="0082562E" w:rsidRPr="00B37053" w:rsidRDefault="0082562E" w:rsidP="004357EA">
      <w:pPr>
        <w:pStyle w:val="Prrafodelista"/>
        <w:numPr>
          <w:ilvl w:val="0"/>
          <w:numId w:val="2"/>
        </w:numPr>
      </w:pPr>
      <w:r w:rsidRPr="00B37053">
        <w:t>Asesor Legal</w:t>
      </w:r>
      <w:r w:rsidR="0086258D" w:rsidRPr="00B37053">
        <w:t>.</w:t>
      </w:r>
    </w:p>
    <w:p w:rsidR="00766600" w:rsidRPr="00B37053" w:rsidRDefault="00766600" w:rsidP="004357EA">
      <w:pPr>
        <w:pStyle w:val="Prrafodelista"/>
        <w:numPr>
          <w:ilvl w:val="0"/>
          <w:numId w:val="2"/>
        </w:numPr>
      </w:pPr>
      <w:r w:rsidRPr="00B37053">
        <w:t>Presidente de Junta Directiva</w:t>
      </w:r>
      <w:r w:rsidR="0086258D" w:rsidRPr="00B37053">
        <w:t>.</w:t>
      </w:r>
    </w:p>
    <w:p w:rsidR="00766600" w:rsidRPr="00B37053" w:rsidRDefault="00766600" w:rsidP="004357EA">
      <w:pPr>
        <w:pStyle w:val="Prrafodelista"/>
        <w:numPr>
          <w:ilvl w:val="0"/>
          <w:numId w:val="2"/>
        </w:numPr>
      </w:pPr>
      <w:r w:rsidRPr="00B37053">
        <w:t>Junta Calificadora y Adjudicadora</w:t>
      </w:r>
      <w:r w:rsidR="0086258D" w:rsidRPr="00B37053">
        <w:t>.</w:t>
      </w:r>
    </w:p>
    <w:p w:rsidR="00766600" w:rsidRPr="00B37053" w:rsidRDefault="00766600" w:rsidP="004357EA">
      <w:pPr>
        <w:pStyle w:val="Prrafodelista"/>
        <w:numPr>
          <w:ilvl w:val="0"/>
          <w:numId w:val="2"/>
        </w:numPr>
      </w:pPr>
      <w:r w:rsidRPr="00B37053">
        <w:t>Contraloría General de Cuentas (CGC)</w:t>
      </w:r>
      <w:r w:rsidR="0086258D" w:rsidRPr="00B37053">
        <w:t>.</w:t>
      </w:r>
    </w:p>
    <w:p w:rsidR="00136224" w:rsidRPr="00B37053" w:rsidRDefault="00136224" w:rsidP="004357EA">
      <w:pPr>
        <w:pStyle w:val="Ttulo1"/>
        <w:numPr>
          <w:ilvl w:val="0"/>
          <w:numId w:val="1"/>
        </w:numPr>
      </w:pPr>
      <w:bookmarkStart w:id="6" w:name="_Toc459877197"/>
      <w:r w:rsidRPr="00B37053">
        <w:t>Referencias:</w:t>
      </w:r>
      <w:bookmarkEnd w:id="6"/>
    </w:p>
    <w:p w:rsidR="00CD0E49" w:rsidRPr="00B37053" w:rsidRDefault="007F2B7D" w:rsidP="004357EA">
      <w:pPr>
        <w:pStyle w:val="Prrafodelista"/>
        <w:numPr>
          <w:ilvl w:val="0"/>
          <w:numId w:val="3"/>
        </w:numPr>
      </w:pPr>
      <w:r w:rsidRPr="00B37053">
        <w:t>Ley de Contrataciones del Estado y su Reglamento, Decreto Número 57-92 del Congreso de la República y Acuerdo Gubernativo Número 1056-92</w:t>
      </w:r>
    </w:p>
    <w:p w:rsidR="00DE6B92" w:rsidRPr="00B37053" w:rsidRDefault="00DE6B92" w:rsidP="00DE6B92">
      <w:pPr>
        <w:pStyle w:val="Prrafodelista"/>
        <w:ind w:left="1080"/>
      </w:pPr>
    </w:p>
    <w:p w:rsidR="00DE6B92" w:rsidRPr="00B37053" w:rsidRDefault="00DE6B92" w:rsidP="00DE6B92">
      <w:pPr>
        <w:pStyle w:val="Prrafodelista"/>
        <w:ind w:left="1080"/>
      </w:pPr>
    </w:p>
    <w:p w:rsidR="00DE6B92" w:rsidRPr="00B37053" w:rsidRDefault="00DE6B92">
      <w:r w:rsidRPr="00B37053">
        <w:br w:type="page"/>
      </w:r>
    </w:p>
    <w:p w:rsidR="00DE6B92" w:rsidRPr="00B37053" w:rsidRDefault="00DE6B92" w:rsidP="00DE6B92">
      <w:pPr>
        <w:pStyle w:val="Prrafodelista"/>
        <w:ind w:left="1080"/>
      </w:pPr>
    </w:p>
    <w:p w:rsidR="00C5531A" w:rsidRPr="00B37053" w:rsidRDefault="00794223" w:rsidP="004357EA">
      <w:pPr>
        <w:pStyle w:val="Ttulo1"/>
        <w:numPr>
          <w:ilvl w:val="0"/>
          <w:numId w:val="1"/>
        </w:numPr>
        <w:spacing w:before="0"/>
      </w:pPr>
      <w:bookmarkStart w:id="7" w:name="_Toc459877198"/>
      <w:r w:rsidRPr="00B37053">
        <w:t>Descripción de</w:t>
      </w:r>
      <w:r w:rsidR="00766600" w:rsidRPr="00B37053">
        <w:t xml:space="preserve"> los sub procesos relacionados con la compra de alimentos para animales, por </w:t>
      </w:r>
      <w:r w:rsidR="00A42A92" w:rsidRPr="00B37053">
        <w:t xml:space="preserve">medio de </w:t>
      </w:r>
      <w:r w:rsidR="00766600" w:rsidRPr="00B37053">
        <w:t>GUATECOMPRAS</w:t>
      </w:r>
      <w:bookmarkEnd w:id="7"/>
    </w:p>
    <w:p w:rsidR="002C4466" w:rsidRPr="00B37053" w:rsidRDefault="002C4466" w:rsidP="002C4466"/>
    <w:p w:rsidR="002C4466" w:rsidRPr="00B37053" w:rsidRDefault="002C4466" w:rsidP="004357EA">
      <w:pPr>
        <w:pStyle w:val="Ttulo2"/>
        <w:numPr>
          <w:ilvl w:val="1"/>
          <w:numId w:val="1"/>
        </w:numPr>
        <w:rPr>
          <w:color w:val="365F91" w:themeColor="accent1" w:themeShade="BF"/>
          <w:sz w:val="28"/>
          <w:szCs w:val="28"/>
        </w:rPr>
      </w:pPr>
      <w:bookmarkStart w:id="8" w:name="_Toc459877199"/>
      <w:r w:rsidRPr="00B37053">
        <w:rPr>
          <w:color w:val="365F91" w:themeColor="accent1" w:themeShade="BF"/>
          <w:sz w:val="28"/>
          <w:szCs w:val="28"/>
        </w:rPr>
        <w:t xml:space="preserve">Subproceso de </w:t>
      </w:r>
      <w:r w:rsidR="00F47621" w:rsidRPr="00B37053">
        <w:rPr>
          <w:color w:val="365F91" w:themeColor="accent1" w:themeShade="BF"/>
          <w:sz w:val="28"/>
          <w:szCs w:val="28"/>
        </w:rPr>
        <w:t xml:space="preserve">autorización de </w:t>
      </w:r>
      <w:r w:rsidRPr="00B37053">
        <w:rPr>
          <w:color w:val="365F91" w:themeColor="accent1" w:themeShade="BF"/>
          <w:sz w:val="28"/>
          <w:szCs w:val="28"/>
        </w:rPr>
        <w:t>requerimientos de alimentos para los animales del Zoológico</w:t>
      </w:r>
      <w:bookmarkEnd w:id="8"/>
    </w:p>
    <w:p w:rsidR="002C4466" w:rsidRPr="00B37053" w:rsidRDefault="002C4466" w:rsidP="002C4466"/>
    <w:p w:rsidR="00385BEC" w:rsidRPr="00B37053" w:rsidRDefault="00385BEC" w:rsidP="004357EA">
      <w:pPr>
        <w:pStyle w:val="Prrafodelista"/>
        <w:numPr>
          <w:ilvl w:val="0"/>
          <w:numId w:val="4"/>
        </w:numPr>
        <w:spacing w:after="160" w:line="259" w:lineRule="auto"/>
        <w:jc w:val="both"/>
      </w:pPr>
      <w:r w:rsidRPr="00B37053">
        <w:t xml:space="preserve">Inicio del proceso de compras de alimentos por </w:t>
      </w:r>
      <w:r w:rsidR="00A42A92" w:rsidRPr="00B37053">
        <w:t xml:space="preserve">medio de </w:t>
      </w:r>
      <w:r w:rsidRPr="00B37053">
        <w:t>GUATECOMPRAS</w:t>
      </w:r>
      <w:r w:rsidR="00E45E7E" w:rsidRPr="00B37053">
        <w:t xml:space="preserve"> (nombre asignado al Sistema de Información de Contrataciones y Adquisiciones del Estado, el cual opera como un mercado electrónico, operado a través de Internet).</w:t>
      </w:r>
    </w:p>
    <w:p w:rsidR="00385BEC" w:rsidRPr="00B37053" w:rsidRDefault="00A42A92" w:rsidP="004357EA">
      <w:pPr>
        <w:pStyle w:val="Prrafodelista"/>
        <w:numPr>
          <w:ilvl w:val="0"/>
          <w:numId w:val="4"/>
        </w:numPr>
        <w:spacing w:after="160" w:line="259" w:lineRule="auto"/>
        <w:jc w:val="both"/>
      </w:pPr>
      <w:r w:rsidRPr="00B37053">
        <w:t xml:space="preserve">Anualmente el </w:t>
      </w:r>
      <w:r w:rsidR="00B515CE" w:rsidRPr="00B37053">
        <w:t>Nutricionista</w:t>
      </w:r>
      <w:r w:rsidR="00385BEC" w:rsidRPr="00B37053">
        <w:t xml:space="preserve"> de </w:t>
      </w:r>
      <w:r w:rsidR="007F2B7D" w:rsidRPr="00B37053">
        <w:t xml:space="preserve">Cocina </w:t>
      </w:r>
      <w:r w:rsidRPr="00B37053">
        <w:t>indica los</w:t>
      </w:r>
      <w:r w:rsidR="00A012B3" w:rsidRPr="00B37053">
        <w:t xml:space="preserve"> alimentos para los animales del zoológico</w:t>
      </w:r>
      <w:r w:rsidRPr="00B37053">
        <w:t xml:space="preserve"> que se necesitan comprar</w:t>
      </w:r>
      <w:r w:rsidR="00A012B3" w:rsidRPr="00B37053">
        <w:t xml:space="preserve">, para lo cual completa </w:t>
      </w:r>
      <w:r w:rsidR="00385BEC" w:rsidRPr="00B37053">
        <w:t xml:space="preserve">el formulario </w:t>
      </w:r>
      <w:r w:rsidRPr="00B37053">
        <w:rPr>
          <w:i/>
          <w:sz w:val="20"/>
          <w:szCs w:val="20"/>
          <w:u w:val="single"/>
        </w:rPr>
        <w:t xml:space="preserve">“COMPRAS DE ALIMENTACIÓN POR MEDIO DE </w:t>
      </w:r>
      <w:r w:rsidR="006B6D29" w:rsidRPr="00B37053">
        <w:rPr>
          <w:i/>
          <w:sz w:val="20"/>
          <w:szCs w:val="20"/>
          <w:u w:val="single"/>
        </w:rPr>
        <w:t>GUATECOMPRAS”</w:t>
      </w:r>
      <w:r w:rsidR="007F2B7D" w:rsidRPr="00B37053">
        <w:t xml:space="preserve"> </w:t>
      </w:r>
      <w:r w:rsidR="001A6537" w:rsidRPr="00B37053">
        <w:t xml:space="preserve">(ver anexo 1), </w:t>
      </w:r>
      <w:r w:rsidR="00A012B3" w:rsidRPr="00B37053">
        <w:t xml:space="preserve">indicando cantidad y tipo de alimento por grupo de animales y solicita dictamen técnico </w:t>
      </w:r>
      <w:r w:rsidRPr="00B37053">
        <w:t xml:space="preserve">al Director del </w:t>
      </w:r>
      <w:r w:rsidR="00697B9B" w:rsidRPr="00B37053">
        <w:t>D</w:t>
      </w:r>
      <w:r w:rsidRPr="00B37053">
        <w:t>epartamento Técnico</w:t>
      </w:r>
      <w:r w:rsidR="00A012B3" w:rsidRPr="00B37053">
        <w:t>.</w:t>
      </w:r>
    </w:p>
    <w:p w:rsidR="00CF55B3" w:rsidRPr="00B37053" w:rsidRDefault="00697B9B" w:rsidP="004357EA">
      <w:pPr>
        <w:pStyle w:val="Prrafodelista"/>
        <w:numPr>
          <w:ilvl w:val="0"/>
          <w:numId w:val="4"/>
        </w:numPr>
        <w:spacing w:after="160" w:line="259" w:lineRule="auto"/>
        <w:jc w:val="both"/>
      </w:pPr>
      <w:r w:rsidRPr="00B37053">
        <w:t>El Director del D</w:t>
      </w:r>
      <w:r w:rsidR="00A42A92" w:rsidRPr="00B37053">
        <w:t xml:space="preserve">epartamento </w:t>
      </w:r>
      <w:r w:rsidRPr="00B37053">
        <w:t>T</w:t>
      </w:r>
      <w:r w:rsidR="00A42A92" w:rsidRPr="00B37053">
        <w:t>écnico</w:t>
      </w:r>
      <w:r w:rsidR="00A012B3" w:rsidRPr="00B37053">
        <w:t xml:space="preserve"> </w:t>
      </w:r>
      <w:r w:rsidR="00CF55B3" w:rsidRPr="00B37053">
        <w:t xml:space="preserve">realiza dictamen técnico y </w:t>
      </w:r>
      <w:r w:rsidR="003F64E2" w:rsidRPr="00B37053">
        <w:t xml:space="preserve">devuelve al </w:t>
      </w:r>
      <w:r w:rsidR="00B515CE" w:rsidRPr="00B37053">
        <w:t>Nutricionista</w:t>
      </w:r>
      <w:r w:rsidR="003F64E2" w:rsidRPr="00B37053">
        <w:t xml:space="preserve"> de Cocina junto con el formulario </w:t>
      </w:r>
      <w:r w:rsidR="003F64E2" w:rsidRPr="00B37053">
        <w:rPr>
          <w:i/>
          <w:sz w:val="20"/>
          <w:szCs w:val="20"/>
          <w:u w:val="single"/>
        </w:rPr>
        <w:t>“COMPRAS DE ALIMENTACIÓN POR MEDIO DE GUATECOMPRAS”</w:t>
      </w:r>
    </w:p>
    <w:p w:rsidR="00CF55B3" w:rsidRPr="00B37053" w:rsidRDefault="005B7D23" w:rsidP="005B7D23">
      <w:pPr>
        <w:pStyle w:val="Prrafodelista"/>
        <w:spacing w:after="160" w:line="259" w:lineRule="auto"/>
        <w:ind w:left="360"/>
        <w:jc w:val="both"/>
      </w:pPr>
      <w:r w:rsidRPr="00B37053">
        <w:t>Observaciones: El</w:t>
      </w:r>
      <w:r w:rsidR="00CF55B3" w:rsidRPr="00B37053">
        <w:t xml:space="preserve"> dictamen técnico </w:t>
      </w:r>
      <w:r w:rsidRPr="00B37053">
        <w:t>debe detallar e</w:t>
      </w:r>
      <w:r w:rsidR="00CF55B3" w:rsidRPr="00B37053">
        <w:t>specificaciones de los alimentos requeridos, en términos</w:t>
      </w:r>
      <w:r w:rsidR="008E624E" w:rsidRPr="00B37053">
        <w:t xml:space="preserve"> de cantidad,</w:t>
      </w:r>
      <w:r w:rsidR="00CF55B3" w:rsidRPr="00B37053">
        <w:t xml:space="preserve"> tipo y </w:t>
      </w:r>
      <w:r w:rsidRPr="00B37053">
        <w:t xml:space="preserve">cualquier otro dato </w:t>
      </w:r>
      <w:r w:rsidR="00CF55B3" w:rsidRPr="00B37053">
        <w:t>relevante para establecer la pertinencia y adecuación de los alimentos para los animales.</w:t>
      </w:r>
    </w:p>
    <w:p w:rsidR="004166F2" w:rsidRPr="00B37053" w:rsidRDefault="00CF55B3" w:rsidP="004357EA">
      <w:pPr>
        <w:pStyle w:val="Prrafodelista"/>
        <w:numPr>
          <w:ilvl w:val="0"/>
          <w:numId w:val="4"/>
        </w:numPr>
        <w:spacing w:after="160" w:line="259" w:lineRule="auto"/>
        <w:jc w:val="both"/>
      </w:pPr>
      <w:r w:rsidRPr="00B37053">
        <w:t xml:space="preserve">Encargado de Cocina </w:t>
      </w:r>
      <w:r w:rsidR="008E624E" w:rsidRPr="00B37053">
        <w:t xml:space="preserve">completa el formulario </w:t>
      </w:r>
      <w:r w:rsidR="003F64E2" w:rsidRPr="00B37053">
        <w:rPr>
          <w:i/>
          <w:sz w:val="20"/>
          <w:szCs w:val="20"/>
          <w:u w:val="single"/>
        </w:rPr>
        <w:t xml:space="preserve">“COMPRAS DE ALIMENTACIÓN POR MEDIO DE GUATECOMPRAS” </w:t>
      </w:r>
      <w:r w:rsidR="00A42A92" w:rsidRPr="00B37053">
        <w:t>con la información obtenida,</w:t>
      </w:r>
      <w:r w:rsidR="004166F2" w:rsidRPr="00B37053">
        <w:t xml:space="preserve"> sella y firma </w:t>
      </w:r>
      <w:r w:rsidR="00A42A92" w:rsidRPr="00B37053">
        <w:t xml:space="preserve">el formulario </w:t>
      </w:r>
      <w:r w:rsidR="004166F2" w:rsidRPr="00B37053">
        <w:t>como responsable.</w:t>
      </w:r>
    </w:p>
    <w:p w:rsidR="002E51C5" w:rsidRPr="00B37053" w:rsidRDefault="004166F2" w:rsidP="004357EA">
      <w:pPr>
        <w:pStyle w:val="Prrafodelista"/>
        <w:numPr>
          <w:ilvl w:val="0"/>
          <w:numId w:val="4"/>
        </w:numPr>
        <w:spacing w:after="160" w:line="259" w:lineRule="auto"/>
        <w:jc w:val="both"/>
      </w:pPr>
      <w:r w:rsidRPr="00B37053">
        <w:t xml:space="preserve">Encargado de Cocina </w:t>
      </w:r>
      <w:r w:rsidR="002E51C5" w:rsidRPr="00B37053">
        <w:t>presenta</w:t>
      </w:r>
      <w:r w:rsidRPr="00B37053">
        <w:t xml:space="preserve"> el formulario de Compras de Alimentos</w:t>
      </w:r>
      <w:r w:rsidR="002E51C5" w:rsidRPr="00B37053">
        <w:t xml:space="preserve"> al </w:t>
      </w:r>
      <w:r w:rsidR="00697B9B" w:rsidRPr="00B37053">
        <w:t>Director del D</w:t>
      </w:r>
      <w:r w:rsidR="00A42A92" w:rsidRPr="00B37053">
        <w:t xml:space="preserve">epartamento </w:t>
      </w:r>
      <w:r w:rsidR="00697B9B" w:rsidRPr="00B37053">
        <w:t>T</w:t>
      </w:r>
      <w:r w:rsidR="00A42A92" w:rsidRPr="00B37053">
        <w:t>écnico</w:t>
      </w:r>
      <w:r w:rsidR="002E51C5" w:rsidRPr="00B37053">
        <w:t xml:space="preserve"> para s</w:t>
      </w:r>
      <w:r w:rsidRPr="00B37053">
        <w:t>u</w:t>
      </w:r>
      <w:r w:rsidR="00A42A92" w:rsidRPr="00B37053">
        <w:t xml:space="preserve"> revisión,</w:t>
      </w:r>
      <w:r w:rsidRPr="00B37053">
        <w:t xml:space="preserve"> firma y sello de </w:t>
      </w:r>
      <w:r w:rsidR="00A42A92" w:rsidRPr="00B37053">
        <w:t>aceptación y autorización</w:t>
      </w:r>
      <w:r w:rsidRPr="00B37053">
        <w:t>.</w:t>
      </w:r>
    </w:p>
    <w:p w:rsidR="00E7704A" w:rsidRPr="00B37053" w:rsidRDefault="00A42A92" w:rsidP="004357EA">
      <w:pPr>
        <w:pStyle w:val="Prrafodelista"/>
        <w:numPr>
          <w:ilvl w:val="0"/>
          <w:numId w:val="4"/>
        </w:numPr>
        <w:spacing w:after="160" w:line="259" w:lineRule="auto"/>
        <w:jc w:val="both"/>
      </w:pPr>
      <w:r w:rsidRPr="00B37053">
        <w:t xml:space="preserve">El Director del </w:t>
      </w:r>
      <w:r w:rsidR="00E7704A" w:rsidRPr="00B37053">
        <w:t>Departamento Técnico devuelve el fo</w:t>
      </w:r>
      <w:r w:rsidR="00F25601" w:rsidRPr="00B37053">
        <w:t>rmulario de compras de Alimenta</w:t>
      </w:r>
      <w:r w:rsidR="00E7704A" w:rsidRPr="00B37053">
        <w:t>ción a Encargado de Cocina.</w:t>
      </w:r>
    </w:p>
    <w:p w:rsidR="003F64E2" w:rsidRPr="00B37053" w:rsidRDefault="00385BEC" w:rsidP="004357EA">
      <w:pPr>
        <w:pStyle w:val="Prrafodelista"/>
        <w:numPr>
          <w:ilvl w:val="0"/>
          <w:numId w:val="4"/>
        </w:numPr>
        <w:spacing w:after="160" w:line="259" w:lineRule="auto"/>
        <w:jc w:val="both"/>
      </w:pPr>
      <w:r w:rsidRPr="00B37053">
        <w:t>Encargado de Cocina</w:t>
      </w:r>
      <w:r w:rsidR="00E7704A" w:rsidRPr="00B37053">
        <w:t xml:space="preserve"> recibe el formulario de Compras de Alimentación y lo </w:t>
      </w:r>
      <w:r w:rsidRPr="00B37053">
        <w:t xml:space="preserve">entrega a </w:t>
      </w:r>
      <w:r w:rsidR="00477C33" w:rsidRPr="00B37053">
        <w:t>Encargado de Compras</w:t>
      </w:r>
      <w:r w:rsidR="00697B9B" w:rsidRPr="00B37053">
        <w:t xml:space="preserve">, </w:t>
      </w:r>
      <w:r w:rsidR="003F64E2" w:rsidRPr="00B37053">
        <w:t>debidamente completado, firmado y sellado en original y copia.</w:t>
      </w:r>
    </w:p>
    <w:p w:rsidR="00385BEC" w:rsidRPr="00B37053" w:rsidRDefault="00477C33" w:rsidP="004357EA">
      <w:pPr>
        <w:pStyle w:val="Prrafodelista"/>
        <w:numPr>
          <w:ilvl w:val="0"/>
          <w:numId w:val="4"/>
        </w:numPr>
        <w:spacing w:after="160" w:line="259" w:lineRule="auto"/>
        <w:jc w:val="both"/>
      </w:pPr>
      <w:r w:rsidRPr="00B37053">
        <w:t>Encargado de Compras</w:t>
      </w:r>
      <w:r w:rsidR="003F64E2" w:rsidRPr="00B37053">
        <w:t xml:space="preserve">, quien tiene a su cargo el procedimiento de Compras por medio de </w:t>
      </w:r>
      <w:r w:rsidR="00385BEC" w:rsidRPr="00B37053">
        <w:rPr>
          <w:i/>
        </w:rPr>
        <w:t xml:space="preserve">GUATECOMPRAS, </w:t>
      </w:r>
      <w:r w:rsidR="00697B9B" w:rsidRPr="00B37053">
        <w:t xml:space="preserve">recibe </w:t>
      </w:r>
      <w:r w:rsidR="00385BEC" w:rsidRPr="00B37053">
        <w:t xml:space="preserve">el </w:t>
      </w:r>
      <w:r w:rsidR="00542938" w:rsidRPr="00B37053">
        <w:t xml:space="preserve">Formulario </w:t>
      </w:r>
      <w:r w:rsidR="003F64E2" w:rsidRPr="00B37053">
        <w:rPr>
          <w:i/>
          <w:sz w:val="20"/>
          <w:szCs w:val="20"/>
          <w:u w:val="single"/>
        </w:rPr>
        <w:t xml:space="preserve">COMPRAS DE ALIMENTACIÓN POR MEDIO DE GUATECOMPRAS </w:t>
      </w:r>
      <w:r w:rsidR="00385BEC" w:rsidRPr="00B37053">
        <w:t>y lo firma y sella</w:t>
      </w:r>
      <w:r w:rsidR="00697B9B" w:rsidRPr="00B37053">
        <w:t xml:space="preserve"> de recibido</w:t>
      </w:r>
      <w:r w:rsidR="00385BEC" w:rsidRPr="00B37053">
        <w:t xml:space="preserve">, conserva </w:t>
      </w:r>
      <w:r w:rsidR="00697B9B" w:rsidRPr="00B37053">
        <w:t>original</w:t>
      </w:r>
      <w:r w:rsidR="00385BEC" w:rsidRPr="00B37053">
        <w:t xml:space="preserve"> y devuelve </w:t>
      </w:r>
      <w:r w:rsidR="00697B9B" w:rsidRPr="00B37053">
        <w:t>la copia</w:t>
      </w:r>
      <w:r w:rsidR="00385BEC" w:rsidRPr="00B37053">
        <w:t xml:space="preserve"> a</w:t>
      </w:r>
      <w:r w:rsidR="00697B9B" w:rsidRPr="00B37053">
        <w:t>l</w:t>
      </w:r>
      <w:r w:rsidR="00385BEC" w:rsidRPr="00B37053">
        <w:t xml:space="preserve"> Encargado de Cocina.</w:t>
      </w:r>
    </w:p>
    <w:p w:rsidR="002C4466" w:rsidRPr="00B37053" w:rsidRDefault="00A94492" w:rsidP="004357EA">
      <w:pPr>
        <w:pStyle w:val="Prrafodelista"/>
        <w:numPr>
          <w:ilvl w:val="0"/>
          <w:numId w:val="4"/>
        </w:numPr>
        <w:spacing w:after="160" w:line="259" w:lineRule="auto"/>
        <w:jc w:val="both"/>
      </w:pPr>
      <w:r w:rsidRPr="00B37053">
        <w:t>Continúa en el sub proceso de cotizaciones.</w:t>
      </w:r>
    </w:p>
    <w:p w:rsidR="002C4466" w:rsidRPr="00B37053" w:rsidRDefault="002C4466" w:rsidP="002C4466">
      <w:pPr>
        <w:spacing w:after="160" w:line="259" w:lineRule="auto"/>
        <w:jc w:val="both"/>
      </w:pPr>
    </w:p>
    <w:p w:rsidR="002C4466" w:rsidRPr="00B37053" w:rsidRDefault="002C4466" w:rsidP="002C4466">
      <w:pPr>
        <w:spacing w:after="160" w:line="259" w:lineRule="auto"/>
        <w:jc w:val="both"/>
      </w:pPr>
    </w:p>
    <w:p w:rsidR="005F2B48" w:rsidRPr="00B37053" w:rsidRDefault="00076327" w:rsidP="004357EA">
      <w:pPr>
        <w:pStyle w:val="Ttulo2"/>
        <w:numPr>
          <w:ilvl w:val="1"/>
          <w:numId w:val="1"/>
        </w:numPr>
        <w:rPr>
          <w:color w:val="365F91" w:themeColor="accent1" w:themeShade="BF"/>
          <w:sz w:val="28"/>
          <w:szCs w:val="28"/>
        </w:rPr>
      </w:pPr>
      <w:bookmarkStart w:id="9" w:name="_Toc459877200"/>
      <w:r w:rsidRPr="00B37053">
        <w:rPr>
          <w:color w:val="365F91" w:themeColor="accent1" w:themeShade="BF"/>
          <w:sz w:val="28"/>
          <w:szCs w:val="28"/>
        </w:rPr>
        <w:t xml:space="preserve">Subproceso de cotización por </w:t>
      </w:r>
      <w:r w:rsidR="007D7755" w:rsidRPr="00B37053">
        <w:rPr>
          <w:color w:val="365F91" w:themeColor="accent1" w:themeShade="BF"/>
          <w:sz w:val="28"/>
          <w:szCs w:val="28"/>
        </w:rPr>
        <w:t xml:space="preserve">medio de </w:t>
      </w:r>
      <w:r w:rsidRPr="00B37053">
        <w:rPr>
          <w:color w:val="365F91" w:themeColor="accent1" w:themeShade="BF"/>
          <w:sz w:val="28"/>
          <w:szCs w:val="28"/>
        </w:rPr>
        <w:t>GUATECOMPRAS</w:t>
      </w:r>
      <w:bookmarkEnd w:id="9"/>
    </w:p>
    <w:p w:rsidR="00AF4D03" w:rsidRPr="00B37053" w:rsidRDefault="00477C33" w:rsidP="004357EA">
      <w:pPr>
        <w:pStyle w:val="Prrafodelista"/>
        <w:numPr>
          <w:ilvl w:val="0"/>
          <w:numId w:val="4"/>
        </w:numPr>
        <w:spacing w:after="160" w:line="259" w:lineRule="auto"/>
        <w:jc w:val="both"/>
      </w:pPr>
      <w:r w:rsidRPr="00B37053">
        <w:t>Encargado de Compras</w:t>
      </w:r>
      <w:r w:rsidR="00AF4D03" w:rsidRPr="00B37053">
        <w:t xml:space="preserve"> redacta las bases para cotizar, la cual debe incluir la siguiente información y cualquiera que sea necesaria para especificar la demanda:</w:t>
      </w:r>
      <w:r w:rsidR="00AF4D03" w:rsidRPr="00B37053">
        <w:tab/>
      </w:r>
      <w:r w:rsidR="00AF4D03" w:rsidRPr="00B37053">
        <w:tab/>
      </w:r>
      <w:r w:rsidR="00AF4D03" w:rsidRPr="00B37053">
        <w:tab/>
      </w:r>
      <w:r w:rsidR="00AF4D03" w:rsidRPr="00B37053">
        <w:tab/>
      </w:r>
      <w:r w:rsidR="00AF4D03" w:rsidRPr="00B37053">
        <w:tab/>
      </w:r>
      <w:r w:rsidR="00AF4D03" w:rsidRPr="00B37053">
        <w:tab/>
      </w:r>
      <w:r w:rsidR="00AF4D03" w:rsidRPr="00B37053">
        <w:tab/>
      </w:r>
      <w:r w:rsidR="00AF4D03" w:rsidRPr="00B37053">
        <w:tab/>
      </w:r>
    </w:p>
    <w:p w:rsidR="00AF4D03" w:rsidRPr="00B37053" w:rsidRDefault="00AF4D03" w:rsidP="004357EA">
      <w:pPr>
        <w:pStyle w:val="Prrafodelista"/>
        <w:numPr>
          <w:ilvl w:val="0"/>
          <w:numId w:val="6"/>
        </w:numPr>
        <w:spacing w:after="0" w:line="240" w:lineRule="auto"/>
        <w:jc w:val="both"/>
      </w:pPr>
      <w:r w:rsidRPr="00B37053">
        <w:t xml:space="preserve">Información general </w:t>
      </w:r>
      <w:proofErr w:type="gramStart"/>
      <w:r w:rsidRPr="00B37053">
        <w:t>( título</w:t>
      </w:r>
      <w:proofErr w:type="gramEnd"/>
      <w:r w:rsidRPr="00B37053">
        <w:t xml:space="preserve"> del concurso)</w:t>
      </w:r>
    </w:p>
    <w:p w:rsidR="00AF4D03" w:rsidRPr="00B37053" w:rsidRDefault="00AF4D03" w:rsidP="004357EA">
      <w:pPr>
        <w:pStyle w:val="Prrafodelista"/>
        <w:numPr>
          <w:ilvl w:val="1"/>
          <w:numId w:val="6"/>
        </w:numPr>
        <w:spacing w:after="0" w:line="240" w:lineRule="auto"/>
        <w:jc w:val="both"/>
      </w:pPr>
      <w:r w:rsidRPr="00B37053">
        <w:t>Fuente de fondos</w:t>
      </w:r>
    </w:p>
    <w:p w:rsidR="00AF4D03" w:rsidRPr="00B37053" w:rsidRDefault="00AF4D03" w:rsidP="004357EA">
      <w:pPr>
        <w:pStyle w:val="Prrafodelista"/>
        <w:numPr>
          <w:ilvl w:val="1"/>
          <w:numId w:val="6"/>
        </w:numPr>
        <w:spacing w:after="0" w:line="240" w:lineRule="auto"/>
        <w:jc w:val="both"/>
      </w:pPr>
      <w:r w:rsidRPr="00B37053">
        <w:t>Moneda que se utilizara para presentar la cotización</w:t>
      </w:r>
    </w:p>
    <w:p w:rsidR="00AF4D03" w:rsidRPr="00B37053" w:rsidRDefault="00AF4D03" w:rsidP="004357EA">
      <w:pPr>
        <w:pStyle w:val="Prrafodelista"/>
        <w:numPr>
          <w:ilvl w:val="0"/>
          <w:numId w:val="6"/>
        </w:numPr>
        <w:spacing w:after="0" w:line="240" w:lineRule="auto"/>
        <w:jc w:val="both"/>
      </w:pPr>
      <w:r w:rsidRPr="00B37053">
        <w:t>Producto que se necesita.</w:t>
      </w:r>
    </w:p>
    <w:p w:rsidR="00AF4D03" w:rsidRPr="00B37053" w:rsidRDefault="00AF4D03" w:rsidP="004357EA">
      <w:pPr>
        <w:pStyle w:val="Prrafodelista"/>
        <w:numPr>
          <w:ilvl w:val="0"/>
          <w:numId w:val="6"/>
        </w:numPr>
        <w:spacing w:after="0" w:line="240" w:lineRule="auto"/>
        <w:jc w:val="both"/>
      </w:pPr>
      <w:r w:rsidRPr="00B37053">
        <w:t>Especificaciones técnicas.</w:t>
      </w:r>
    </w:p>
    <w:p w:rsidR="00AF4D03" w:rsidRPr="00B37053" w:rsidRDefault="00AF4D03" w:rsidP="004357EA">
      <w:pPr>
        <w:pStyle w:val="Prrafodelista"/>
        <w:numPr>
          <w:ilvl w:val="0"/>
          <w:numId w:val="6"/>
        </w:numPr>
        <w:spacing w:after="0" w:line="240" w:lineRule="auto"/>
        <w:jc w:val="both"/>
      </w:pPr>
      <w:r w:rsidRPr="00B37053">
        <w:lastRenderedPageBreak/>
        <w:t>Especificaciones adicionales.</w:t>
      </w:r>
    </w:p>
    <w:p w:rsidR="00AF4D03" w:rsidRPr="00B37053" w:rsidRDefault="00AF4D03" w:rsidP="004357EA">
      <w:pPr>
        <w:pStyle w:val="Prrafodelista"/>
        <w:numPr>
          <w:ilvl w:val="0"/>
          <w:numId w:val="6"/>
        </w:numPr>
        <w:spacing w:after="0" w:line="240" w:lineRule="auto"/>
        <w:jc w:val="both"/>
      </w:pPr>
      <w:r w:rsidRPr="00B37053">
        <w:t>Documentos a presentar</w:t>
      </w:r>
    </w:p>
    <w:p w:rsidR="00AF4D03" w:rsidRPr="00B37053" w:rsidRDefault="00AF4D03" w:rsidP="004357EA">
      <w:pPr>
        <w:pStyle w:val="Prrafodelista"/>
        <w:numPr>
          <w:ilvl w:val="1"/>
          <w:numId w:val="6"/>
        </w:numPr>
        <w:spacing w:after="0" w:line="240" w:lineRule="auto"/>
        <w:jc w:val="both"/>
      </w:pPr>
      <w:r w:rsidRPr="00B37053">
        <w:t>Requisitos fundamentales para aplicar al concurso de cotización.</w:t>
      </w:r>
    </w:p>
    <w:p w:rsidR="00AF4D03" w:rsidRPr="00B37053" w:rsidRDefault="00AF4D03" w:rsidP="004357EA">
      <w:pPr>
        <w:pStyle w:val="Prrafodelista"/>
        <w:numPr>
          <w:ilvl w:val="1"/>
          <w:numId w:val="6"/>
        </w:numPr>
        <w:spacing w:after="0" w:line="240" w:lineRule="auto"/>
        <w:jc w:val="both"/>
      </w:pPr>
      <w:r w:rsidRPr="00B37053">
        <w:t>Requisitos no fundamentales.</w:t>
      </w:r>
    </w:p>
    <w:p w:rsidR="00AF4D03" w:rsidRPr="00B37053" w:rsidRDefault="004B1076" w:rsidP="004357EA">
      <w:pPr>
        <w:pStyle w:val="Prrafodelista"/>
        <w:numPr>
          <w:ilvl w:val="0"/>
          <w:numId w:val="6"/>
        </w:numPr>
        <w:spacing w:after="0" w:line="240" w:lineRule="auto"/>
        <w:jc w:val="both"/>
      </w:pPr>
      <w:r w:rsidRPr="00B37053">
        <w:t xml:space="preserve">Lugar, fecha, </w:t>
      </w:r>
      <w:r w:rsidR="00AF4D03" w:rsidRPr="00B37053">
        <w:t xml:space="preserve">hora </w:t>
      </w:r>
      <w:r w:rsidRPr="00B37053">
        <w:t xml:space="preserve">y modalidad </w:t>
      </w:r>
      <w:r w:rsidR="00AF4D03" w:rsidRPr="00B37053">
        <w:t>en que se deben presentar las ofertas.</w:t>
      </w:r>
    </w:p>
    <w:p w:rsidR="00D3156D" w:rsidRPr="00B37053" w:rsidRDefault="004B1076" w:rsidP="004357EA">
      <w:pPr>
        <w:pStyle w:val="Prrafodelista"/>
        <w:numPr>
          <w:ilvl w:val="0"/>
          <w:numId w:val="6"/>
        </w:numPr>
        <w:spacing w:after="0" w:line="240" w:lineRule="auto"/>
        <w:jc w:val="both"/>
      </w:pPr>
      <w:r w:rsidRPr="00B37053">
        <w:t xml:space="preserve">Garantías </w:t>
      </w:r>
    </w:p>
    <w:p w:rsidR="004B1076" w:rsidRPr="00B37053" w:rsidRDefault="004B1076" w:rsidP="004357EA">
      <w:pPr>
        <w:pStyle w:val="Prrafodelista"/>
        <w:numPr>
          <w:ilvl w:val="1"/>
          <w:numId w:val="6"/>
        </w:numPr>
        <w:spacing w:after="0" w:line="240" w:lineRule="auto"/>
        <w:jc w:val="both"/>
      </w:pPr>
      <w:r w:rsidRPr="00B37053">
        <w:t>fianza de sostenimiento de oferta 1% del monto ofertado</w:t>
      </w:r>
    </w:p>
    <w:p w:rsidR="00D3156D" w:rsidRPr="00B37053" w:rsidRDefault="00D3156D" w:rsidP="004357EA">
      <w:pPr>
        <w:pStyle w:val="Prrafodelista"/>
        <w:numPr>
          <w:ilvl w:val="1"/>
          <w:numId w:val="6"/>
        </w:numPr>
        <w:spacing w:after="0" w:line="240" w:lineRule="auto"/>
        <w:jc w:val="both"/>
      </w:pPr>
      <w:r w:rsidRPr="00B37053">
        <w:t>fianza de cumplimiento de contrato (a quien se adjudique y con quien se firme el contrato) 10% del monto adjudicado</w:t>
      </w:r>
    </w:p>
    <w:p w:rsidR="00AF4D03" w:rsidRPr="00B37053" w:rsidRDefault="00AF4D03" w:rsidP="004357EA">
      <w:pPr>
        <w:pStyle w:val="Prrafodelista"/>
        <w:numPr>
          <w:ilvl w:val="0"/>
          <w:numId w:val="6"/>
        </w:numPr>
        <w:spacing w:after="0" w:line="240" w:lineRule="auto"/>
        <w:jc w:val="both"/>
      </w:pPr>
      <w:r w:rsidRPr="00B37053">
        <w:t>Modalidad para la apertura de ofertas y análisis de las mismas.</w:t>
      </w:r>
    </w:p>
    <w:p w:rsidR="00AF4D03" w:rsidRPr="00B37053" w:rsidRDefault="00AF4D03" w:rsidP="004357EA">
      <w:pPr>
        <w:pStyle w:val="Prrafodelista"/>
        <w:numPr>
          <w:ilvl w:val="0"/>
          <w:numId w:val="6"/>
        </w:numPr>
        <w:spacing w:after="0" w:line="240" w:lineRule="auto"/>
        <w:jc w:val="both"/>
      </w:pPr>
      <w:r w:rsidRPr="00B37053">
        <w:t>Metodología de análisis y evaluación de las ofertas.</w:t>
      </w:r>
    </w:p>
    <w:p w:rsidR="00AF4D03" w:rsidRPr="00B37053" w:rsidRDefault="00AF4D03" w:rsidP="004357EA">
      <w:pPr>
        <w:pStyle w:val="Prrafodelista"/>
        <w:numPr>
          <w:ilvl w:val="0"/>
          <w:numId w:val="6"/>
        </w:numPr>
        <w:spacing w:after="160" w:line="259" w:lineRule="auto"/>
        <w:jc w:val="both"/>
      </w:pPr>
      <w:r w:rsidRPr="00B37053">
        <w:t>Proceso de adjudicación.</w:t>
      </w:r>
    </w:p>
    <w:p w:rsidR="00AF4D03" w:rsidRPr="00B37053" w:rsidRDefault="00AF4D03" w:rsidP="004357EA">
      <w:pPr>
        <w:pStyle w:val="Prrafodelista"/>
        <w:numPr>
          <w:ilvl w:val="0"/>
          <w:numId w:val="6"/>
        </w:numPr>
        <w:spacing w:after="160" w:line="259" w:lineRule="auto"/>
        <w:jc w:val="both"/>
      </w:pPr>
      <w:r w:rsidRPr="00B37053">
        <w:t>Plazo para la ejecución del trabajo</w:t>
      </w:r>
    </w:p>
    <w:p w:rsidR="00AF4D03" w:rsidRPr="00B37053" w:rsidRDefault="00AF4D03" w:rsidP="004357EA">
      <w:pPr>
        <w:pStyle w:val="Prrafodelista"/>
        <w:numPr>
          <w:ilvl w:val="0"/>
          <w:numId w:val="6"/>
        </w:numPr>
        <w:spacing w:after="160" w:line="259" w:lineRule="auto"/>
        <w:jc w:val="both"/>
      </w:pPr>
      <w:r w:rsidRPr="00B37053">
        <w:t>Condiciones de pago.</w:t>
      </w:r>
    </w:p>
    <w:p w:rsidR="00AF4D03" w:rsidRPr="00B37053" w:rsidRDefault="00AF4D03" w:rsidP="00AF4D03">
      <w:pPr>
        <w:pStyle w:val="Prrafodelista"/>
        <w:spacing w:after="160" w:line="259" w:lineRule="auto"/>
        <w:jc w:val="both"/>
      </w:pPr>
    </w:p>
    <w:p w:rsidR="00AF4D03" w:rsidRPr="00B37053" w:rsidRDefault="00477C33" w:rsidP="004357EA">
      <w:pPr>
        <w:pStyle w:val="Prrafodelista"/>
        <w:numPr>
          <w:ilvl w:val="0"/>
          <w:numId w:val="4"/>
        </w:numPr>
        <w:spacing w:after="160" w:line="259" w:lineRule="auto"/>
        <w:jc w:val="both"/>
      </w:pPr>
      <w:r w:rsidRPr="00B37053">
        <w:t>Encargado de Compras</w:t>
      </w:r>
      <w:r w:rsidR="00AF4D03" w:rsidRPr="00B37053">
        <w:t xml:space="preserve"> envía a Administrador General las bases del concurso, para su revisión y aprobación.</w:t>
      </w:r>
    </w:p>
    <w:p w:rsidR="00AF4D03" w:rsidRPr="00B37053" w:rsidRDefault="00AF4D03" w:rsidP="004357EA">
      <w:pPr>
        <w:pStyle w:val="Prrafodelista"/>
        <w:numPr>
          <w:ilvl w:val="0"/>
          <w:numId w:val="4"/>
        </w:numPr>
        <w:spacing w:after="160" w:line="259" w:lineRule="auto"/>
        <w:jc w:val="both"/>
      </w:pPr>
      <w:r w:rsidRPr="00B37053">
        <w:t xml:space="preserve">Administrador General revisa las bases e indica si fueron aprobadas o no.  Cuando las bases requieren alguna modificación se señala por escrito sobre las bases.  </w:t>
      </w:r>
    </w:p>
    <w:p w:rsidR="00AF4D03" w:rsidRPr="00B37053" w:rsidRDefault="00AF4D03" w:rsidP="004357EA">
      <w:pPr>
        <w:pStyle w:val="Prrafodelista"/>
        <w:numPr>
          <w:ilvl w:val="0"/>
          <w:numId w:val="4"/>
        </w:numPr>
        <w:spacing w:after="160" w:line="259" w:lineRule="auto"/>
        <w:jc w:val="both"/>
      </w:pPr>
      <w:r w:rsidRPr="00B37053">
        <w:t xml:space="preserve">Administrador General regresa a </w:t>
      </w:r>
      <w:r w:rsidR="00477C33" w:rsidRPr="00B37053">
        <w:t>Encargado de Compras</w:t>
      </w:r>
      <w:r w:rsidRPr="00B37053">
        <w:t xml:space="preserve"> las bases para cotizar.</w:t>
      </w:r>
    </w:p>
    <w:p w:rsidR="00AF4D03" w:rsidRPr="00B37053" w:rsidRDefault="00477C33" w:rsidP="004357EA">
      <w:pPr>
        <w:pStyle w:val="Prrafodelista"/>
        <w:numPr>
          <w:ilvl w:val="0"/>
          <w:numId w:val="4"/>
        </w:numPr>
        <w:spacing w:after="160" w:line="259" w:lineRule="auto"/>
        <w:jc w:val="both"/>
      </w:pPr>
      <w:r w:rsidRPr="00B37053">
        <w:t>Encargado de Compras</w:t>
      </w:r>
      <w:r w:rsidR="00AF4D03" w:rsidRPr="00B37053">
        <w:t xml:space="preserve"> recibe las bases.</w:t>
      </w:r>
    </w:p>
    <w:p w:rsidR="00AF4D03" w:rsidRPr="00B37053" w:rsidRDefault="00AF4D03" w:rsidP="004357EA">
      <w:pPr>
        <w:pStyle w:val="Prrafodelista"/>
        <w:numPr>
          <w:ilvl w:val="0"/>
          <w:numId w:val="4"/>
        </w:numPr>
        <w:spacing w:after="160" w:line="259" w:lineRule="auto"/>
        <w:jc w:val="both"/>
      </w:pPr>
      <w:r w:rsidRPr="00B37053">
        <w:t xml:space="preserve">Si las bases para cotizar requieren alguna modificación o adición, el </w:t>
      </w:r>
      <w:r w:rsidR="00477C33" w:rsidRPr="00B37053">
        <w:t>Encargado de Compras</w:t>
      </w:r>
      <w:r w:rsidRPr="00B37053">
        <w:t xml:space="preserve"> las modifica y vuelve al paso </w:t>
      </w:r>
      <w:r w:rsidR="00D602F9" w:rsidRPr="00B37053">
        <w:t>11</w:t>
      </w:r>
      <w:r w:rsidRPr="00B37053">
        <w:t>.</w:t>
      </w:r>
    </w:p>
    <w:p w:rsidR="00AF4D03" w:rsidRPr="00B37053" w:rsidRDefault="00AF4D03" w:rsidP="004357EA">
      <w:pPr>
        <w:pStyle w:val="Prrafodelista"/>
        <w:numPr>
          <w:ilvl w:val="0"/>
          <w:numId w:val="4"/>
        </w:numPr>
        <w:spacing w:after="160" w:line="259" w:lineRule="auto"/>
        <w:jc w:val="both"/>
      </w:pPr>
      <w:r w:rsidRPr="00B37053">
        <w:t xml:space="preserve">Si las bases para cotizar fueron aprobadas por Administrador General, </w:t>
      </w:r>
      <w:r w:rsidR="00477C33" w:rsidRPr="00B37053">
        <w:t>Encargado de Compras</w:t>
      </w:r>
      <w:r w:rsidRPr="00B37053">
        <w:t xml:space="preserve"> redacta una resolución por aprobación de bases y la envía a Administrador General para revisión y firma.</w:t>
      </w:r>
    </w:p>
    <w:p w:rsidR="00AF4D03" w:rsidRPr="00B37053" w:rsidRDefault="00AF4D03" w:rsidP="004357EA">
      <w:pPr>
        <w:pStyle w:val="Prrafodelista"/>
        <w:numPr>
          <w:ilvl w:val="0"/>
          <w:numId w:val="4"/>
        </w:numPr>
        <w:spacing w:after="160" w:line="259" w:lineRule="auto"/>
        <w:jc w:val="both"/>
      </w:pPr>
      <w:r w:rsidRPr="00B37053">
        <w:t xml:space="preserve">Administrador </w:t>
      </w:r>
      <w:r w:rsidR="008C51D9" w:rsidRPr="00B37053">
        <w:t>General recibe</w:t>
      </w:r>
      <w:r w:rsidRPr="00B37053">
        <w:t xml:space="preserve"> la resolución, revisa </w:t>
      </w:r>
      <w:r w:rsidR="008C51D9" w:rsidRPr="00B37053">
        <w:t>y firma</w:t>
      </w:r>
      <w:r w:rsidRPr="00B37053">
        <w:t xml:space="preserve"> </w:t>
      </w:r>
      <w:r w:rsidR="008C51D9" w:rsidRPr="00B37053">
        <w:t>aprobando las</w:t>
      </w:r>
      <w:r w:rsidRPr="00B37053">
        <w:t xml:space="preserve"> bases del concurso.</w:t>
      </w:r>
    </w:p>
    <w:p w:rsidR="00AF4D03" w:rsidRPr="00B37053" w:rsidRDefault="00AF4D03" w:rsidP="004357EA">
      <w:pPr>
        <w:pStyle w:val="Prrafodelista"/>
        <w:numPr>
          <w:ilvl w:val="0"/>
          <w:numId w:val="4"/>
        </w:numPr>
        <w:spacing w:after="160" w:line="259" w:lineRule="auto"/>
        <w:jc w:val="both"/>
      </w:pPr>
      <w:r w:rsidRPr="00B37053">
        <w:t xml:space="preserve">Administrador General devuelve a </w:t>
      </w:r>
      <w:r w:rsidR="00477C33" w:rsidRPr="00B37053">
        <w:t>Encargado de Compras</w:t>
      </w:r>
      <w:r w:rsidRPr="00B37053">
        <w:t xml:space="preserve"> la resolución aprobada.</w:t>
      </w:r>
    </w:p>
    <w:p w:rsidR="00AF4D03"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genera en hoja electrónica un formulario de oferta</w:t>
      </w:r>
      <w:r w:rsidR="007D7755" w:rsidRPr="00B37053">
        <w:t xml:space="preserve"> </w:t>
      </w:r>
      <w:r w:rsidR="00385BEC" w:rsidRPr="00B37053">
        <w:t>en donde se coloca el tipo de producto</w:t>
      </w:r>
      <w:r w:rsidR="007D7755" w:rsidRPr="00B37053">
        <w:t xml:space="preserve"> y cantidad</w:t>
      </w:r>
      <w:r w:rsidR="00385BEC" w:rsidRPr="00B37053">
        <w:t>.  Se deja una casilla para precio</w:t>
      </w:r>
      <w:r w:rsidR="007D7755" w:rsidRPr="00B37053">
        <w:t xml:space="preserve"> unitario</w:t>
      </w:r>
      <w:r w:rsidR="00385BEC" w:rsidRPr="00B37053">
        <w:t>, la cual deberá ser completada por los oferentes.</w:t>
      </w:r>
      <w:r w:rsidR="00305D29" w:rsidRPr="00B37053">
        <w:t xml:space="preserve">  Así mismo genera en hoja e</w:t>
      </w:r>
      <w:r w:rsidR="00AF4D03" w:rsidRPr="00B37053">
        <w:t xml:space="preserve">lectrónica un detalle </w:t>
      </w:r>
      <w:r w:rsidR="005779C4" w:rsidRPr="00B37053">
        <w:t xml:space="preserve">y especificaciones </w:t>
      </w:r>
      <w:r w:rsidR="00AF4D03" w:rsidRPr="00B37053">
        <w:t xml:space="preserve">del producto en donde se indica descripción del producto solicitado, unidad de medida, cantidad </w:t>
      </w:r>
      <w:r w:rsidR="005779C4" w:rsidRPr="00B37053">
        <w:t>semanal (aproximada) y la cantidad mensual (aproximada) que se consume.</w:t>
      </w:r>
    </w:p>
    <w:p w:rsidR="00FC741C" w:rsidRPr="00B37053" w:rsidRDefault="00477C33" w:rsidP="004357EA">
      <w:pPr>
        <w:pStyle w:val="Prrafodelista"/>
        <w:numPr>
          <w:ilvl w:val="0"/>
          <w:numId w:val="4"/>
        </w:numPr>
        <w:spacing w:after="160" w:line="259" w:lineRule="auto"/>
        <w:jc w:val="both"/>
      </w:pPr>
      <w:r w:rsidRPr="00B37053">
        <w:t>Encargado de Compras</w:t>
      </w:r>
      <w:r w:rsidR="00153465" w:rsidRPr="00B37053">
        <w:t xml:space="preserve"> </w:t>
      </w:r>
      <w:r w:rsidR="009E7F77" w:rsidRPr="00B37053">
        <w:t>i</w:t>
      </w:r>
      <w:r w:rsidR="00385BEC" w:rsidRPr="00B37053">
        <w:t xml:space="preserve">ngresa al portal de GUATECOMPRAS para llenar formulario requerido por </w:t>
      </w:r>
      <w:proofErr w:type="gramStart"/>
      <w:r w:rsidR="00385BEC" w:rsidRPr="00B37053">
        <w:t>el  portal</w:t>
      </w:r>
      <w:proofErr w:type="gramEnd"/>
      <w:r w:rsidR="00153465" w:rsidRPr="00B37053">
        <w:t>.</w:t>
      </w:r>
      <w:r w:rsidR="00305D29" w:rsidRPr="00B37053">
        <w:rPr>
          <w:color w:val="FF0000"/>
        </w:rPr>
        <w:t xml:space="preserve"> </w:t>
      </w:r>
    </w:p>
    <w:p w:rsidR="00385BEC"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sube al portal </w:t>
      </w:r>
      <w:r w:rsidR="00FC741C" w:rsidRPr="00B37053">
        <w:t xml:space="preserve">de GUATECOMPRAS </w:t>
      </w:r>
      <w:r w:rsidR="00385BEC" w:rsidRPr="00B37053">
        <w:t>las bases para cotizar</w:t>
      </w:r>
      <w:r w:rsidR="00153465" w:rsidRPr="00B37053">
        <w:t xml:space="preserve"> y una imagen de</w:t>
      </w:r>
      <w:r w:rsidR="00385BEC" w:rsidRPr="00B37053">
        <w:t xml:space="preserve"> la resol</w:t>
      </w:r>
      <w:r w:rsidR="004C46C2" w:rsidRPr="00B37053">
        <w:t xml:space="preserve">ución de aprobación de bases y </w:t>
      </w:r>
      <w:r w:rsidR="00385BEC" w:rsidRPr="00B37053">
        <w:t>publica el formulario de oferta</w:t>
      </w:r>
      <w:r w:rsidR="005779C4" w:rsidRPr="00B37053">
        <w:t>, detalle y especificaciones del producto</w:t>
      </w:r>
      <w:r w:rsidR="00385BEC" w:rsidRPr="00B37053">
        <w:t xml:space="preserve">.  </w:t>
      </w:r>
    </w:p>
    <w:p w:rsidR="00385BEC" w:rsidRPr="00B37053" w:rsidRDefault="00385BEC" w:rsidP="004357EA">
      <w:pPr>
        <w:pStyle w:val="Prrafodelista"/>
        <w:numPr>
          <w:ilvl w:val="0"/>
          <w:numId w:val="9"/>
        </w:numPr>
        <w:spacing w:after="0" w:line="259" w:lineRule="auto"/>
        <w:jc w:val="both"/>
      </w:pPr>
      <w:r w:rsidRPr="00B37053">
        <w:t xml:space="preserve">El formulario </w:t>
      </w:r>
      <w:r w:rsidR="006B6D29" w:rsidRPr="00B37053">
        <w:t>d</w:t>
      </w:r>
      <w:r w:rsidRPr="00B37053">
        <w:t>e oferta debe c</w:t>
      </w:r>
      <w:r w:rsidR="002403DD" w:rsidRPr="00B37053">
        <w:t xml:space="preserve">ontener el detalle del producto, </w:t>
      </w:r>
      <w:r w:rsidR="005779C4" w:rsidRPr="00B37053">
        <w:t>unidad de medida, precio por unidad y precio mensual</w:t>
      </w:r>
      <w:r w:rsidRPr="00B37053">
        <w:t xml:space="preserve">. </w:t>
      </w:r>
    </w:p>
    <w:p w:rsidR="00385BEC" w:rsidRPr="00B37053" w:rsidRDefault="00385BEC" w:rsidP="004357EA">
      <w:pPr>
        <w:pStyle w:val="Prrafodelista"/>
        <w:numPr>
          <w:ilvl w:val="0"/>
          <w:numId w:val="9"/>
        </w:numPr>
        <w:spacing w:after="0" w:line="259" w:lineRule="auto"/>
        <w:jc w:val="both"/>
      </w:pPr>
      <w:r w:rsidRPr="00B37053">
        <w:t>Al publicar, el sistema crea automáticamente un Número de Operación de GUATECOMPRAS (NOG).</w:t>
      </w:r>
    </w:p>
    <w:p w:rsidR="002403DD" w:rsidRPr="00B37053" w:rsidRDefault="004B1076" w:rsidP="004357EA">
      <w:pPr>
        <w:pStyle w:val="Prrafodelista"/>
        <w:numPr>
          <w:ilvl w:val="0"/>
          <w:numId w:val="9"/>
        </w:numPr>
        <w:spacing w:after="0" w:line="259" w:lineRule="auto"/>
        <w:jc w:val="both"/>
      </w:pPr>
      <w:r w:rsidRPr="00B37053">
        <w:t>Para recepción de ofertas se establecen 10 días hábiles de plazo según la Ley de</w:t>
      </w:r>
      <w:r w:rsidR="002403DD" w:rsidRPr="00B37053">
        <w:t xml:space="preserve"> Contrataciones del Estado y su Reglamento.</w:t>
      </w:r>
    </w:p>
    <w:p w:rsidR="00385BEC" w:rsidRPr="00B37053" w:rsidRDefault="00385BEC" w:rsidP="004357EA">
      <w:pPr>
        <w:pStyle w:val="Prrafodelista"/>
        <w:numPr>
          <w:ilvl w:val="0"/>
          <w:numId w:val="4"/>
        </w:numPr>
        <w:spacing w:after="160" w:line="259" w:lineRule="auto"/>
        <w:jc w:val="both"/>
      </w:pPr>
      <w:r w:rsidRPr="00B37053">
        <w:t xml:space="preserve">Fin del sub proceso de cotización por </w:t>
      </w:r>
      <w:r w:rsidRPr="00B37053">
        <w:rPr>
          <w:i/>
        </w:rPr>
        <w:t>GUATECOMPRAS</w:t>
      </w:r>
      <w:r w:rsidRPr="00B37053">
        <w:t xml:space="preserve">, continúa con el subproceso de adjudicación por </w:t>
      </w:r>
      <w:r w:rsidRPr="00B37053">
        <w:rPr>
          <w:i/>
        </w:rPr>
        <w:t>GUATECOMPRAS</w:t>
      </w:r>
      <w:r w:rsidRPr="00B37053">
        <w:t>.</w:t>
      </w:r>
    </w:p>
    <w:p w:rsidR="00385BEC" w:rsidRPr="00B37053" w:rsidRDefault="00385BEC" w:rsidP="003E73D9">
      <w:pPr>
        <w:spacing w:after="0"/>
        <w:jc w:val="both"/>
      </w:pPr>
      <w:r w:rsidRPr="00B37053">
        <w:t xml:space="preserve">Observación:  </w:t>
      </w:r>
    </w:p>
    <w:p w:rsidR="00385BEC" w:rsidRPr="00B37053" w:rsidRDefault="00385BEC" w:rsidP="00385BEC">
      <w:pPr>
        <w:jc w:val="both"/>
      </w:pPr>
      <w:r w:rsidRPr="00B37053">
        <w:lastRenderedPageBreak/>
        <w:t xml:space="preserve">EL proveedor debe presentar junto con su oferta una fianza de sostenimiento de </w:t>
      </w:r>
      <w:r w:rsidR="0082562E" w:rsidRPr="00B37053">
        <w:t xml:space="preserve">oferta </w:t>
      </w:r>
      <w:r w:rsidR="00D3156D" w:rsidRPr="00B37053">
        <w:t>mencionada en el literal “g”</w:t>
      </w:r>
      <w:r w:rsidR="002403DD" w:rsidRPr="00B37053">
        <w:t xml:space="preserve"> del numeral 10.</w:t>
      </w:r>
    </w:p>
    <w:p w:rsidR="00385BEC" w:rsidRPr="00B37053" w:rsidRDefault="00385BEC" w:rsidP="004357EA">
      <w:pPr>
        <w:pStyle w:val="Ttulo2"/>
        <w:numPr>
          <w:ilvl w:val="1"/>
          <w:numId w:val="1"/>
        </w:numPr>
        <w:rPr>
          <w:color w:val="365F91" w:themeColor="accent1" w:themeShade="BF"/>
          <w:sz w:val="28"/>
          <w:szCs w:val="28"/>
        </w:rPr>
      </w:pPr>
      <w:bookmarkStart w:id="10" w:name="_Toc459877201"/>
      <w:r w:rsidRPr="00B37053">
        <w:rPr>
          <w:color w:val="365F91" w:themeColor="accent1" w:themeShade="BF"/>
          <w:sz w:val="28"/>
          <w:szCs w:val="28"/>
        </w:rPr>
        <w:t xml:space="preserve">Subproceso de </w:t>
      </w:r>
      <w:r w:rsidR="007558C3" w:rsidRPr="00B37053">
        <w:rPr>
          <w:color w:val="365F91" w:themeColor="accent1" w:themeShade="BF"/>
          <w:sz w:val="28"/>
          <w:szCs w:val="28"/>
        </w:rPr>
        <w:t xml:space="preserve">apertura y </w:t>
      </w:r>
      <w:r w:rsidRPr="00B37053">
        <w:rPr>
          <w:color w:val="365F91" w:themeColor="accent1" w:themeShade="BF"/>
          <w:sz w:val="28"/>
          <w:szCs w:val="28"/>
        </w:rPr>
        <w:t xml:space="preserve">adjudicación por </w:t>
      </w:r>
      <w:r w:rsidR="00D3156D" w:rsidRPr="00B37053">
        <w:rPr>
          <w:color w:val="365F91" w:themeColor="accent1" w:themeShade="BF"/>
          <w:sz w:val="28"/>
          <w:szCs w:val="28"/>
        </w:rPr>
        <w:t>medio de</w:t>
      </w:r>
      <w:r w:rsidR="00D3156D" w:rsidRPr="00B37053">
        <w:rPr>
          <w:color w:val="FF0000"/>
          <w:sz w:val="28"/>
          <w:szCs w:val="28"/>
        </w:rPr>
        <w:t xml:space="preserve"> </w:t>
      </w:r>
      <w:r w:rsidRPr="00B37053">
        <w:rPr>
          <w:color w:val="365F91" w:themeColor="accent1" w:themeShade="BF"/>
          <w:sz w:val="28"/>
          <w:szCs w:val="28"/>
        </w:rPr>
        <w:t>GUATECOMPRAS</w:t>
      </w:r>
      <w:bookmarkEnd w:id="10"/>
    </w:p>
    <w:p w:rsidR="00385BEC" w:rsidRPr="00B37053" w:rsidRDefault="00385BEC" w:rsidP="004357EA">
      <w:pPr>
        <w:pStyle w:val="Prrafodelista"/>
        <w:numPr>
          <w:ilvl w:val="0"/>
          <w:numId w:val="4"/>
        </w:numPr>
        <w:spacing w:after="160" w:line="259" w:lineRule="auto"/>
        <w:jc w:val="both"/>
      </w:pPr>
      <w:r w:rsidRPr="00B37053">
        <w:t xml:space="preserve">Inicio del sub proceso de adjudicación, viene del sub proceso de cotización por </w:t>
      </w:r>
      <w:r w:rsidR="00D3156D" w:rsidRPr="00B37053">
        <w:t>medio de</w:t>
      </w:r>
      <w:r w:rsidR="00D3156D" w:rsidRPr="00B37053">
        <w:rPr>
          <w:color w:val="FF0000"/>
        </w:rPr>
        <w:t xml:space="preserve"> </w:t>
      </w:r>
      <w:r w:rsidRPr="00B37053">
        <w:t>GUATECOMPRAS.</w:t>
      </w:r>
    </w:p>
    <w:p w:rsidR="00385BEC"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convoca a una reunión con la junta calificadora y adjudicadora para proceder a la apertura de plicas</w:t>
      </w:r>
      <w:r w:rsidR="00D3156D" w:rsidRPr="00B37053">
        <w:t xml:space="preserve"> recibidas</w:t>
      </w:r>
      <w:r w:rsidR="003852E3" w:rsidRPr="00B37053">
        <w:t>.</w:t>
      </w:r>
    </w:p>
    <w:p w:rsidR="00385BEC" w:rsidRPr="00B37053" w:rsidRDefault="003852E3" w:rsidP="004357EA">
      <w:pPr>
        <w:pStyle w:val="Prrafodelista"/>
        <w:numPr>
          <w:ilvl w:val="0"/>
          <w:numId w:val="4"/>
        </w:numPr>
        <w:spacing w:after="160" w:line="259" w:lineRule="auto"/>
        <w:jc w:val="both"/>
      </w:pPr>
      <w:r w:rsidRPr="00B37053">
        <w:t>En la reunión con la Junta Calificadora y Adjudicadora</w:t>
      </w:r>
      <w:r w:rsidR="003F21D7" w:rsidRPr="00B37053">
        <w:t xml:space="preserve">, </w:t>
      </w:r>
      <w:r w:rsidR="00477C33" w:rsidRPr="00B37053">
        <w:t>Encargado de Compras</w:t>
      </w:r>
      <w:r w:rsidR="00385BEC" w:rsidRPr="00B37053">
        <w:t xml:space="preserve"> abre cada uno de los sobres de los proveedores que aplican al concurso</w:t>
      </w:r>
      <w:r w:rsidRPr="00B37053">
        <w:t>.</w:t>
      </w:r>
    </w:p>
    <w:p w:rsidR="00385BEC" w:rsidRPr="00B37053" w:rsidRDefault="00385BEC" w:rsidP="004357EA">
      <w:pPr>
        <w:pStyle w:val="Prrafodelista"/>
        <w:numPr>
          <w:ilvl w:val="0"/>
          <w:numId w:val="4"/>
        </w:numPr>
        <w:spacing w:after="160" w:line="259" w:lineRule="auto"/>
        <w:jc w:val="both"/>
      </w:pPr>
      <w:r w:rsidRPr="00B37053">
        <w:t xml:space="preserve">Junta Calificadora y Adjudicadora revisa y </w:t>
      </w:r>
      <w:r w:rsidR="00D25789" w:rsidRPr="00B37053">
        <w:t>discute</w:t>
      </w:r>
      <w:r w:rsidRPr="00B37053">
        <w:t xml:space="preserve"> las ofertas y </w:t>
      </w:r>
      <w:r w:rsidR="00D25789" w:rsidRPr="00B37053">
        <w:t>elige</w:t>
      </w:r>
      <w:r w:rsidRPr="00B37053">
        <w:t xml:space="preserve"> un</w:t>
      </w:r>
      <w:r w:rsidR="00D25789" w:rsidRPr="00B37053">
        <w:t>o o dos</w:t>
      </w:r>
      <w:r w:rsidRPr="00B37053">
        <w:t xml:space="preserve"> proveedor</w:t>
      </w:r>
      <w:r w:rsidR="00D25789" w:rsidRPr="00B37053">
        <w:t>es</w:t>
      </w:r>
      <w:r w:rsidRPr="00B37053">
        <w:t>, de acuerdo con las bases para cotizar.</w:t>
      </w:r>
    </w:p>
    <w:p w:rsidR="00385BEC" w:rsidRPr="00B37053" w:rsidRDefault="00385BEC" w:rsidP="004357EA">
      <w:pPr>
        <w:pStyle w:val="Prrafodelista"/>
        <w:numPr>
          <w:ilvl w:val="0"/>
          <w:numId w:val="4"/>
        </w:numPr>
        <w:spacing w:after="160" w:line="259" w:lineRule="auto"/>
        <w:jc w:val="both"/>
      </w:pPr>
      <w:r w:rsidRPr="00B37053">
        <w:t xml:space="preserve"> Junta Calificadora y A</w:t>
      </w:r>
      <w:r w:rsidR="00D3156D" w:rsidRPr="00B37053">
        <w:t>djudicadora concluye la reunión y se</w:t>
      </w:r>
      <w:r w:rsidRPr="00B37053">
        <w:t xml:space="preserve"> emite </w:t>
      </w:r>
      <w:r w:rsidR="00D3156D" w:rsidRPr="00B37053">
        <w:t xml:space="preserve">un </w:t>
      </w:r>
      <w:r w:rsidRPr="00B37053">
        <w:t xml:space="preserve">acta de apertura de plicas </w:t>
      </w:r>
      <w:r w:rsidR="00D3156D" w:rsidRPr="00B37053">
        <w:t>informando</w:t>
      </w:r>
      <w:r w:rsidRPr="00B37053">
        <w:t xml:space="preserve">:  </w:t>
      </w:r>
    </w:p>
    <w:p w:rsidR="00D3156D" w:rsidRPr="00B37053" w:rsidRDefault="00D3156D" w:rsidP="004357EA">
      <w:pPr>
        <w:pStyle w:val="Prrafodelista"/>
        <w:numPr>
          <w:ilvl w:val="1"/>
          <w:numId w:val="4"/>
        </w:numPr>
        <w:spacing w:after="160" w:line="259" w:lineRule="auto"/>
        <w:jc w:val="both"/>
      </w:pPr>
      <w:r w:rsidRPr="00B37053">
        <w:t>Fecha, lugar y hora de la reunión</w:t>
      </w:r>
    </w:p>
    <w:p w:rsidR="00385BEC" w:rsidRPr="00B37053" w:rsidRDefault="00385BEC" w:rsidP="004357EA">
      <w:pPr>
        <w:pStyle w:val="Prrafodelista"/>
        <w:numPr>
          <w:ilvl w:val="1"/>
          <w:numId w:val="4"/>
        </w:numPr>
        <w:spacing w:after="160" w:line="259" w:lineRule="auto"/>
        <w:jc w:val="both"/>
      </w:pPr>
      <w:r w:rsidRPr="00B37053">
        <w:t>Nombre de los miembros de la Junta Calificadora y Adjudicadora</w:t>
      </w:r>
      <w:r w:rsidR="003852E3" w:rsidRPr="00B37053">
        <w:t>.</w:t>
      </w:r>
      <w:r w:rsidRPr="00B37053">
        <w:t xml:space="preserve"> </w:t>
      </w:r>
    </w:p>
    <w:p w:rsidR="00385BEC" w:rsidRPr="00B37053" w:rsidRDefault="00385BEC" w:rsidP="004357EA">
      <w:pPr>
        <w:pStyle w:val="Prrafodelista"/>
        <w:numPr>
          <w:ilvl w:val="1"/>
          <w:numId w:val="4"/>
        </w:numPr>
        <w:spacing w:after="160" w:line="259" w:lineRule="auto"/>
        <w:jc w:val="both"/>
      </w:pPr>
      <w:r w:rsidRPr="00B37053">
        <w:t>Detalle de las ofertas recibidas</w:t>
      </w:r>
      <w:r w:rsidR="003852E3" w:rsidRPr="00B37053">
        <w:t>.</w:t>
      </w:r>
    </w:p>
    <w:p w:rsidR="00D3156D" w:rsidRPr="00B37053" w:rsidRDefault="00385BEC" w:rsidP="004357EA">
      <w:pPr>
        <w:pStyle w:val="Prrafodelista"/>
        <w:numPr>
          <w:ilvl w:val="1"/>
          <w:numId w:val="4"/>
        </w:numPr>
        <w:spacing w:after="160" w:line="259" w:lineRule="auto"/>
        <w:jc w:val="both"/>
      </w:pPr>
      <w:r w:rsidRPr="00B37053">
        <w:t>Proveedores</w:t>
      </w:r>
    </w:p>
    <w:p w:rsidR="00385BEC" w:rsidRPr="00B37053" w:rsidRDefault="00D3156D" w:rsidP="004357EA">
      <w:pPr>
        <w:pStyle w:val="Prrafodelista"/>
        <w:numPr>
          <w:ilvl w:val="1"/>
          <w:numId w:val="4"/>
        </w:numPr>
        <w:spacing w:after="160" w:line="259" w:lineRule="auto"/>
        <w:jc w:val="both"/>
      </w:pPr>
      <w:r w:rsidRPr="00B37053">
        <w:t>Montos de las ofertas recibidas</w:t>
      </w:r>
    </w:p>
    <w:p w:rsidR="00D3156D" w:rsidRPr="00B37053" w:rsidRDefault="00477C33" w:rsidP="004357EA">
      <w:pPr>
        <w:pStyle w:val="Prrafodelista"/>
        <w:numPr>
          <w:ilvl w:val="0"/>
          <w:numId w:val="4"/>
        </w:numPr>
        <w:spacing w:after="160" w:line="259" w:lineRule="auto"/>
        <w:jc w:val="both"/>
      </w:pPr>
      <w:r w:rsidRPr="00B37053">
        <w:t>Encargado de Compras</w:t>
      </w:r>
      <w:r w:rsidR="00D3156D" w:rsidRPr="00B37053">
        <w:t xml:space="preserve"> procede a reunir las firmas de cada miembro de la Junta Calificadora y Adjudicadora</w:t>
      </w:r>
    </w:p>
    <w:p w:rsidR="003852E3" w:rsidRPr="00B37053" w:rsidRDefault="00477C33" w:rsidP="004357EA">
      <w:pPr>
        <w:pStyle w:val="Prrafodelista"/>
        <w:numPr>
          <w:ilvl w:val="0"/>
          <w:numId w:val="4"/>
        </w:numPr>
        <w:spacing w:after="160" w:line="259" w:lineRule="auto"/>
        <w:jc w:val="both"/>
      </w:pPr>
      <w:r w:rsidRPr="00B37053">
        <w:t>Encargado de Compras</w:t>
      </w:r>
      <w:r w:rsidR="003852E3" w:rsidRPr="00B37053">
        <w:t xml:space="preserve"> </w:t>
      </w:r>
      <w:r w:rsidR="00A62D9C" w:rsidRPr="00B37053">
        <w:t>escanea</w:t>
      </w:r>
      <w:r w:rsidR="003852E3" w:rsidRPr="00B37053">
        <w:t xml:space="preserve"> el acta de apertura de plicas.</w:t>
      </w:r>
    </w:p>
    <w:p w:rsidR="00385BEC"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w:t>
      </w:r>
      <w:r w:rsidRPr="00B37053">
        <w:t>accede al</w:t>
      </w:r>
      <w:r w:rsidR="00385BEC" w:rsidRPr="00B37053">
        <w:t xml:space="preserve"> portal de GUATECOMPRAS</w:t>
      </w:r>
      <w:r w:rsidR="003852E3" w:rsidRPr="00B37053">
        <w:t>, ingresa imagen digitalizada del acta de apertura de plicas</w:t>
      </w:r>
      <w:r w:rsidR="00385BEC" w:rsidRPr="00B37053">
        <w:t xml:space="preserve"> y completa el formulario </w:t>
      </w:r>
      <w:r w:rsidRPr="00B37053">
        <w:t>con la</w:t>
      </w:r>
      <w:r w:rsidR="00385BEC" w:rsidRPr="00B37053">
        <w:t xml:space="preserve"> siguiente información.</w:t>
      </w:r>
    </w:p>
    <w:p w:rsidR="00385BEC" w:rsidRPr="00B37053" w:rsidRDefault="00385BEC" w:rsidP="004357EA">
      <w:pPr>
        <w:pStyle w:val="Prrafodelista"/>
        <w:numPr>
          <w:ilvl w:val="1"/>
          <w:numId w:val="4"/>
        </w:numPr>
        <w:spacing w:after="160" w:line="259" w:lineRule="auto"/>
        <w:jc w:val="both"/>
      </w:pPr>
      <w:r w:rsidRPr="00B37053">
        <w:t>Número de Acta</w:t>
      </w:r>
      <w:r w:rsidR="003852E3" w:rsidRPr="00B37053">
        <w:t>.</w:t>
      </w:r>
    </w:p>
    <w:p w:rsidR="00385BEC" w:rsidRPr="00B37053" w:rsidRDefault="00385BEC" w:rsidP="004357EA">
      <w:pPr>
        <w:pStyle w:val="Prrafodelista"/>
        <w:numPr>
          <w:ilvl w:val="1"/>
          <w:numId w:val="4"/>
        </w:numPr>
        <w:spacing w:after="160" w:line="259" w:lineRule="auto"/>
        <w:jc w:val="both"/>
      </w:pPr>
      <w:r w:rsidRPr="00B37053">
        <w:t>Fecha de emisión de Acta</w:t>
      </w:r>
      <w:r w:rsidR="003852E3" w:rsidRPr="00B37053">
        <w:t>.</w:t>
      </w:r>
    </w:p>
    <w:p w:rsidR="00385BEC" w:rsidRPr="00B37053" w:rsidRDefault="00385BEC" w:rsidP="004357EA">
      <w:pPr>
        <w:pStyle w:val="Prrafodelista"/>
        <w:numPr>
          <w:ilvl w:val="1"/>
          <w:numId w:val="4"/>
        </w:numPr>
        <w:spacing w:after="160" w:line="259" w:lineRule="auto"/>
        <w:jc w:val="both"/>
      </w:pPr>
      <w:r w:rsidRPr="00B37053">
        <w:t>Observaciones adicionales al acta</w:t>
      </w:r>
      <w:r w:rsidR="003852E3" w:rsidRPr="00B37053">
        <w:t>.</w:t>
      </w:r>
    </w:p>
    <w:p w:rsidR="00385BEC" w:rsidRPr="00B37053" w:rsidRDefault="00385BEC" w:rsidP="004357EA">
      <w:pPr>
        <w:pStyle w:val="Prrafodelista"/>
        <w:numPr>
          <w:ilvl w:val="1"/>
          <w:numId w:val="4"/>
        </w:numPr>
        <w:spacing w:after="160" w:line="259" w:lineRule="auto"/>
        <w:jc w:val="both"/>
      </w:pPr>
      <w:proofErr w:type="gramStart"/>
      <w:r w:rsidRPr="00B37053">
        <w:t>NIT  de</w:t>
      </w:r>
      <w:proofErr w:type="gramEnd"/>
      <w:r w:rsidRPr="00B37053">
        <w:t xml:space="preserve"> cada miembro de la comisión calificadora y adjudicadora.</w:t>
      </w:r>
    </w:p>
    <w:p w:rsidR="00385BEC" w:rsidRPr="00B37053" w:rsidRDefault="00385BEC" w:rsidP="004357EA">
      <w:pPr>
        <w:pStyle w:val="Prrafodelista"/>
        <w:numPr>
          <w:ilvl w:val="1"/>
          <w:numId w:val="4"/>
        </w:numPr>
        <w:spacing w:after="160" w:line="259" w:lineRule="auto"/>
        <w:jc w:val="both"/>
      </w:pPr>
      <w:r w:rsidRPr="00B37053">
        <w:t>NIT de cada proveedor que está concursando.</w:t>
      </w:r>
    </w:p>
    <w:p w:rsidR="007558C3" w:rsidRPr="00B37053" w:rsidRDefault="00385BEC" w:rsidP="004357EA">
      <w:pPr>
        <w:pStyle w:val="Prrafodelista"/>
        <w:numPr>
          <w:ilvl w:val="1"/>
          <w:numId w:val="4"/>
        </w:numPr>
        <w:spacing w:after="160" w:line="259" w:lineRule="auto"/>
        <w:jc w:val="both"/>
      </w:pPr>
      <w:r w:rsidRPr="00B37053">
        <w:t>Monto ofertado.</w:t>
      </w:r>
      <w:r w:rsidRPr="00B37053">
        <w:tab/>
      </w:r>
    </w:p>
    <w:p w:rsidR="007558C3" w:rsidRPr="00B37053" w:rsidRDefault="007558C3" w:rsidP="004357EA">
      <w:pPr>
        <w:pStyle w:val="Prrafodelista"/>
        <w:numPr>
          <w:ilvl w:val="1"/>
          <w:numId w:val="4"/>
        </w:numPr>
        <w:spacing w:after="160" w:line="259" w:lineRule="auto"/>
        <w:jc w:val="both"/>
      </w:pPr>
      <w:r w:rsidRPr="00B37053">
        <w:t>Nombre de afianzadora con la que se trabajó fianza de sostenimiento de oferta.</w:t>
      </w:r>
    </w:p>
    <w:p w:rsidR="00385BEC" w:rsidRPr="00B37053" w:rsidRDefault="007558C3" w:rsidP="004357EA">
      <w:pPr>
        <w:pStyle w:val="Prrafodelista"/>
        <w:numPr>
          <w:ilvl w:val="1"/>
          <w:numId w:val="4"/>
        </w:numPr>
        <w:spacing w:after="160" w:line="259" w:lineRule="auto"/>
        <w:jc w:val="both"/>
      </w:pPr>
      <w:r w:rsidRPr="00B37053">
        <w:t>Monto de la fianza presentada (1% del monto ofertado).</w:t>
      </w:r>
      <w:r w:rsidR="00385BEC" w:rsidRPr="00B37053">
        <w:tab/>
      </w:r>
      <w:r w:rsidR="00385BEC" w:rsidRPr="00B37053">
        <w:tab/>
      </w:r>
      <w:r w:rsidR="00385BEC" w:rsidRPr="00B37053">
        <w:tab/>
      </w:r>
    </w:p>
    <w:p w:rsidR="007558C3" w:rsidRPr="00B37053" w:rsidRDefault="00385BEC" w:rsidP="004357EA">
      <w:pPr>
        <w:pStyle w:val="Prrafodelista"/>
        <w:numPr>
          <w:ilvl w:val="1"/>
          <w:numId w:val="4"/>
        </w:numPr>
        <w:spacing w:after="160" w:line="259" w:lineRule="auto"/>
        <w:jc w:val="both"/>
      </w:pPr>
      <w:r w:rsidRPr="00B37053">
        <w:t>Se publica listado de oferentes con el monto ofertado.</w:t>
      </w:r>
    </w:p>
    <w:p w:rsidR="00B43782" w:rsidRPr="00B37053" w:rsidRDefault="00B43782" w:rsidP="00B43782">
      <w:pPr>
        <w:spacing w:after="160" w:line="259" w:lineRule="auto"/>
        <w:ind w:left="720"/>
        <w:jc w:val="both"/>
      </w:pPr>
      <w:r w:rsidRPr="00B37053">
        <w:t>Observaciones:</w:t>
      </w:r>
    </w:p>
    <w:p w:rsidR="007558C3" w:rsidRPr="00B37053" w:rsidRDefault="007558C3" w:rsidP="003B1654">
      <w:pPr>
        <w:pStyle w:val="Prrafodelista"/>
        <w:spacing w:after="160" w:line="259" w:lineRule="auto"/>
        <w:ind w:left="1080"/>
        <w:jc w:val="both"/>
      </w:pPr>
      <w:r w:rsidRPr="00B37053">
        <w:t>Después de la fecha de apertura de plicas, se dejan pasar cinco días hábiles para que la Junta Calificadora y Adjudicadora pueda revisar y calificar cada una de las ofertas presentadas</w:t>
      </w:r>
    </w:p>
    <w:p w:rsidR="007558C3" w:rsidRPr="00B37053" w:rsidRDefault="007558C3" w:rsidP="004357EA">
      <w:pPr>
        <w:pStyle w:val="Prrafodelista"/>
        <w:numPr>
          <w:ilvl w:val="0"/>
          <w:numId w:val="4"/>
        </w:numPr>
        <w:spacing w:after="0" w:line="259" w:lineRule="auto"/>
        <w:jc w:val="both"/>
      </w:pPr>
      <w:r w:rsidRPr="00B37053">
        <w:t xml:space="preserve">Junta Calificadora </w:t>
      </w:r>
      <w:r w:rsidR="003B1654" w:rsidRPr="00B37053">
        <w:t xml:space="preserve">y Adjudicadora hace saber a la </w:t>
      </w:r>
      <w:r w:rsidR="00477C33" w:rsidRPr="00B37053">
        <w:t>Encargado de Compras</w:t>
      </w:r>
      <w:r w:rsidRPr="00B37053">
        <w:t xml:space="preserve"> a que proveedor se le adjudicará la compra del alimento requerido (puede ser uno o dos proveedores)</w:t>
      </w:r>
    </w:p>
    <w:p w:rsidR="00AF1AFF" w:rsidRPr="00B37053" w:rsidRDefault="00477C33" w:rsidP="004357EA">
      <w:pPr>
        <w:pStyle w:val="Prrafodelista"/>
        <w:numPr>
          <w:ilvl w:val="0"/>
          <w:numId w:val="4"/>
        </w:numPr>
        <w:spacing w:after="0" w:line="259" w:lineRule="auto"/>
        <w:jc w:val="both"/>
      </w:pPr>
      <w:r w:rsidRPr="00B37053">
        <w:t>Encargado de Compras</w:t>
      </w:r>
      <w:r w:rsidR="002226B9" w:rsidRPr="00B37053">
        <w:t xml:space="preserve"> emite </w:t>
      </w:r>
      <w:r w:rsidR="007558C3" w:rsidRPr="00B37053">
        <w:t>un Acta de Adjudicación</w:t>
      </w:r>
      <w:r w:rsidR="003B1654" w:rsidRPr="00B37053">
        <w:t xml:space="preserve">, la cual </w:t>
      </w:r>
      <w:r w:rsidR="007B7177" w:rsidRPr="00B37053">
        <w:t xml:space="preserve">debe indicar </w:t>
      </w:r>
      <w:r w:rsidR="001F1C94" w:rsidRPr="00B37053">
        <w:t xml:space="preserve">nombre del o los proveedores elegidos y el o </w:t>
      </w:r>
      <w:r w:rsidRPr="00B37053">
        <w:t>los montos</w:t>
      </w:r>
      <w:r w:rsidR="00D25789" w:rsidRPr="00B37053">
        <w:t xml:space="preserve"> adjudica</w:t>
      </w:r>
      <w:r w:rsidR="001F1C94" w:rsidRPr="00B37053">
        <w:t>dos</w:t>
      </w:r>
      <w:r w:rsidR="007B7177" w:rsidRPr="00B37053">
        <w:t>.  S</w:t>
      </w:r>
      <w:r w:rsidR="00D25789" w:rsidRPr="00B37053">
        <w:t>i son dos proveedores del mismo producto, se coloca el porcentaje que se adjudicara a cada uno</w:t>
      </w:r>
      <w:r w:rsidR="00AF1AFF" w:rsidRPr="00B37053">
        <w:t>.</w:t>
      </w:r>
    </w:p>
    <w:p w:rsidR="001F1C94" w:rsidRPr="00B37053" w:rsidRDefault="001F1C94" w:rsidP="004357EA">
      <w:pPr>
        <w:pStyle w:val="Prrafodelista"/>
        <w:numPr>
          <w:ilvl w:val="0"/>
          <w:numId w:val="4"/>
        </w:numPr>
        <w:spacing w:after="0" w:line="259" w:lineRule="auto"/>
        <w:jc w:val="both"/>
      </w:pPr>
      <w:r w:rsidRPr="00B37053">
        <w:t>Junta Calificado</w:t>
      </w:r>
      <w:r w:rsidR="002226B9" w:rsidRPr="00B37053">
        <w:t>r</w:t>
      </w:r>
      <w:r w:rsidRPr="00B37053">
        <w:t>a y Adjudicadora</w:t>
      </w:r>
      <w:r w:rsidR="007558C3" w:rsidRPr="00B37053">
        <w:t xml:space="preserve"> revisa y</w:t>
      </w:r>
      <w:r w:rsidRPr="00B37053">
        <w:t xml:space="preserve"> firma el acta de adjudicación.</w:t>
      </w:r>
    </w:p>
    <w:p w:rsidR="00385BEC" w:rsidRPr="00B37053" w:rsidRDefault="00385BEC" w:rsidP="003B1654">
      <w:pPr>
        <w:pStyle w:val="Prrafodelista"/>
        <w:spacing w:after="160" w:line="259" w:lineRule="auto"/>
        <w:ind w:left="1080"/>
        <w:jc w:val="both"/>
      </w:pPr>
      <w:r w:rsidRPr="00B37053">
        <w:t xml:space="preserve">De acuerdo </w:t>
      </w:r>
      <w:r w:rsidR="00AF1AFF" w:rsidRPr="00B37053">
        <w:t>a la Ley de Contrataciones del Estado y su Reglamento, Decreto Número 57-92 del Congreso de la República y Acu</w:t>
      </w:r>
      <w:r w:rsidR="007558C3" w:rsidRPr="00B37053">
        <w:t>e</w:t>
      </w:r>
      <w:r w:rsidR="00AF1AFF" w:rsidRPr="00B37053">
        <w:t>rdo Gubernativo Número 1056-92,</w:t>
      </w:r>
      <w:r w:rsidRPr="00B37053">
        <w:t xml:space="preserve"> los proveedores concursantes </w:t>
      </w:r>
      <w:r w:rsidR="00AF1AFF" w:rsidRPr="00B37053">
        <w:t xml:space="preserve">deberán consultaren el portal </w:t>
      </w:r>
      <w:r w:rsidR="00AF1AFF" w:rsidRPr="00B37053">
        <w:lastRenderedPageBreak/>
        <w:t xml:space="preserve">de GUATECOMPRAS pasados los </w:t>
      </w:r>
      <w:r w:rsidRPr="00B37053">
        <w:t xml:space="preserve">cinco días </w:t>
      </w:r>
      <w:r w:rsidR="00AF1AFF" w:rsidRPr="00B37053">
        <w:t>hábiles para</w:t>
      </w:r>
      <w:r w:rsidRPr="00B37053">
        <w:t xml:space="preserve"> conocer </w:t>
      </w:r>
      <w:r w:rsidR="00AF1AFF" w:rsidRPr="00B37053">
        <w:t>quien fue el proveedor elegido y el monto que se le adjudicó.</w:t>
      </w:r>
    </w:p>
    <w:p w:rsidR="001F1C94" w:rsidRPr="00B37053" w:rsidRDefault="00477C33" w:rsidP="004357EA">
      <w:pPr>
        <w:pStyle w:val="Prrafodelista"/>
        <w:numPr>
          <w:ilvl w:val="0"/>
          <w:numId w:val="4"/>
        </w:numPr>
        <w:spacing w:after="160" w:line="259" w:lineRule="auto"/>
        <w:jc w:val="both"/>
      </w:pPr>
      <w:r w:rsidRPr="00B37053">
        <w:t>Encargado de Compras escanea</w:t>
      </w:r>
      <w:r w:rsidR="007B7177" w:rsidRPr="00B37053">
        <w:t xml:space="preserve"> el A</w:t>
      </w:r>
      <w:r w:rsidR="00AF1AFF" w:rsidRPr="00B37053">
        <w:t xml:space="preserve">cta </w:t>
      </w:r>
      <w:r w:rsidR="001F1C94" w:rsidRPr="00B37053">
        <w:t>d</w:t>
      </w:r>
      <w:r w:rsidR="007B7177" w:rsidRPr="00B37053">
        <w:t>e A</w:t>
      </w:r>
      <w:r w:rsidR="001F1C94" w:rsidRPr="00B37053">
        <w:t xml:space="preserve">djudicación </w:t>
      </w:r>
      <w:r w:rsidR="00AF1AFF" w:rsidRPr="00B37053">
        <w:t>firmada</w:t>
      </w:r>
      <w:r w:rsidR="001F1C94" w:rsidRPr="00B37053">
        <w:t>.</w:t>
      </w:r>
    </w:p>
    <w:p w:rsidR="00385BEC" w:rsidRPr="00B37053" w:rsidRDefault="00477C33" w:rsidP="004357EA">
      <w:pPr>
        <w:pStyle w:val="Prrafodelista"/>
        <w:numPr>
          <w:ilvl w:val="0"/>
          <w:numId w:val="4"/>
        </w:numPr>
        <w:spacing w:after="160" w:line="259" w:lineRule="auto"/>
        <w:jc w:val="both"/>
      </w:pPr>
      <w:r w:rsidRPr="00B37053">
        <w:t>Encargado de Compras</w:t>
      </w:r>
      <w:r w:rsidR="00AF1AFF" w:rsidRPr="00B37053">
        <w:t xml:space="preserve">, </w:t>
      </w:r>
      <w:r w:rsidR="00385BEC" w:rsidRPr="00B37053">
        <w:t xml:space="preserve">ingresa en el portal de GUATECOMPRAS </w:t>
      </w:r>
      <w:r w:rsidR="00AF1AFF" w:rsidRPr="00B37053">
        <w:t>llena el formu</w:t>
      </w:r>
      <w:r w:rsidR="00385BEC" w:rsidRPr="00B37053">
        <w:t>lario para publicar el acta de adjudicación, el cual requiere la siguiente información:</w:t>
      </w:r>
    </w:p>
    <w:p w:rsidR="00385BEC" w:rsidRPr="00B37053" w:rsidRDefault="00385BEC" w:rsidP="004357EA">
      <w:pPr>
        <w:pStyle w:val="Prrafodelista"/>
        <w:numPr>
          <w:ilvl w:val="0"/>
          <w:numId w:val="10"/>
        </w:numPr>
        <w:spacing w:after="160" w:line="259" w:lineRule="auto"/>
        <w:jc w:val="both"/>
      </w:pPr>
      <w:r w:rsidRPr="00B37053">
        <w:t>Número de Acta</w:t>
      </w:r>
      <w:r w:rsidR="00EE6959" w:rsidRPr="00B37053">
        <w:t>.</w:t>
      </w:r>
    </w:p>
    <w:p w:rsidR="00385BEC" w:rsidRPr="00B37053" w:rsidRDefault="00385BEC" w:rsidP="004357EA">
      <w:pPr>
        <w:pStyle w:val="Prrafodelista"/>
        <w:numPr>
          <w:ilvl w:val="0"/>
          <w:numId w:val="10"/>
        </w:numPr>
        <w:spacing w:after="160" w:line="259" w:lineRule="auto"/>
        <w:jc w:val="both"/>
      </w:pPr>
      <w:r w:rsidRPr="00B37053">
        <w:t>Fecha de emisión de Acta</w:t>
      </w:r>
      <w:r w:rsidR="00EE6959" w:rsidRPr="00B37053">
        <w:t>.</w:t>
      </w:r>
    </w:p>
    <w:p w:rsidR="00385BEC" w:rsidRPr="00B37053" w:rsidRDefault="00385BEC" w:rsidP="004357EA">
      <w:pPr>
        <w:pStyle w:val="Prrafodelista"/>
        <w:numPr>
          <w:ilvl w:val="0"/>
          <w:numId w:val="10"/>
        </w:numPr>
        <w:spacing w:after="160" w:line="259" w:lineRule="auto"/>
        <w:jc w:val="both"/>
      </w:pPr>
      <w:r w:rsidRPr="00B37053">
        <w:t>Observaciones adicionales al acta</w:t>
      </w:r>
      <w:r w:rsidR="00EE6959" w:rsidRPr="00B37053">
        <w:t>.</w:t>
      </w:r>
    </w:p>
    <w:p w:rsidR="00385BEC" w:rsidRPr="00B37053" w:rsidRDefault="00385BEC" w:rsidP="004357EA">
      <w:pPr>
        <w:pStyle w:val="Prrafodelista"/>
        <w:numPr>
          <w:ilvl w:val="0"/>
          <w:numId w:val="10"/>
        </w:numPr>
        <w:spacing w:after="160" w:line="259" w:lineRule="auto"/>
        <w:jc w:val="both"/>
      </w:pPr>
      <w:proofErr w:type="gramStart"/>
      <w:r w:rsidRPr="00B37053">
        <w:t>NIT  de</w:t>
      </w:r>
      <w:proofErr w:type="gramEnd"/>
      <w:r w:rsidRPr="00B37053">
        <w:t xml:space="preserve"> cada miembro de la comisión calificadora y adjudicadora</w:t>
      </w:r>
      <w:r w:rsidR="00EE6959" w:rsidRPr="00B37053">
        <w:t>.</w:t>
      </w:r>
    </w:p>
    <w:p w:rsidR="00385BEC" w:rsidRPr="00B37053" w:rsidRDefault="00385BEC" w:rsidP="004357EA">
      <w:pPr>
        <w:pStyle w:val="Prrafodelista"/>
        <w:numPr>
          <w:ilvl w:val="0"/>
          <w:numId w:val="10"/>
        </w:numPr>
        <w:spacing w:after="160" w:line="259" w:lineRule="auto"/>
        <w:jc w:val="both"/>
      </w:pPr>
      <w:r w:rsidRPr="00B37053">
        <w:t>NIT de cada proveedor adjudicado</w:t>
      </w:r>
      <w:r w:rsidR="00EE6959" w:rsidRPr="00B37053">
        <w:t>.</w:t>
      </w:r>
    </w:p>
    <w:p w:rsidR="00385BEC" w:rsidRPr="00B37053" w:rsidRDefault="00385BEC" w:rsidP="004357EA">
      <w:pPr>
        <w:pStyle w:val="Prrafodelista"/>
        <w:numPr>
          <w:ilvl w:val="0"/>
          <w:numId w:val="10"/>
        </w:numPr>
        <w:spacing w:after="160" w:line="259" w:lineRule="auto"/>
        <w:jc w:val="both"/>
      </w:pPr>
      <w:r w:rsidRPr="00B37053">
        <w:t>Monto adjudicado</w:t>
      </w:r>
      <w:r w:rsidR="00EE6959" w:rsidRPr="00B37053">
        <w:t>.</w:t>
      </w:r>
    </w:p>
    <w:p w:rsidR="00AF1AFF"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informa al</w:t>
      </w:r>
      <w:r w:rsidR="00EE6959" w:rsidRPr="00B37053">
        <w:t xml:space="preserve"> o </w:t>
      </w:r>
      <w:r w:rsidR="003A155A" w:rsidRPr="00B37053">
        <w:t>los proveedores</w:t>
      </w:r>
      <w:r w:rsidR="00385BEC" w:rsidRPr="00B37053">
        <w:t xml:space="preserve"> </w:t>
      </w:r>
      <w:r w:rsidR="00AF1AFF" w:rsidRPr="00B37053">
        <w:t>escogido</w:t>
      </w:r>
      <w:r w:rsidR="00EE6959" w:rsidRPr="00B37053">
        <w:t>s</w:t>
      </w:r>
      <w:r w:rsidR="00AF1AFF" w:rsidRPr="00B37053">
        <w:t xml:space="preserve"> el monto que se le</w:t>
      </w:r>
      <w:r w:rsidR="00EE6959" w:rsidRPr="00B37053">
        <w:t>s</w:t>
      </w:r>
      <w:r w:rsidR="00AF1AFF" w:rsidRPr="00B37053">
        <w:t xml:space="preserve"> adjudic</w:t>
      </w:r>
      <w:r w:rsidR="00EE6959" w:rsidRPr="00B37053">
        <w:t>ó.</w:t>
      </w:r>
    </w:p>
    <w:p w:rsidR="008B6EB1" w:rsidRPr="00B37053" w:rsidRDefault="00477C33" w:rsidP="004357EA">
      <w:pPr>
        <w:pStyle w:val="Prrafodelista"/>
        <w:numPr>
          <w:ilvl w:val="0"/>
          <w:numId w:val="4"/>
        </w:numPr>
        <w:spacing w:after="160" w:line="259" w:lineRule="auto"/>
        <w:jc w:val="both"/>
      </w:pPr>
      <w:r w:rsidRPr="00B37053">
        <w:t>Encargado de Compras</w:t>
      </w:r>
      <w:r w:rsidR="008B6EB1" w:rsidRPr="00B37053">
        <w:t xml:space="preserve"> emite un oficio de aprobación de emisión y suscripción de contrato y se traslada a </w:t>
      </w:r>
      <w:r w:rsidR="003F2882" w:rsidRPr="00B37053">
        <w:t>Administrador</w:t>
      </w:r>
      <w:r w:rsidR="008B6EB1" w:rsidRPr="00B37053">
        <w:t xml:space="preserve"> General</w:t>
      </w:r>
      <w:r w:rsidR="00221A26" w:rsidRPr="00B37053">
        <w:t xml:space="preserve"> para su </w:t>
      </w:r>
      <w:r w:rsidR="007558C3" w:rsidRPr="00B37053">
        <w:t xml:space="preserve">revisión y </w:t>
      </w:r>
      <w:r w:rsidR="00221A26" w:rsidRPr="00B37053">
        <w:t>firma.</w:t>
      </w:r>
    </w:p>
    <w:p w:rsidR="00F0039A" w:rsidRPr="00B37053" w:rsidRDefault="003F2882" w:rsidP="004357EA">
      <w:pPr>
        <w:pStyle w:val="Prrafodelista"/>
        <w:numPr>
          <w:ilvl w:val="0"/>
          <w:numId w:val="4"/>
        </w:numPr>
        <w:spacing w:after="160" w:line="259" w:lineRule="auto"/>
        <w:jc w:val="both"/>
      </w:pPr>
      <w:r w:rsidRPr="00B37053">
        <w:t>Administrador</w:t>
      </w:r>
      <w:r w:rsidR="008B6EB1" w:rsidRPr="00B37053">
        <w:t xml:space="preserve"> General </w:t>
      </w:r>
      <w:r w:rsidR="00EE6959" w:rsidRPr="00B37053">
        <w:t xml:space="preserve">recibe el oficio y lo </w:t>
      </w:r>
      <w:proofErr w:type="gramStart"/>
      <w:r w:rsidR="008B6EB1" w:rsidRPr="00B37053">
        <w:t xml:space="preserve">firma  </w:t>
      </w:r>
      <w:r w:rsidR="00221A26" w:rsidRPr="00B37053">
        <w:t>como</w:t>
      </w:r>
      <w:proofErr w:type="gramEnd"/>
      <w:r w:rsidR="008B6EB1" w:rsidRPr="00B37053">
        <w:t xml:space="preserve"> aprobación</w:t>
      </w:r>
      <w:r w:rsidR="00EE6959" w:rsidRPr="00B37053">
        <w:t>.</w:t>
      </w:r>
    </w:p>
    <w:p w:rsidR="00221A26" w:rsidRPr="00B37053" w:rsidRDefault="00EE6959" w:rsidP="004357EA">
      <w:pPr>
        <w:pStyle w:val="Prrafodelista"/>
        <w:numPr>
          <w:ilvl w:val="0"/>
          <w:numId w:val="4"/>
        </w:numPr>
        <w:spacing w:after="160" w:line="259" w:lineRule="auto"/>
        <w:jc w:val="both"/>
      </w:pPr>
      <w:r w:rsidRPr="00B37053">
        <w:t xml:space="preserve">Administrador General devuelve el oficio firmado a </w:t>
      </w:r>
      <w:r w:rsidR="00477C33" w:rsidRPr="00B37053">
        <w:t>Encargado de Compras</w:t>
      </w:r>
      <w:r w:rsidRPr="00B37053">
        <w:t>.</w:t>
      </w:r>
    </w:p>
    <w:p w:rsidR="00EE6959" w:rsidRPr="00B37053" w:rsidRDefault="00477C33" w:rsidP="004357EA">
      <w:pPr>
        <w:pStyle w:val="Prrafodelista"/>
        <w:numPr>
          <w:ilvl w:val="0"/>
          <w:numId w:val="4"/>
        </w:numPr>
        <w:spacing w:after="160" w:line="259" w:lineRule="auto"/>
        <w:jc w:val="both"/>
      </w:pPr>
      <w:r w:rsidRPr="00B37053">
        <w:t>Encargado de Compras</w:t>
      </w:r>
      <w:r w:rsidR="00AF1AFF" w:rsidRPr="00B37053">
        <w:t xml:space="preserve"> </w:t>
      </w:r>
      <w:r w:rsidR="00EE6959" w:rsidRPr="00B37053">
        <w:t xml:space="preserve">recibe el oficio autorizado e </w:t>
      </w:r>
      <w:r w:rsidR="00AF1AFF" w:rsidRPr="00B37053">
        <w:t>inicia con la emisión de</w:t>
      </w:r>
      <w:r w:rsidR="0045361E" w:rsidRPr="00B37053">
        <w:t xml:space="preserve">l o los borradores de </w:t>
      </w:r>
      <w:r w:rsidR="00AF1AFF" w:rsidRPr="00B37053">
        <w:t>contrato</w:t>
      </w:r>
      <w:r w:rsidR="0045361E" w:rsidRPr="00B37053">
        <w:t>s</w:t>
      </w:r>
      <w:r w:rsidR="00AF1AFF" w:rsidRPr="00B37053">
        <w:t xml:space="preserve"> </w:t>
      </w:r>
      <w:r w:rsidR="00F0039A" w:rsidRPr="00B37053">
        <w:t>por compras de suministros</w:t>
      </w:r>
      <w:r w:rsidR="0045361E" w:rsidRPr="00B37053">
        <w:t>.</w:t>
      </w:r>
    </w:p>
    <w:p w:rsidR="00221A26" w:rsidRPr="00B37053" w:rsidRDefault="00477C33" w:rsidP="004357EA">
      <w:pPr>
        <w:pStyle w:val="Prrafodelista"/>
        <w:numPr>
          <w:ilvl w:val="0"/>
          <w:numId w:val="4"/>
        </w:numPr>
        <w:spacing w:after="160" w:line="259" w:lineRule="auto"/>
        <w:jc w:val="both"/>
      </w:pPr>
      <w:r w:rsidRPr="00B37053">
        <w:t>Encargado de Compras</w:t>
      </w:r>
      <w:r w:rsidR="00EE6959" w:rsidRPr="00B37053">
        <w:t xml:space="preserve"> traslada los borradores de los contratos a Asesor Legal.</w:t>
      </w:r>
    </w:p>
    <w:p w:rsidR="0045361E" w:rsidRPr="00B37053" w:rsidRDefault="0045361E" w:rsidP="004357EA">
      <w:pPr>
        <w:pStyle w:val="Prrafodelista"/>
        <w:numPr>
          <w:ilvl w:val="0"/>
          <w:numId w:val="4"/>
        </w:numPr>
        <w:spacing w:after="160" w:line="259" w:lineRule="auto"/>
        <w:jc w:val="both"/>
      </w:pPr>
      <w:r w:rsidRPr="00B37053">
        <w:t>Ase</w:t>
      </w:r>
      <w:r w:rsidR="00CE10E9" w:rsidRPr="00B37053">
        <w:t xml:space="preserve">sor Legal recibe los borradores, </w:t>
      </w:r>
      <w:r w:rsidRPr="00B37053">
        <w:t>los revisa y modifica si es necesario</w:t>
      </w:r>
      <w:r w:rsidR="003B1654" w:rsidRPr="00B37053">
        <w:t xml:space="preserve"> l</w:t>
      </w:r>
      <w:r w:rsidRPr="00B37053">
        <w:t xml:space="preserve">os devuelve a </w:t>
      </w:r>
      <w:r w:rsidR="00477C33" w:rsidRPr="00B37053">
        <w:t>Encargado de Compras</w:t>
      </w:r>
      <w:r w:rsidRPr="00B37053">
        <w:t>.</w:t>
      </w:r>
    </w:p>
    <w:p w:rsidR="00AF1AFF" w:rsidRPr="00B37053" w:rsidRDefault="00477C33" w:rsidP="004357EA">
      <w:pPr>
        <w:pStyle w:val="Prrafodelista"/>
        <w:numPr>
          <w:ilvl w:val="0"/>
          <w:numId w:val="4"/>
        </w:numPr>
        <w:spacing w:after="160" w:line="259" w:lineRule="auto"/>
        <w:jc w:val="both"/>
      </w:pPr>
      <w:r w:rsidRPr="00B37053">
        <w:t xml:space="preserve">Encargado de </w:t>
      </w:r>
      <w:r w:rsidR="003A155A" w:rsidRPr="00B37053">
        <w:t>Compras verifica</w:t>
      </w:r>
      <w:r w:rsidR="00AF1AFF" w:rsidRPr="00B37053">
        <w:t xml:space="preserve"> que no haya cambios y si no hay ninguna modificación se imprime en hojas membretadas </w:t>
      </w:r>
      <w:r w:rsidR="00385BEC" w:rsidRPr="00B37053">
        <w:t>y</w:t>
      </w:r>
      <w:r w:rsidR="00AF1AFF" w:rsidRPr="00B37053">
        <w:t xml:space="preserve"> se envía a firma del Presidente de Junta Directiva</w:t>
      </w:r>
      <w:r w:rsidR="00EC210F" w:rsidRPr="00B37053">
        <w:t xml:space="preserve">, a través de la </w:t>
      </w:r>
      <w:r w:rsidR="005A53CC" w:rsidRPr="00B37053">
        <w:t>Secretaria</w:t>
      </w:r>
      <w:r w:rsidR="00EC210F" w:rsidRPr="00B37053">
        <w:t xml:space="preserve"> de Junta Directiva</w:t>
      </w:r>
      <w:r w:rsidR="00CE10E9" w:rsidRPr="00B37053">
        <w:t xml:space="preserve"> Asistente Administrativa</w:t>
      </w:r>
      <w:r w:rsidR="00EC210F" w:rsidRPr="00B37053">
        <w:t>.</w:t>
      </w:r>
      <w:r w:rsidR="003B1654" w:rsidRPr="00B37053">
        <w:t xml:space="preserve"> Continúa en paso 45.</w:t>
      </w:r>
    </w:p>
    <w:p w:rsidR="003B1654" w:rsidRPr="00B37053" w:rsidRDefault="00477C33" w:rsidP="004357EA">
      <w:pPr>
        <w:pStyle w:val="Prrafodelista"/>
        <w:numPr>
          <w:ilvl w:val="0"/>
          <w:numId w:val="4"/>
        </w:numPr>
        <w:spacing w:after="160" w:line="259" w:lineRule="auto"/>
        <w:jc w:val="both"/>
      </w:pPr>
      <w:r w:rsidRPr="00B37053">
        <w:t>Encargado de Compras</w:t>
      </w:r>
      <w:r w:rsidR="003B1654" w:rsidRPr="00B37053">
        <w:t xml:space="preserve"> le </w:t>
      </w:r>
      <w:r w:rsidR="00AF1AFF" w:rsidRPr="00B37053">
        <w:t xml:space="preserve">envía al proveedor </w:t>
      </w:r>
      <w:r w:rsidR="0082562E" w:rsidRPr="00B37053">
        <w:t>vía</w:t>
      </w:r>
      <w:r w:rsidR="00AF1AFF" w:rsidRPr="00B37053">
        <w:t xml:space="preserve"> electrónica el borrador del contrato para que con ese documento </w:t>
      </w:r>
      <w:r w:rsidR="00385BEC" w:rsidRPr="00B37053">
        <w:t>tramite una fianza por cumplimiento de contrato</w:t>
      </w:r>
      <w:r w:rsidR="00CE10E9" w:rsidRPr="00B37053">
        <w:t>, el monto de dicha fianza será de 10% del monto adjudicado</w:t>
      </w:r>
      <w:r w:rsidR="0045361E" w:rsidRPr="00B37053">
        <w:t>.</w:t>
      </w:r>
      <w:r w:rsidR="003B1654" w:rsidRPr="00B37053">
        <w:t xml:space="preserve">  </w:t>
      </w:r>
      <w:r w:rsidR="00805EEB" w:rsidRPr="00B37053">
        <w:t>Continúa en el paso 47.</w:t>
      </w:r>
    </w:p>
    <w:p w:rsidR="00385BEC" w:rsidRPr="00B37053" w:rsidRDefault="003B1654" w:rsidP="00805EEB">
      <w:pPr>
        <w:pStyle w:val="Prrafodelista"/>
        <w:spacing w:after="160" w:line="259" w:lineRule="auto"/>
        <w:ind w:left="1080"/>
        <w:jc w:val="both"/>
      </w:pPr>
      <w:r w:rsidRPr="00B37053">
        <w:t xml:space="preserve">Mientras el Contrato está en firma del Presidente de Junta Directiva, </w:t>
      </w:r>
      <w:r w:rsidR="00805EEB" w:rsidRPr="00B37053">
        <w:t>el proveedor solo usará el borrador del contrato como referencia para el trámite de dicha fianza a fin de adelantar la gestión de trámite de fianza.</w:t>
      </w:r>
    </w:p>
    <w:p w:rsidR="003139AA" w:rsidRPr="00B37053" w:rsidRDefault="00477C33" w:rsidP="004357EA">
      <w:pPr>
        <w:pStyle w:val="Prrafodelista"/>
        <w:numPr>
          <w:ilvl w:val="0"/>
          <w:numId w:val="4"/>
        </w:numPr>
        <w:spacing w:after="160" w:line="259" w:lineRule="auto"/>
        <w:jc w:val="both"/>
      </w:pPr>
      <w:r w:rsidRPr="00B37053">
        <w:t>Encargado de Compras</w:t>
      </w:r>
      <w:r w:rsidR="003139AA" w:rsidRPr="00B37053">
        <w:t xml:space="preserve"> recibe contrato firmado por el presidente de la Junta Directiva y notifica al proveedor para que se presente a firmarlo.</w:t>
      </w:r>
    </w:p>
    <w:p w:rsidR="00CE10E9" w:rsidRPr="00B37053" w:rsidRDefault="00385BEC" w:rsidP="004357EA">
      <w:pPr>
        <w:pStyle w:val="Prrafodelista"/>
        <w:numPr>
          <w:ilvl w:val="0"/>
          <w:numId w:val="4"/>
        </w:numPr>
        <w:spacing w:after="160" w:line="259" w:lineRule="auto"/>
        <w:jc w:val="both"/>
      </w:pPr>
      <w:r w:rsidRPr="00B37053">
        <w:t xml:space="preserve">Proveedor tramita la fianza de cumplimiento de contrato por un 10% del monto </w:t>
      </w:r>
      <w:r w:rsidR="00CE10E9" w:rsidRPr="00B37053">
        <w:t>adjudicado</w:t>
      </w:r>
      <w:r w:rsidR="003139AA" w:rsidRPr="00B37053">
        <w:t>.</w:t>
      </w:r>
    </w:p>
    <w:p w:rsidR="00385BEC" w:rsidRPr="00B37053" w:rsidRDefault="00385BEC" w:rsidP="004357EA">
      <w:pPr>
        <w:pStyle w:val="Prrafodelista"/>
        <w:numPr>
          <w:ilvl w:val="0"/>
          <w:numId w:val="4"/>
        </w:numPr>
        <w:spacing w:after="160" w:line="259" w:lineRule="auto"/>
        <w:jc w:val="both"/>
      </w:pPr>
      <w:r w:rsidRPr="00B37053">
        <w:t xml:space="preserve">Proveedor </w:t>
      </w:r>
      <w:r w:rsidR="00CE10E9" w:rsidRPr="00B37053">
        <w:t xml:space="preserve">se presenta a firmar el contrato en oficinas del Parque Zoológico </w:t>
      </w:r>
      <w:r w:rsidR="00805EEB" w:rsidRPr="00B37053">
        <w:t>y</w:t>
      </w:r>
      <w:r w:rsidR="00CE10E9" w:rsidRPr="00B37053">
        <w:t xml:space="preserve"> la fianza </w:t>
      </w:r>
      <w:r w:rsidRPr="00B37053">
        <w:t>cumplimiento de contrato</w:t>
      </w:r>
      <w:r w:rsidR="00805EEB" w:rsidRPr="00B37053">
        <w:t>.</w:t>
      </w:r>
      <w:r w:rsidRPr="00B37053">
        <w:tab/>
      </w:r>
    </w:p>
    <w:p w:rsidR="00CE10E9"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escanea el contrato </w:t>
      </w:r>
      <w:r w:rsidR="008B6EB1" w:rsidRPr="00B37053">
        <w:t>y fianza presentada por el proveedor</w:t>
      </w:r>
      <w:r w:rsidR="00CE10E9" w:rsidRPr="00B37053">
        <w:t xml:space="preserve">, </w:t>
      </w:r>
      <w:r w:rsidR="00805EEB" w:rsidRPr="00B37053">
        <w:t>ingresa a</w:t>
      </w:r>
      <w:r w:rsidR="008B6EB1" w:rsidRPr="00B37053">
        <w:t xml:space="preserve">l </w:t>
      </w:r>
      <w:r w:rsidR="00385BEC" w:rsidRPr="00B37053">
        <w:t>portal de GUATECOMPRAS</w:t>
      </w:r>
      <w:r w:rsidR="00805EEB" w:rsidRPr="00B37053">
        <w:t xml:space="preserve"> y</w:t>
      </w:r>
      <w:r w:rsidR="00CE10E9" w:rsidRPr="00B37053">
        <w:t xml:space="preserve"> </w:t>
      </w:r>
      <w:r w:rsidR="00805EEB" w:rsidRPr="00B37053">
        <w:t>llena la</w:t>
      </w:r>
      <w:r w:rsidR="00CE10E9" w:rsidRPr="00B37053">
        <w:t xml:space="preserve"> siguiente información:</w:t>
      </w:r>
    </w:p>
    <w:p w:rsidR="00CE10E9" w:rsidRPr="00B37053" w:rsidRDefault="00CE10E9" w:rsidP="004357EA">
      <w:pPr>
        <w:pStyle w:val="Prrafodelista"/>
        <w:numPr>
          <w:ilvl w:val="1"/>
          <w:numId w:val="4"/>
        </w:numPr>
        <w:spacing w:after="160" w:line="259" w:lineRule="auto"/>
        <w:jc w:val="both"/>
      </w:pPr>
      <w:r w:rsidRPr="00B37053">
        <w:t>Número de contrato</w:t>
      </w:r>
    </w:p>
    <w:p w:rsidR="00CE10E9" w:rsidRPr="00B37053" w:rsidRDefault="00CE10E9" w:rsidP="004357EA">
      <w:pPr>
        <w:pStyle w:val="Prrafodelista"/>
        <w:numPr>
          <w:ilvl w:val="1"/>
          <w:numId w:val="4"/>
        </w:numPr>
        <w:spacing w:after="160" w:line="259" w:lineRule="auto"/>
        <w:jc w:val="both"/>
      </w:pPr>
      <w:r w:rsidRPr="00B37053">
        <w:t>Monto del contrato</w:t>
      </w:r>
    </w:p>
    <w:p w:rsidR="00385BEC" w:rsidRPr="00B37053" w:rsidRDefault="00836188" w:rsidP="004357EA">
      <w:pPr>
        <w:pStyle w:val="Prrafodelista"/>
        <w:numPr>
          <w:ilvl w:val="1"/>
          <w:numId w:val="4"/>
        </w:numPr>
        <w:spacing w:after="160" w:line="259" w:lineRule="auto"/>
        <w:jc w:val="both"/>
      </w:pPr>
      <w:r w:rsidRPr="00B37053">
        <w:t>Entidad Afianzadora</w:t>
      </w:r>
    </w:p>
    <w:p w:rsidR="00836188" w:rsidRPr="00B37053" w:rsidRDefault="00836188" w:rsidP="004357EA">
      <w:pPr>
        <w:pStyle w:val="Prrafodelista"/>
        <w:numPr>
          <w:ilvl w:val="1"/>
          <w:numId w:val="4"/>
        </w:numPr>
        <w:spacing w:after="160" w:line="259" w:lineRule="auto"/>
        <w:jc w:val="both"/>
      </w:pPr>
      <w:r w:rsidRPr="00B37053">
        <w:t>Monto de la fianza</w:t>
      </w:r>
    </w:p>
    <w:p w:rsidR="00836188" w:rsidRPr="00B37053" w:rsidRDefault="00836188" w:rsidP="004357EA">
      <w:pPr>
        <w:pStyle w:val="Prrafodelista"/>
        <w:numPr>
          <w:ilvl w:val="1"/>
          <w:numId w:val="4"/>
        </w:numPr>
        <w:spacing w:after="160" w:line="259" w:lineRule="auto"/>
        <w:jc w:val="both"/>
      </w:pPr>
      <w:r w:rsidRPr="00B37053">
        <w:t>Tipo de contrato (original o prórroga)</w:t>
      </w:r>
    </w:p>
    <w:p w:rsidR="00836188" w:rsidRPr="00B37053" w:rsidRDefault="00477C33" w:rsidP="004357EA">
      <w:pPr>
        <w:pStyle w:val="Prrafodelista"/>
        <w:numPr>
          <w:ilvl w:val="0"/>
          <w:numId w:val="4"/>
        </w:numPr>
        <w:spacing w:after="160" w:line="259" w:lineRule="auto"/>
        <w:jc w:val="both"/>
      </w:pPr>
      <w:r w:rsidRPr="00B37053">
        <w:t>Encargado de Compras</w:t>
      </w:r>
      <w:r w:rsidR="00805EEB" w:rsidRPr="00B37053">
        <w:t xml:space="preserve"> </w:t>
      </w:r>
      <w:r w:rsidR="00836188" w:rsidRPr="00B37053">
        <w:t xml:space="preserve">sube el escáner del contrato y </w:t>
      </w:r>
      <w:r w:rsidR="00A02044" w:rsidRPr="00B37053">
        <w:t>fianza, una</w:t>
      </w:r>
      <w:r w:rsidR="00E97514" w:rsidRPr="00B37053">
        <w:t xml:space="preserve"> vez que haya completado la información anterior.</w:t>
      </w:r>
    </w:p>
    <w:p w:rsidR="00385BEC"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reúne </w:t>
      </w:r>
      <w:r w:rsidR="00200E99" w:rsidRPr="00B37053">
        <w:t xml:space="preserve">la siguiente </w:t>
      </w:r>
      <w:r w:rsidR="00A65F53" w:rsidRPr="00B37053">
        <w:t>documentación</w:t>
      </w:r>
      <w:r w:rsidR="00E97514" w:rsidRPr="00B37053">
        <w:t xml:space="preserve"> </w:t>
      </w:r>
      <w:r w:rsidR="00200E99" w:rsidRPr="00B37053">
        <w:t>para presentar los contratos firmados ante la Contraloría General de Cuentas (CGC)</w:t>
      </w:r>
      <w:r w:rsidR="00F00C9E" w:rsidRPr="00B37053">
        <w:t>:</w:t>
      </w:r>
    </w:p>
    <w:p w:rsidR="00385BEC" w:rsidRPr="00B37053" w:rsidRDefault="00385BEC" w:rsidP="004357EA">
      <w:pPr>
        <w:pStyle w:val="Prrafodelista"/>
        <w:numPr>
          <w:ilvl w:val="0"/>
          <w:numId w:val="7"/>
        </w:numPr>
        <w:spacing w:after="160" w:line="259" w:lineRule="auto"/>
        <w:jc w:val="both"/>
      </w:pPr>
      <w:r w:rsidRPr="00B37053">
        <w:lastRenderedPageBreak/>
        <w:t>Copia del contrato</w:t>
      </w:r>
    </w:p>
    <w:p w:rsidR="00385BEC" w:rsidRPr="00B37053" w:rsidRDefault="00385BEC" w:rsidP="004357EA">
      <w:pPr>
        <w:pStyle w:val="Prrafodelista"/>
        <w:numPr>
          <w:ilvl w:val="0"/>
          <w:numId w:val="7"/>
        </w:numPr>
        <w:spacing w:after="160" w:line="259" w:lineRule="auto"/>
        <w:jc w:val="both"/>
      </w:pPr>
      <w:r w:rsidRPr="00B37053">
        <w:t xml:space="preserve">Certificado del Secretario de la Junta Directiva en donde </w:t>
      </w:r>
      <w:r w:rsidR="00200E99" w:rsidRPr="00B37053">
        <w:t xml:space="preserve">autorizan a la Administradora General </w:t>
      </w:r>
      <w:r w:rsidR="00A65F53" w:rsidRPr="00B37053">
        <w:t xml:space="preserve">para </w:t>
      </w:r>
      <w:r w:rsidRPr="00B37053">
        <w:t xml:space="preserve">designar a los miembros de la </w:t>
      </w:r>
      <w:r w:rsidR="003139AA" w:rsidRPr="00B37053">
        <w:t>J</w:t>
      </w:r>
      <w:r w:rsidRPr="00B37053">
        <w:t xml:space="preserve">unta de </w:t>
      </w:r>
      <w:r w:rsidR="003139AA" w:rsidRPr="00B37053">
        <w:t>C</w:t>
      </w:r>
      <w:r w:rsidRPr="00B37053">
        <w:t xml:space="preserve">otización y </w:t>
      </w:r>
      <w:r w:rsidR="003139AA" w:rsidRPr="00B37053">
        <w:t>A</w:t>
      </w:r>
      <w:r w:rsidRPr="00B37053">
        <w:t>djudicación</w:t>
      </w:r>
      <w:r w:rsidR="00200E99" w:rsidRPr="00B37053">
        <w:t>, y para que autorice la suscripción y elaboración de contratos</w:t>
      </w:r>
      <w:r w:rsidRPr="00B37053">
        <w:t xml:space="preserve"> </w:t>
      </w:r>
    </w:p>
    <w:p w:rsidR="00385BEC" w:rsidRPr="00B37053" w:rsidRDefault="00385BEC" w:rsidP="004357EA">
      <w:pPr>
        <w:pStyle w:val="Prrafodelista"/>
        <w:numPr>
          <w:ilvl w:val="0"/>
          <w:numId w:val="7"/>
        </w:numPr>
        <w:spacing w:after="160" w:line="259" w:lineRule="auto"/>
        <w:jc w:val="both"/>
      </w:pPr>
      <w:r w:rsidRPr="00B37053">
        <w:t xml:space="preserve">Copia de oficio de autorización de </w:t>
      </w:r>
      <w:r w:rsidR="003F2882" w:rsidRPr="00B37053">
        <w:t>Administrador</w:t>
      </w:r>
      <w:r w:rsidRPr="00B37053">
        <w:t xml:space="preserve"> para la emisión</w:t>
      </w:r>
      <w:r w:rsidR="00200E99" w:rsidRPr="00B37053">
        <w:t xml:space="preserve"> y </w:t>
      </w:r>
      <w:r w:rsidRPr="00B37053">
        <w:t xml:space="preserve">suscripción del contrato celebrado con el </w:t>
      </w:r>
      <w:r w:rsidR="003139AA" w:rsidRPr="00B37053">
        <w:t xml:space="preserve">o los </w:t>
      </w:r>
      <w:r w:rsidRPr="00B37053">
        <w:t>proveedor</w:t>
      </w:r>
      <w:r w:rsidR="003139AA" w:rsidRPr="00B37053">
        <w:t>es</w:t>
      </w:r>
      <w:r w:rsidRPr="00B37053">
        <w:t xml:space="preserve"> seleccionado</w:t>
      </w:r>
      <w:r w:rsidR="003139AA" w:rsidRPr="00B37053">
        <w:t>s</w:t>
      </w:r>
      <w:r w:rsidR="005A53CC" w:rsidRPr="00B37053">
        <w:t>.</w:t>
      </w:r>
    </w:p>
    <w:p w:rsidR="00385BEC" w:rsidRPr="00B37053" w:rsidRDefault="00385BEC" w:rsidP="004357EA">
      <w:pPr>
        <w:pStyle w:val="Prrafodelista"/>
        <w:numPr>
          <w:ilvl w:val="0"/>
          <w:numId w:val="7"/>
        </w:numPr>
        <w:spacing w:after="160" w:line="259" w:lineRule="auto"/>
        <w:jc w:val="both"/>
      </w:pPr>
      <w:r w:rsidRPr="00B37053">
        <w:t xml:space="preserve">Copia del Acuerdo Ministerial </w:t>
      </w:r>
      <w:r w:rsidR="008B6EB1" w:rsidRPr="00B37053">
        <w:t xml:space="preserve">No. 80-2013 </w:t>
      </w:r>
      <w:r w:rsidRPr="00B37053">
        <w:t xml:space="preserve">que se tienen con el </w:t>
      </w:r>
      <w:r w:rsidR="008B6EB1" w:rsidRPr="00B37053">
        <w:t>Ministerio de Agricultura, Ganadería y Alimentación –MAGA-</w:t>
      </w:r>
    </w:p>
    <w:p w:rsidR="008B6EB1" w:rsidRPr="00B37053" w:rsidRDefault="008B6EB1" w:rsidP="004357EA">
      <w:pPr>
        <w:pStyle w:val="Prrafodelista"/>
        <w:numPr>
          <w:ilvl w:val="0"/>
          <w:numId w:val="7"/>
        </w:numPr>
        <w:spacing w:after="160" w:line="259" w:lineRule="auto"/>
        <w:jc w:val="both"/>
      </w:pPr>
      <w:r w:rsidRPr="00B37053">
        <w:t>Copia del Convenio Administrativo No. 45-2008 celebrado entre el Ministerio de Agricultura, Ganadería y Alimentación-MAGA- y la Asociación Guatemalteca de Historia Natural AGHN (</w:t>
      </w:r>
      <w:r w:rsidR="003F2882" w:rsidRPr="00B37053">
        <w:t>Administrador</w:t>
      </w:r>
      <w:r w:rsidRPr="00B37053">
        <w:t xml:space="preserve"> del Parque Zoológico Nacional La Aurora)</w:t>
      </w:r>
    </w:p>
    <w:p w:rsidR="00385BEC" w:rsidRPr="00B37053" w:rsidRDefault="00385BEC" w:rsidP="004357EA">
      <w:pPr>
        <w:pStyle w:val="Prrafodelista"/>
        <w:numPr>
          <w:ilvl w:val="0"/>
          <w:numId w:val="7"/>
        </w:numPr>
        <w:spacing w:after="160" w:line="259" w:lineRule="auto"/>
        <w:jc w:val="both"/>
      </w:pPr>
      <w:r w:rsidRPr="00B37053">
        <w:t xml:space="preserve">Copia de </w:t>
      </w:r>
      <w:proofErr w:type="gramStart"/>
      <w:r w:rsidRPr="00B37053">
        <w:t xml:space="preserve">ADDENDUM  </w:t>
      </w:r>
      <w:r w:rsidR="008B6EB1" w:rsidRPr="00B37053">
        <w:t>No.</w:t>
      </w:r>
      <w:proofErr w:type="gramEnd"/>
      <w:r w:rsidR="008B6EB1" w:rsidRPr="00B37053">
        <w:t xml:space="preserve"> 03-2013 al </w:t>
      </w:r>
      <w:r w:rsidR="003139AA" w:rsidRPr="00B37053">
        <w:t>c</w:t>
      </w:r>
      <w:r w:rsidR="008B6EB1" w:rsidRPr="00B37053">
        <w:t>onvenio anteriormente mencionado, suscrito entre el Ministerio de Agricultura, Ganadería y Alimentación-MAGA- y la Asociación Guatemalteca de Historia Natural AGHN (</w:t>
      </w:r>
      <w:r w:rsidR="003F2882" w:rsidRPr="00B37053">
        <w:t>Administrador</w:t>
      </w:r>
      <w:r w:rsidR="008B6EB1" w:rsidRPr="00B37053">
        <w:t xml:space="preserve"> del Parque Zoológico Nacional La Aurora)</w:t>
      </w:r>
    </w:p>
    <w:p w:rsidR="00385BEC" w:rsidRPr="00B37053" w:rsidRDefault="00385BEC" w:rsidP="004357EA">
      <w:pPr>
        <w:pStyle w:val="Prrafodelista"/>
        <w:numPr>
          <w:ilvl w:val="0"/>
          <w:numId w:val="7"/>
        </w:numPr>
        <w:spacing w:after="160" w:line="259" w:lineRule="auto"/>
        <w:jc w:val="both"/>
      </w:pPr>
      <w:r w:rsidRPr="00B37053">
        <w:t xml:space="preserve">Copia del contrato </w:t>
      </w:r>
      <w:r w:rsidR="003139AA" w:rsidRPr="00B37053">
        <w:t xml:space="preserve">celebrado con el o los proveedores, debidamente </w:t>
      </w:r>
      <w:r w:rsidRPr="00B37053">
        <w:t>firmado.</w:t>
      </w:r>
    </w:p>
    <w:p w:rsidR="009C0120" w:rsidRPr="00B37053" w:rsidRDefault="009C0120" w:rsidP="004357EA">
      <w:pPr>
        <w:pStyle w:val="Prrafodelista"/>
        <w:numPr>
          <w:ilvl w:val="0"/>
          <w:numId w:val="7"/>
        </w:numPr>
        <w:spacing w:after="160" w:line="259" w:lineRule="auto"/>
        <w:jc w:val="both"/>
      </w:pPr>
      <w:r w:rsidRPr="00B37053">
        <w:t>Copia de la fianza de cumplimiento del contrato</w:t>
      </w:r>
    </w:p>
    <w:p w:rsidR="00385BEC"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envía </w:t>
      </w:r>
      <w:r w:rsidR="003139AA" w:rsidRPr="00B37053">
        <w:t xml:space="preserve">con mensajero, </w:t>
      </w:r>
      <w:r w:rsidR="00385BEC" w:rsidRPr="00B37053">
        <w:t>toda la documentación a la CGC con una copia para que sellen y firmen de recibido.</w:t>
      </w:r>
    </w:p>
    <w:p w:rsidR="003139AA" w:rsidRPr="00B37053" w:rsidRDefault="003139AA" w:rsidP="004357EA">
      <w:pPr>
        <w:pStyle w:val="Prrafodelista"/>
        <w:numPr>
          <w:ilvl w:val="0"/>
          <w:numId w:val="4"/>
        </w:numPr>
        <w:spacing w:after="160" w:line="259" w:lineRule="auto"/>
        <w:jc w:val="both"/>
      </w:pPr>
      <w:r w:rsidRPr="00B37053">
        <w:t>Mensajero presenta la papelería en CGC y verifica que firmen y sellen de recibido las copias de la documentación.</w:t>
      </w:r>
    </w:p>
    <w:p w:rsidR="003139AA" w:rsidRPr="00B37053" w:rsidRDefault="003139AA" w:rsidP="004357EA">
      <w:pPr>
        <w:pStyle w:val="Prrafodelista"/>
        <w:numPr>
          <w:ilvl w:val="0"/>
          <w:numId w:val="4"/>
        </w:numPr>
        <w:spacing w:after="160" w:line="259" w:lineRule="auto"/>
        <w:jc w:val="both"/>
      </w:pPr>
      <w:r w:rsidRPr="00B37053">
        <w:t xml:space="preserve">Mensajero entrega a </w:t>
      </w:r>
      <w:r w:rsidR="00477C33" w:rsidRPr="00B37053">
        <w:t>Encargado de Compras</w:t>
      </w:r>
      <w:r w:rsidRPr="00B37053">
        <w:t xml:space="preserve"> las copias de la documentación debidamente selladas y firmadas de recibido por la CGC.</w:t>
      </w:r>
    </w:p>
    <w:p w:rsidR="003139AA" w:rsidRPr="00B37053" w:rsidRDefault="00477C33" w:rsidP="004357EA">
      <w:pPr>
        <w:pStyle w:val="Prrafodelista"/>
        <w:numPr>
          <w:ilvl w:val="0"/>
          <w:numId w:val="4"/>
        </w:numPr>
        <w:spacing w:after="160" w:line="259" w:lineRule="auto"/>
        <w:jc w:val="both"/>
      </w:pPr>
      <w:r w:rsidRPr="00B37053">
        <w:t>Encargado de Compras</w:t>
      </w:r>
      <w:r w:rsidR="003139AA" w:rsidRPr="00B37053">
        <w:t xml:space="preserve"> archiva las copias selladas. </w:t>
      </w:r>
    </w:p>
    <w:p w:rsidR="00385BEC" w:rsidRPr="00B37053" w:rsidRDefault="00385BEC" w:rsidP="004357EA">
      <w:pPr>
        <w:pStyle w:val="Prrafodelista"/>
        <w:numPr>
          <w:ilvl w:val="0"/>
          <w:numId w:val="4"/>
        </w:numPr>
        <w:spacing w:after="160" w:line="259" w:lineRule="auto"/>
        <w:jc w:val="both"/>
      </w:pPr>
      <w:r w:rsidRPr="00B37053">
        <w:t xml:space="preserve">Fin del subproceso de adjudicación por GUATECOMPRAS </w:t>
      </w:r>
    </w:p>
    <w:p w:rsidR="00DE6B92" w:rsidRPr="00B37053" w:rsidRDefault="00DE6B92" w:rsidP="00DE6B92">
      <w:pPr>
        <w:pStyle w:val="Prrafodelista"/>
        <w:spacing w:after="160" w:line="259" w:lineRule="auto"/>
        <w:ind w:left="360"/>
        <w:jc w:val="both"/>
      </w:pPr>
    </w:p>
    <w:p w:rsidR="00385BEC" w:rsidRPr="00B37053" w:rsidRDefault="00385BEC" w:rsidP="004357EA">
      <w:pPr>
        <w:pStyle w:val="Ttulo2"/>
        <w:numPr>
          <w:ilvl w:val="1"/>
          <w:numId w:val="1"/>
        </w:numPr>
        <w:rPr>
          <w:color w:val="365F91" w:themeColor="accent1" w:themeShade="BF"/>
          <w:sz w:val="28"/>
          <w:szCs w:val="28"/>
        </w:rPr>
      </w:pPr>
      <w:bookmarkStart w:id="11" w:name="_Toc459877202"/>
      <w:r w:rsidRPr="00B37053">
        <w:rPr>
          <w:color w:val="365F91" w:themeColor="accent1" w:themeShade="BF"/>
          <w:sz w:val="28"/>
          <w:szCs w:val="28"/>
        </w:rPr>
        <w:t xml:space="preserve">Subproceso de </w:t>
      </w:r>
      <w:r w:rsidR="008B6EB1" w:rsidRPr="00B37053">
        <w:rPr>
          <w:color w:val="365F91" w:themeColor="accent1" w:themeShade="BF"/>
          <w:sz w:val="28"/>
          <w:szCs w:val="28"/>
        </w:rPr>
        <w:t>supervisión y</w:t>
      </w:r>
      <w:r w:rsidRPr="00B37053">
        <w:rPr>
          <w:color w:val="365F91" w:themeColor="accent1" w:themeShade="BF"/>
          <w:sz w:val="28"/>
          <w:szCs w:val="28"/>
        </w:rPr>
        <w:t xml:space="preserve"> prórroga o finalización de contratos adjudicados por </w:t>
      </w:r>
      <w:r w:rsidR="009C0120" w:rsidRPr="00B37053">
        <w:rPr>
          <w:color w:val="365F91" w:themeColor="accent1" w:themeShade="BF"/>
          <w:sz w:val="28"/>
          <w:szCs w:val="28"/>
        </w:rPr>
        <w:t xml:space="preserve">medio de </w:t>
      </w:r>
      <w:r w:rsidRPr="00B37053">
        <w:rPr>
          <w:color w:val="365F91" w:themeColor="accent1" w:themeShade="BF"/>
          <w:sz w:val="28"/>
          <w:szCs w:val="28"/>
        </w:rPr>
        <w:t>GUATECOMPRAS</w:t>
      </w:r>
      <w:bookmarkEnd w:id="11"/>
    </w:p>
    <w:p w:rsidR="006610AD" w:rsidRPr="00B37053" w:rsidRDefault="006610AD" w:rsidP="006610AD"/>
    <w:p w:rsidR="00385BEC" w:rsidRPr="00B37053" w:rsidRDefault="00385BEC" w:rsidP="004357EA">
      <w:pPr>
        <w:pStyle w:val="Prrafodelista"/>
        <w:numPr>
          <w:ilvl w:val="0"/>
          <w:numId w:val="4"/>
        </w:numPr>
        <w:spacing w:after="160" w:line="259" w:lineRule="auto"/>
        <w:jc w:val="both"/>
      </w:pPr>
      <w:r w:rsidRPr="00B37053">
        <w:t xml:space="preserve">Inicio del Subproceso de supervisión y prórroga o finalización de contratos adjudicados </w:t>
      </w:r>
      <w:proofErr w:type="gramStart"/>
      <w:r w:rsidRPr="00B37053">
        <w:t xml:space="preserve">por  </w:t>
      </w:r>
      <w:r w:rsidR="006610AD" w:rsidRPr="00B37053">
        <w:t>medio</w:t>
      </w:r>
      <w:proofErr w:type="gramEnd"/>
      <w:r w:rsidR="006610AD" w:rsidRPr="00B37053">
        <w:t xml:space="preserve"> de </w:t>
      </w:r>
      <w:r w:rsidRPr="00B37053">
        <w:t xml:space="preserve">GUATECOMPRAS.  Viene del Sub proceso de adjudicación, paso </w:t>
      </w:r>
      <w:r w:rsidR="008D4EFE" w:rsidRPr="00B37053">
        <w:t>54.</w:t>
      </w:r>
    </w:p>
    <w:p w:rsidR="00385BEC"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lleva un control de las compras del proveedor en una hoja electrónica. El control implica seguimiento de los montos comprados y la fecha de finalización</w:t>
      </w:r>
      <w:r w:rsidR="006610AD" w:rsidRPr="00B37053">
        <w:t xml:space="preserve"> de contrato</w:t>
      </w:r>
      <w:r w:rsidR="00385BEC" w:rsidRPr="00B37053">
        <w:t>.</w:t>
      </w:r>
    </w:p>
    <w:p w:rsidR="009E5F34" w:rsidRPr="00B37053" w:rsidRDefault="00477C33" w:rsidP="004357EA">
      <w:pPr>
        <w:pStyle w:val="Prrafodelista"/>
        <w:numPr>
          <w:ilvl w:val="0"/>
          <w:numId w:val="4"/>
        </w:numPr>
        <w:spacing w:after="160" w:line="259" w:lineRule="auto"/>
        <w:jc w:val="both"/>
      </w:pPr>
      <w:r w:rsidRPr="00B37053">
        <w:t>Encargado de Compras</w:t>
      </w:r>
      <w:r w:rsidR="009E5F34" w:rsidRPr="00B37053">
        <w:t xml:space="preserve"> consulta con</w:t>
      </w:r>
      <w:r w:rsidR="006610AD" w:rsidRPr="00B37053">
        <w:t xml:space="preserve"> Director del Departamento Técnico y </w:t>
      </w:r>
      <w:r w:rsidR="009E5F34" w:rsidRPr="00B37053">
        <w:t xml:space="preserve">Administrador General si </w:t>
      </w:r>
      <w:r w:rsidR="006610AD" w:rsidRPr="00B37053">
        <w:t xml:space="preserve">se desea extender el tiempo del contrato </w:t>
      </w:r>
      <w:r w:rsidR="009E5F34" w:rsidRPr="00B37053">
        <w:t>a través de una prórroga.</w:t>
      </w:r>
    </w:p>
    <w:p w:rsidR="009E5F34" w:rsidRPr="00B37053" w:rsidRDefault="009E5F34" w:rsidP="004357EA">
      <w:pPr>
        <w:pStyle w:val="Prrafodelista"/>
        <w:numPr>
          <w:ilvl w:val="0"/>
          <w:numId w:val="4"/>
        </w:numPr>
        <w:spacing w:after="160" w:line="259" w:lineRule="auto"/>
        <w:jc w:val="both"/>
      </w:pPr>
      <w:r w:rsidRPr="00B37053">
        <w:t xml:space="preserve">Administrador General </w:t>
      </w:r>
      <w:r w:rsidR="006610AD" w:rsidRPr="00B37053">
        <w:t xml:space="preserve">en conjunto con el Director del Departamento Técnico </w:t>
      </w:r>
      <w:r w:rsidRPr="00B37053">
        <w:t xml:space="preserve">determina si se extenderá o no el contrato e informa a </w:t>
      </w:r>
      <w:r w:rsidR="00477C33" w:rsidRPr="00B37053">
        <w:t>Encargado de Compras</w:t>
      </w:r>
      <w:r w:rsidRPr="00B37053">
        <w:t>.</w:t>
      </w:r>
    </w:p>
    <w:p w:rsidR="009E5F34" w:rsidRPr="00B37053" w:rsidRDefault="009E5F34" w:rsidP="004357EA">
      <w:pPr>
        <w:pStyle w:val="Prrafodelista"/>
        <w:numPr>
          <w:ilvl w:val="0"/>
          <w:numId w:val="4"/>
        </w:numPr>
        <w:spacing w:after="160" w:line="259" w:lineRule="auto"/>
        <w:jc w:val="both"/>
      </w:pPr>
      <w:r w:rsidRPr="00B37053">
        <w:t>Si el contrato no se extiende</w:t>
      </w:r>
      <w:r w:rsidR="007B4108" w:rsidRPr="00B37053">
        <w:t>,</w:t>
      </w:r>
      <w:r w:rsidRPr="00B37053">
        <w:t xml:space="preserve"> </w:t>
      </w:r>
      <w:r w:rsidR="00477C33" w:rsidRPr="00B37053">
        <w:t>Encargado de Compras</w:t>
      </w:r>
      <w:r w:rsidR="002E4F37" w:rsidRPr="00B37053">
        <w:t xml:space="preserve"> </w:t>
      </w:r>
      <w:r w:rsidR="00133F02" w:rsidRPr="00B37053">
        <w:t xml:space="preserve">informa al proveedor que se sacará un nuevo concurso para la </w:t>
      </w:r>
      <w:r w:rsidR="002E4F37" w:rsidRPr="00B37053">
        <w:t xml:space="preserve">compra del suministro requerido, el contrato anterior se da por concluido </w:t>
      </w:r>
      <w:r w:rsidR="00133F02" w:rsidRPr="00B37053">
        <w:t>y se inicia el proceso nuevamente</w:t>
      </w:r>
      <w:r w:rsidRPr="00B37053">
        <w:t>.</w:t>
      </w:r>
    </w:p>
    <w:p w:rsidR="002E4F37" w:rsidRPr="00B37053" w:rsidRDefault="002E4F37" w:rsidP="004357EA">
      <w:pPr>
        <w:pStyle w:val="Prrafodelista"/>
        <w:numPr>
          <w:ilvl w:val="0"/>
          <w:numId w:val="4"/>
        </w:numPr>
        <w:spacing w:after="160" w:line="259" w:lineRule="auto"/>
        <w:jc w:val="both"/>
      </w:pPr>
      <w:r w:rsidRPr="00B37053">
        <w:t xml:space="preserve">Si el contrato es susceptible de extenderse, </w:t>
      </w:r>
      <w:r w:rsidR="00477C33" w:rsidRPr="00B37053">
        <w:t>Encargado de Compras</w:t>
      </w:r>
      <w:r w:rsidR="009E5F34" w:rsidRPr="00B37053">
        <w:t xml:space="preserve"> emite una carta a </w:t>
      </w:r>
      <w:r w:rsidR="00133F02" w:rsidRPr="00B37053">
        <w:t xml:space="preserve">los </w:t>
      </w:r>
      <w:r w:rsidR="009E5F34" w:rsidRPr="00B37053">
        <w:t xml:space="preserve">proveedores, en la que se les informa sobre la próxima fecha de vencimiento de su contrato </w:t>
      </w:r>
      <w:r w:rsidR="00A02044" w:rsidRPr="00B37053">
        <w:t>y la</w:t>
      </w:r>
      <w:r w:rsidRPr="00B37053">
        <w:t xml:space="preserve"> posibilidad de extenderlo mediante </w:t>
      </w:r>
      <w:r w:rsidR="00133F02" w:rsidRPr="00B37053">
        <w:t xml:space="preserve">una </w:t>
      </w:r>
      <w:r w:rsidRPr="00B37053">
        <w:t>prórroga</w:t>
      </w:r>
      <w:r w:rsidR="00133F02" w:rsidRPr="00B37053">
        <w:t xml:space="preserve"> del mismo siempre </w:t>
      </w:r>
      <w:r w:rsidRPr="00B37053">
        <w:t>que</w:t>
      </w:r>
      <w:r w:rsidR="00133F02" w:rsidRPr="00B37053">
        <w:t xml:space="preserve"> </w:t>
      </w:r>
      <w:r w:rsidRPr="00B37053">
        <w:t xml:space="preserve">no </w:t>
      </w:r>
      <w:r w:rsidR="00133F02" w:rsidRPr="00B37053">
        <w:t>haya ninguna modificación en precio y condiciones</w:t>
      </w:r>
      <w:r w:rsidRPr="00B37053">
        <w:t xml:space="preserve"> de su oferta.</w:t>
      </w:r>
    </w:p>
    <w:p w:rsidR="00385BEC" w:rsidRPr="00B37053" w:rsidRDefault="00477C33" w:rsidP="004357EA">
      <w:pPr>
        <w:pStyle w:val="Prrafodelista"/>
        <w:numPr>
          <w:ilvl w:val="0"/>
          <w:numId w:val="4"/>
        </w:numPr>
        <w:spacing w:after="160" w:line="259" w:lineRule="auto"/>
        <w:jc w:val="both"/>
      </w:pPr>
      <w:r w:rsidRPr="00B37053">
        <w:lastRenderedPageBreak/>
        <w:t>Encargado de Compras</w:t>
      </w:r>
      <w:r w:rsidR="002E4F37" w:rsidRPr="00B37053">
        <w:t xml:space="preserve"> solicita revisión y firma de la carta </w:t>
      </w:r>
      <w:r w:rsidR="00A02044" w:rsidRPr="00B37053">
        <w:t>a Administrador</w:t>
      </w:r>
      <w:r w:rsidR="009E5F34" w:rsidRPr="00B37053">
        <w:t xml:space="preserve"> General para su</w:t>
      </w:r>
      <w:r w:rsidR="00133F02" w:rsidRPr="00B37053">
        <w:t xml:space="preserve"> revisión y </w:t>
      </w:r>
      <w:r w:rsidR="009E5F34" w:rsidRPr="00B37053">
        <w:t>firma.</w:t>
      </w:r>
    </w:p>
    <w:p w:rsidR="00385BEC" w:rsidRPr="00B37053" w:rsidRDefault="003F2882" w:rsidP="004357EA">
      <w:pPr>
        <w:pStyle w:val="Prrafodelista"/>
        <w:numPr>
          <w:ilvl w:val="0"/>
          <w:numId w:val="4"/>
        </w:numPr>
        <w:spacing w:after="160" w:line="259" w:lineRule="auto"/>
        <w:jc w:val="both"/>
      </w:pPr>
      <w:r w:rsidRPr="00B37053">
        <w:t>Administrador</w:t>
      </w:r>
      <w:r w:rsidR="00532753" w:rsidRPr="00B37053">
        <w:t xml:space="preserve"> General</w:t>
      </w:r>
      <w:r w:rsidR="00385BEC" w:rsidRPr="00B37053">
        <w:t xml:space="preserve"> firma </w:t>
      </w:r>
      <w:r w:rsidR="00096F02" w:rsidRPr="00B37053">
        <w:t xml:space="preserve">la </w:t>
      </w:r>
      <w:r w:rsidR="00385BEC" w:rsidRPr="00B37053">
        <w:t xml:space="preserve">carta y la regresa a </w:t>
      </w:r>
      <w:r w:rsidR="00477C33" w:rsidRPr="00B37053">
        <w:t>Encargado de Compras</w:t>
      </w:r>
      <w:r w:rsidR="00385BEC" w:rsidRPr="00B37053">
        <w:t>.</w:t>
      </w:r>
    </w:p>
    <w:p w:rsidR="00385BEC"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w:t>
      </w:r>
      <w:r w:rsidR="008C51D9" w:rsidRPr="00B37053">
        <w:t>envía</w:t>
      </w:r>
      <w:r w:rsidR="002E4F37" w:rsidRPr="00B37053">
        <w:t xml:space="preserve"> la </w:t>
      </w:r>
      <w:r w:rsidR="00A02044" w:rsidRPr="00B37053">
        <w:t>carta por</w:t>
      </w:r>
      <w:r w:rsidR="00532753" w:rsidRPr="00B37053">
        <w:t xml:space="preserve"> medio de correo electrónico </w:t>
      </w:r>
      <w:r w:rsidR="00385BEC" w:rsidRPr="00B37053">
        <w:t xml:space="preserve">al proveedor, con un plazo de 10 a 15 días para que </w:t>
      </w:r>
      <w:r w:rsidR="00133F02" w:rsidRPr="00B37053">
        <w:t xml:space="preserve">puedan responder dicho documento, confirmando o no su continuación con el contrato mediante </w:t>
      </w:r>
      <w:r w:rsidR="00385BEC" w:rsidRPr="00B37053">
        <w:t>prórroga del contrato.</w:t>
      </w:r>
    </w:p>
    <w:p w:rsidR="00532753" w:rsidRPr="00B37053" w:rsidRDefault="00532753" w:rsidP="004357EA">
      <w:pPr>
        <w:pStyle w:val="Prrafodelista"/>
        <w:numPr>
          <w:ilvl w:val="0"/>
          <w:numId w:val="4"/>
        </w:numPr>
        <w:spacing w:after="160" w:line="259" w:lineRule="auto"/>
        <w:jc w:val="both"/>
      </w:pPr>
      <w:r w:rsidRPr="00B37053">
        <w:t>El proveedor deberá responder por medio de una carta en hoja membretada y con firma del representante legal de la empresa, si está o no interesado en continuar la relación comercial.</w:t>
      </w:r>
    </w:p>
    <w:p w:rsidR="00385BEC" w:rsidRPr="00B37053" w:rsidRDefault="00385BEC" w:rsidP="004357EA">
      <w:pPr>
        <w:pStyle w:val="Prrafodelista"/>
        <w:numPr>
          <w:ilvl w:val="0"/>
          <w:numId w:val="4"/>
        </w:numPr>
        <w:spacing w:after="160" w:line="259" w:lineRule="auto"/>
        <w:jc w:val="both"/>
      </w:pPr>
      <w:r w:rsidRPr="00B37053">
        <w:t xml:space="preserve">Si el proveedor </w:t>
      </w:r>
      <w:r w:rsidR="00532753" w:rsidRPr="00B37053">
        <w:t>no desea la prórroga del contrato, se</w:t>
      </w:r>
      <w:r w:rsidRPr="00B37053">
        <w:t xml:space="preserve"> da por concluido el contrato y se regresa al paso </w:t>
      </w:r>
      <w:r w:rsidR="002E4F37" w:rsidRPr="00B37053">
        <w:t>60.</w:t>
      </w:r>
    </w:p>
    <w:p w:rsidR="00385BEC" w:rsidRPr="00B37053" w:rsidRDefault="00385BEC" w:rsidP="004357EA">
      <w:pPr>
        <w:pStyle w:val="Prrafodelista"/>
        <w:numPr>
          <w:ilvl w:val="0"/>
          <w:numId w:val="4"/>
        </w:numPr>
        <w:spacing w:after="160" w:line="259" w:lineRule="auto"/>
        <w:jc w:val="both"/>
      </w:pPr>
      <w:r w:rsidRPr="00B37053">
        <w:t>Si el proveedor accede a hacer un</w:t>
      </w:r>
      <w:r w:rsidR="00532753" w:rsidRPr="00B37053">
        <w:t xml:space="preserve">a prórroga del contrato firmado </w:t>
      </w:r>
      <w:r w:rsidR="00477C33" w:rsidRPr="00B37053">
        <w:t>Encargado de Compras</w:t>
      </w:r>
      <w:r w:rsidRPr="00B37053">
        <w:t xml:space="preserve"> </w:t>
      </w:r>
      <w:r w:rsidR="00532753" w:rsidRPr="00B37053">
        <w:t>inicia con la redacción de la</w:t>
      </w:r>
      <w:r w:rsidRPr="00B37053">
        <w:t xml:space="preserve"> prórroga de contrato </w:t>
      </w:r>
      <w:r w:rsidR="00133F02" w:rsidRPr="00B37053">
        <w:t xml:space="preserve">con </w:t>
      </w:r>
      <w:r w:rsidRPr="00B37053">
        <w:t>las mismas condiciones que el contrato orig</w:t>
      </w:r>
      <w:r w:rsidR="00532753" w:rsidRPr="00B37053">
        <w:t xml:space="preserve">inal y lo envía al Asesor Legar </w:t>
      </w:r>
      <w:r w:rsidRPr="00B37053">
        <w:t xml:space="preserve">para su revisión y </w:t>
      </w:r>
      <w:r w:rsidR="00133F02" w:rsidRPr="00B37053">
        <w:t>visto bueno</w:t>
      </w:r>
      <w:r w:rsidRPr="00B37053">
        <w:t xml:space="preserve">. </w:t>
      </w:r>
    </w:p>
    <w:p w:rsidR="00385BEC" w:rsidRPr="00B37053" w:rsidRDefault="00532753" w:rsidP="004357EA">
      <w:pPr>
        <w:pStyle w:val="Prrafodelista"/>
        <w:numPr>
          <w:ilvl w:val="0"/>
          <w:numId w:val="4"/>
        </w:numPr>
        <w:spacing w:after="160" w:line="259" w:lineRule="auto"/>
        <w:jc w:val="both"/>
      </w:pPr>
      <w:r w:rsidRPr="00B37053">
        <w:t>Asesor Legal</w:t>
      </w:r>
      <w:r w:rsidR="00385BEC" w:rsidRPr="00B37053">
        <w:t xml:space="preserve"> revisa la prórroga de contrato que se llevará a cab</w:t>
      </w:r>
      <w:r w:rsidRPr="00B37053">
        <w:t xml:space="preserve">o con el proveedor y si no hay ninguna modificación se devuelve a </w:t>
      </w:r>
      <w:r w:rsidR="00477C33" w:rsidRPr="00B37053">
        <w:t>Encargado de Compras</w:t>
      </w:r>
      <w:r w:rsidRPr="00B37053">
        <w:t xml:space="preserve"> para que sea enviada al</w:t>
      </w:r>
      <w:r w:rsidR="00385BEC" w:rsidRPr="00B37053">
        <w:t xml:space="preserve"> Presidente de Junta Directiva para su firma.</w:t>
      </w:r>
    </w:p>
    <w:p w:rsidR="00901D47" w:rsidRPr="00B37053" w:rsidRDefault="00477C33" w:rsidP="004357EA">
      <w:pPr>
        <w:pStyle w:val="Prrafodelista"/>
        <w:numPr>
          <w:ilvl w:val="0"/>
          <w:numId w:val="4"/>
        </w:numPr>
        <w:spacing w:after="160" w:line="259" w:lineRule="auto"/>
        <w:jc w:val="both"/>
      </w:pPr>
      <w:r w:rsidRPr="00B37053">
        <w:t>Encargado de Compras</w:t>
      </w:r>
      <w:r w:rsidR="00901D47" w:rsidRPr="00B37053">
        <w:t xml:space="preserve"> envía al proveedor el borrador de la prorroga y les solicita una nueva fianza de cumplimiento o bien una prórroga de la fianza ya existente.</w:t>
      </w:r>
    </w:p>
    <w:p w:rsidR="00385BEC" w:rsidRPr="00B37053" w:rsidRDefault="00477C33" w:rsidP="004357EA">
      <w:pPr>
        <w:pStyle w:val="Prrafodelista"/>
        <w:numPr>
          <w:ilvl w:val="0"/>
          <w:numId w:val="4"/>
        </w:numPr>
        <w:spacing w:after="160" w:line="259" w:lineRule="auto"/>
        <w:jc w:val="both"/>
      </w:pPr>
      <w:r w:rsidRPr="00B37053">
        <w:t>Encargado de Compras</w:t>
      </w:r>
      <w:r w:rsidR="00096F02" w:rsidRPr="00B37053">
        <w:t xml:space="preserve"> envía la prórroga de contrato a </w:t>
      </w:r>
      <w:r w:rsidR="00385BEC" w:rsidRPr="00B37053">
        <w:t xml:space="preserve">Presidente de Junta Directiva </w:t>
      </w:r>
      <w:r w:rsidR="00901D47" w:rsidRPr="00B37053">
        <w:t>para revisión y</w:t>
      </w:r>
      <w:r w:rsidR="00385BEC" w:rsidRPr="00B37053">
        <w:t xml:space="preserve"> firma</w:t>
      </w:r>
      <w:r w:rsidR="00096F02" w:rsidRPr="00B37053">
        <w:t>.</w:t>
      </w:r>
    </w:p>
    <w:p w:rsidR="00096F02" w:rsidRPr="00B37053" w:rsidRDefault="00096F02" w:rsidP="004357EA">
      <w:pPr>
        <w:pStyle w:val="Prrafodelista"/>
        <w:numPr>
          <w:ilvl w:val="0"/>
          <w:numId w:val="4"/>
        </w:numPr>
        <w:spacing w:after="160" w:line="259" w:lineRule="auto"/>
        <w:jc w:val="both"/>
      </w:pPr>
      <w:r w:rsidRPr="00B37053">
        <w:t xml:space="preserve">Presidente de Junta Directiva devuelve a </w:t>
      </w:r>
      <w:r w:rsidR="00477C33" w:rsidRPr="00B37053">
        <w:t>Encargado de Compras</w:t>
      </w:r>
      <w:r w:rsidRPr="00B37053">
        <w:t xml:space="preserve"> la prórroga firmada.</w:t>
      </w:r>
    </w:p>
    <w:p w:rsidR="00385BEC" w:rsidRPr="00B37053" w:rsidRDefault="00385BEC" w:rsidP="004357EA">
      <w:pPr>
        <w:pStyle w:val="Prrafodelista"/>
        <w:numPr>
          <w:ilvl w:val="0"/>
          <w:numId w:val="4"/>
        </w:numPr>
        <w:spacing w:after="160" w:line="259" w:lineRule="auto"/>
        <w:jc w:val="both"/>
      </w:pPr>
      <w:r w:rsidRPr="00B37053">
        <w:t>Asistente de Compra informa al proveedor para que se presente a firmar la pró</w:t>
      </w:r>
      <w:r w:rsidR="00012B4F" w:rsidRPr="00B37053">
        <w:t>rroga del contrato</w:t>
      </w:r>
      <w:r w:rsidR="00901D47" w:rsidRPr="00B37053">
        <w:t xml:space="preserve"> en oficinas del Parque Zoológico</w:t>
      </w:r>
      <w:r w:rsidR="00012B4F" w:rsidRPr="00B37053">
        <w:t>.</w:t>
      </w:r>
    </w:p>
    <w:p w:rsidR="00385BEC" w:rsidRPr="00B37053" w:rsidRDefault="00096F02" w:rsidP="004357EA">
      <w:pPr>
        <w:pStyle w:val="Prrafodelista"/>
        <w:numPr>
          <w:ilvl w:val="0"/>
          <w:numId w:val="4"/>
        </w:numPr>
        <w:spacing w:after="160" w:line="259" w:lineRule="auto"/>
        <w:jc w:val="both"/>
      </w:pPr>
      <w:r w:rsidRPr="00B37053">
        <w:t>P</w:t>
      </w:r>
      <w:r w:rsidR="00385BEC" w:rsidRPr="00B37053">
        <w:t>roveedor se presenta a firmar el documento y presenta la prórroga de la fianza</w:t>
      </w:r>
      <w:r w:rsidRPr="00B37053">
        <w:t>.</w:t>
      </w:r>
    </w:p>
    <w:p w:rsidR="00901D47" w:rsidRPr="00B37053" w:rsidRDefault="00477C33" w:rsidP="004357EA">
      <w:pPr>
        <w:pStyle w:val="Prrafodelista"/>
        <w:numPr>
          <w:ilvl w:val="0"/>
          <w:numId w:val="4"/>
        </w:numPr>
        <w:spacing w:after="160" w:line="259" w:lineRule="auto"/>
        <w:jc w:val="both"/>
      </w:pPr>
      <w:r w:rsidRPr="00B37053">
        <w:t>Encargado de Compras</w:t>
      </w:r>
      <w:r w:rsidR="00901D47" w:rsidRPr="00B37053">
        <w:t xml:space="preserve"> escanea el documento y fianza presentada por el proveedor, ingresa a el portal de GUATECOMPRAS, llena </w:t>
      </w:r>
      <w:r w:rsidR="00A02044" w:rsidRPr="00B37053">
        <w:t>la siguiente información</w:t>
      </w:r>
      <w:r w:rsidR="00901D47" w:rsidRPr="00B37053">
        <w:t>:</w:t>
      </w:r>
    </w:p>
    <w:p w:rsidR="00901D47" w:rsidRPr="00B37053" w:rsidRDefault="00901D47" w:rsidP="004357EA">
      <w:pPr>
        <w:pStyle w:val="Prrafodelista"/>
        <w:numPr>
          <w:ilvl w:val="1"/>
          <w:numId w:val="4"/>
        </w:numPr>
        <w:spacing w:after="160" w:line="259" w:lineRule="auto"/>
        <w:jc w:val="both"/>
      </w:pPr>
      <w:r w:rsidRPr="00B37053">
        <w:t>Número de contrato</w:t>
      </w:r>
    </w:p>
    <w:p w:rsidR="00901D47" w:rsidRPr="00B37053" w:rsidRDefault="00901D47" w:rsidP="004357EA">
      <w:pPr>
        <w:pStyle w:val="Prrafodelista"/>
        <w:numPr>
          <w:ilvl w:val="1"/>
          <w:numId w:val="4"/>
        </w:numPr>
        <w:spacing w:after="160" w:line="259" w:lineRule="auto"/>
        <w:jc w:val="both"/>
      </w:pPr>
      <w:r w:rsidRPr="00B37053">
        <w:t>Monto del contrato</w:t>
      </w:r>
    </w:p>
    <w:p w:rsidR="00901D47" w:rsidRPr="00B37053" w:rsidRDefault="00901D47" w:rsidP="004357EA">
      <w:pPr>
        <w:pStyle w:val="Prrafodelista"/>
        <w:numPr>
          <w:ilvl w:val="1"/>
          <w:numId w:val="4"/>
        </w:numPr>
        <w:spacing w:after="160" w:line="259" w:lineRule="auto"/>
        <w:jc w:val="both"/>
      </w:pPr>
      <w:r w:rsidRPr="00B37053">
        <w:t>Entidad Afianzadora</w:t>
      </w:r>
    </w:p>
    <w:p w:rsidR="00901D47" w:rsidRPr="00B37053" w:rsidRDefault="00901D47" w:rsidP="004357EA">
      <w:pPr>
        <w:pStyle w:val="Prrafodelista"/>
        <w:numPr>
          <w:ilvl w:val="1"/>
          <w:numId w:val="4"/>
        </w:numPr>
        <w:spacing w:after="160" w:line="259" w:lineRule="auto"/>
        <w:jc w:val="both"/>
      </w:pPr>
      <w:r w:rsidRPr="00B37053">
        <w:t>Monto de la fianza</w:t>
      </w:r>
    </w:p>
    <w:p w:rsidR="00901D47" w:rsidRPr="00B37053" w:rsidRDefault="00901D47" w:rsidP="004357EA">
      <w:pPr>
        <w:pStyle w:val="Prrafodelista"/>
        <w:numPr>
          <w:ilvl w:val="1"/>
          <w:numId w:val="4"/>
        </w:numPr>
        <w:spacing w:after="160" w:line="259" w:lineRule="auto"/>
        <w:jc w:val="both"/>
      </w:pPr>
      <w:r w:rsidRPr="00B37053">
        <w:t>Tipo de contrato (en este caso prórroga)</w:t>
      </w:r>
    </w:p>
    <w:p w:rsidR="00385BEC" w:rsidRPr="00B37053" w:rsidRDefault="00477C33" w:rsidP="004357EA">
      <w:pPr>
        <w:pStyle w:val="Prrafodelista"/>
        <w:numPr>
          <w:ilvl w:val="0"/>
          <w:numId w:val="4"/>
        </w:numPr>
        <w:spacing w:after="160" w:line="259" w:lineRule="auto"/>
        <w:jc w:val="both"/>
      </w:pPr>
      <w:r w:rsidRPr="00B37053">
        <w:t>Encargado de Compras</w:t>
      </w:r>
      <w:r w:rsidR="00CD1C32" w:rsidRPr="00B37053">
        <w:t xml:space="preserve"> </w:t>
      </w:r>
      <w:r w:rsidR="00901D47" w:rsidRPr="00B37053">
        <w:t xml:space="preserve">sube el escáner del contrato y fianza </w:t>
      </w:r>
      <w:r w:rsidR="00385BEC" w:rsidRPr="00B37053">
        <w:t>ba</w:t>
      </w:r>
      <w:r w:rsidR="00CD1C32" w:rsidRPr="00B37053">
        <w:t>jo el mismo NOG que se le asignó</w:t>
      </w:r>
      <w:r w:rsidR="00385BEC" w:rsidRPr="00B37053">
        <w:t xml:space="preserve"> cuando se creó el concurso inicial.</w:t>
      </w:r>
    </w:p>
    <w:p w:rsidR="00385BEC"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reúne copia de los </w:t>
      </w:r>
      <w:r w:rsidR="00A02044" w:rsidRPr="00B37053">
        <w:t>siguientes documentos</w:t>
      </w:r>
      <w:r w:rsidR="00385BEC" w:rsidRPr="00B37053">
        <w:t xml:space="preserve"> para presentar ante la CGC:</w:t>
      </w:r>
    </w:p>
    <w:p w:rsidR="00385BEC" w:rsidRPr="00B37053" w:rsidRDefault="00385BEC" w:rsidP="004357EA">
      <w:pPr>
        <w:pStyle w:val="Prrafodelista"/>
        <w:numPr>
          <w:ilvl w:val="0"/>
          <w:numId w:val="8"/>
        </w:numPr>
        <w:spacing w:after="160" w:line="259" w:lineRule="auto"/>
        <w:jc w:val="both"/>
      </w:pPr>
      <w:r w:rsidRPr="00B37053">
        <w:t xml:space="preserve">Certificado del Secretario de la Junta Directiva en donde indica en que acta de reunión de Junta Directiva se le autorizo a la </w:t>
      </w:r>
      <w:r w:rsidR="003F2882" w:rsidRPr="00B37053">
        <w:t>Administrador</w:t>
      </w:r>
      <w:r w:rsidRPr="00B37053">
        <w:t xml:space="preserve"> General a designar a los miembros de la junta de cotización y adjudicación.</w:t>
      </w:r>
    </w:p>
    <w:p w:rsidR="00385BEC" w:rsidRPr="00B37053" w:rsidRDefault="00385BEC" w:rsidP="004357EA">
      <w:pPr>
        <w:pStyle w:val="Prrafodelista"/>
        <w:numPr>
          <w:ilvl w:val="0"/>
          <w:numId w:val="8"/>
        </w:numPr>
        <w:spacing w:after="160" w:line="259" w:lineRule="auto"/>
        <w:jc w:val="both"/>
      </w:pPr>
      <w:r w:rsidRPr="00B37053">
        <w:t xml:space="preserve">Oficio de autorización de </w:t>
      </w:r>
      <w:r w:rsidR="003F2882" w:rsidRPr="00B37053">
        <w:t>Administrador</w:t>
      </w:r>
      <w:r w:rsidR="000046EA" w:rsidRPr="00B37053">
        <w:t xml:space="preserve"> </w:t>
      </w:r>
      <w:r w:rsidR="00532753" w:rsidRPr="00B37053">
        <w:t>General para</w:t>
      </w:r>
      <w:r w:rsidRPr="00B37053">
        <w:t xml:space="preserve"> la emisión, suscripción y firma de la prórroga del contrato celebrado con el proveedor seleccionado.</w:t>
      </w:r>
    </w:p>
    <w:p w:rsidR="00012B4F" w:rsidRPr="00B37053" w:rsidRDefault="00012B4F" w:rsidP="004357EA">
      <w:pPr>
        <w:pStyle w:val="Prrafodelista"/>
        <w:numPr>
          <w:ilvl w:val="0"/>
          <w:numId w:val="8"/>
        </w:numPr>
        <w:spacing w:after="160" w:line="259" w:lineRule="auto"/>
        <w:jc w:val="both"/>
      </w:pPr>
      <w:r w:rsidRPr="00B37053">
        <w:t>Copia del Acuerdo Ministerial No. 80-2013 que se tienen con el Ministerio de Agricultura, Ganadería y Alimentación –MAGA-</w:t>
      </w:r>
      <w:r w:rsidR="000046EA" w:rsidRPr="00B37053">
        <w:t>.</w:t>
      </w:r>
    </w:p>
    <w:p w:rsidR="00012B4F" w:rsidRPr="00B37053" w:rsidRDefault="00012B4F" w:rsidP="004357EA">
      <w:pPr>
        <w:pStyle w:val="Prrafodelista"/>
        <w:numPr>
          <w:ilvl w:val="0"/>
          <w:numId w:val="8"/>
        </w:numPr>
        <w:spacing w:after="160" w:line="259" w:lineRule="auto"/>
        <w:jc w:val="both"/>
      </w:pPr>
      <w:r w:rsidRPr="00B37053">
        <w:t>Copia del Convenio Administrativo No. 45-2008 celebrado entre el Ministerio de Agricultura, Ganadería y Alimentación-MAGA- y la Asociación Guatemalteca de Historia Natural AGHN (</w:t>
      </w:r>
      <w:r w:rsidR="003F2882" w:rsidRPr="00B37053">
        <w:t>Administrador</w:t>
      </w:r>
      <w:r w:rsidRPr="00B37053">
        <w:t xml:space="preserve"> del Parque Zoológico Nacional La Aurora)</w:t>
      </w:r>
      <w:r w:rsidR="000046EA" w:rsidRPr="00B37053">
        <w:t>.</w:t>
      </w:r>
    </w:p>
    <w:p w:rsidR="00012B4F" w:rsidRPr="00B37053" w:rsidRDefault="00012B4F" w:rsidP="004357EA">
      <w:pPr>
        <w:pStyle w:val="Prrafodelista"/>
        <w:numPr>
          <w:ilvl w:val="0"/>
          <w:numId w:val="8"/>
        </w:numPr>
        <w:spacing w:after="160" w:line="259" w:lineRule="auto"/>
        <w:jc w:val="both"/>
      </w:pPr>
      <w:r w:rsidRPr="00B37053">
        <w:t xml:space="preserve">Copia de </w:t>
      </w:r>
      <w:proofErr w:type="gramStart"/>
      <w:r w:rsidRPr="00B37053">
        <w:t>ADDENDUM  No.</w:t>
      </w:r>
      <w:proofErr w:type="gramEnd"/>
      <w:r w:rsidRPr="00B37053">
        <w:t xml:space="preserve"> 03-2013 al Convenio anteriormente mencionado, suscrito entre el Ministerio de Agricultura, Ganadería y Alimentación-MAGA- y la Asociación Guatemalteca de Historia Natural AGHN (</w:t>
      </w:r>
      <w:r w:rsidR="003F2882" w:rsidRPr="00B37053">
        <w:t>Administrador</w:t>
      </w:r>
      <w:r w:rsidRPr="00B37053">
        <w:t xml:space="preserve"> del Parque Zoológico Nacional La Aurora)</w:t>
      </w:r>
      <w:r w:rsidR="000046EA" w:rsidRPr="00B37053">
        <w:t>.</w:t>
      </w:r>
    </w:p>
    <w:p w:rsidR="00385BEC" w:rsidRPr="00B37053" w:rsidRDefault="00012B4F" w:rsidP="004357EA">
      <w:pPr>
        <w:pStyle w:val="Prrafodelista"/>
        <w:numPr>
          <w:ilvl w:val="0"/>
          <w:numId w:val="8"/>
        </w:numPr>
        <w:spacing w:after="160" w:line="259" w:lineRule="auto"/>
        <w:jc w:val="both"/>
      </w:pPr>
      <w:r w:rsidRPr="00B37053">
        <w:lastRenderedPageBreak/>
        <w:t xml:space="preserve">Copia del </w:t>
      </w:r>
      <w:r w:rsidR="00385BEC" w:rsidRPr="00B37053">
        <w:t>Contrato firmado inicial</w:t>
      </w:r>
      <w:r w:rsidR="000046EA" w:rsidRPr="00B37053">
        <w:t>.</w:t>
      </w:r>
    </w:p>
    <w:p w:rsidR="00385BEC" w:rsidRPr="00B37053" w:rsidRDefault="00012B4F" w:rsidP="004357EA">
      <w:pPr>
        <w:pStyle w:val="Prrafodelista"/>
        <w:numPr>
          <w:ilvl w:val="0"/>
          <w:numId w:val="8"/>
        </w:numPr>
        <w:spacing w:after="160" w:line="259" w:lineRule="auto"/>
        <w:jc w:val="both"/>
      </w:pPr>
      <w:r w:rsidRPr="00B37053">
        <w:t xml:space="preserve">Copia de la </w:t>
      </w:r>
      <w:r w:rsidR="00385BEC" w:rsidRPr="00B37053">
        <w:t xml:space="preserve">Prórroga de </w:t>
      </w:r>
      <w:r w:rsidR="000046EA" w:rsidRPr="00B37053">
        <w:t>contrato.</w:t>
      </w:r>
    </w:p>
    <w:p w:rsidR="00F54FA1" w:rsidRPr="00B37053" w:rsidRDefault="00F54FA1" w:rsidP="004357EA">
      <w:pPr>
        <w:pStyle w:val="Prrafodelista"/>
        <w:numPr>
          <w:ilvl w:val="0"/>
          <w:numId w:val="8"/>
        </w:numPr>
        <w:spacing w:after="160" w:line="259" w:lineRule="auto"/>
        <w:jc w:val="both"/>
      </w:pPr>
      <w:r w:rsidRPr="00B37053">
        <w:t>Copia de la fianza de cumplimiento (prórroga de la fianza o fianza nueva)</w:t>
      </w:r>
    </w:p>
    <w:p w:rsidR="000E23D3" w:rsidRPr="00B37053" w:rsidRDefault="00477C33" w:rsidP="004357EA">
      <w:pPr>
        <w:pStyle w:val="Prrafodelista"/>
        <w:numPr>
          <w:ilvl w:val="0"/>
          <w:numId w:val="4"/>
        </w:numPr>
        <w:spacing w:after="160" w:line="259" w:lineRule="auto"/>
        <w:jc w:val="both"/>
      </w:pPr>
      <w:r w:rsidRPr="00B37053">
        <w:t>Encargado de Compras</w:t>
      </w:r>
      <w:r w:rsidR="000E23D3" w:rsidRPr="00B37053">
        <w:t xml:space="preserve"> envía con mensajero, toda la documentación a la CGC con una copia para que sellen y firmen de recibido.</w:t>
      </w:r>
    </w:p>
    <w:p w:rsidR="000E23D3" w:rsidRPr="00B37053" w:rsidRDefault="000E23D3" w:rsidP="004357EA">
      <w:pPr>
        <w:pStyle w:val="Prrafodelista"/>
        <w:numPr>
          <w:ilvl w:val="0"/>
          <w:numId w:val="4"/>
        </w:numPr>
        <w:spacing w:after="160" w:line="259" w:lineRule="auto"/>
        <w:jc w:val="both"/>
      </w:pPr>
      <w:r w:rsidRPr="00B37053">
        <w:t>Mensajero presenta la papelería en CGC y verifica que firmen y sellen de recibido las copias de la documentación.</w:t>
      </w:r>
    </w:p>
    <w:p w:rsidR="000E23D3" w:rsidRPr="00B37053" w:rsidRDefault="000E23D3" w:rsidP="004357EA">
      <w:pPr>
        <w:pStyle w:val="Prrafodelista"/>
        <w:numPr>
          <w:ilvl w:val="0"/>
          <w:numId w:val="4"/>
        </w:numPr>
        <w:spacing w:after="160" w:line="259" w:lineRule="auto"/>
        <w:jc w:val="both"/>
      </w:pPr>
      <w:r w:rsidRPr="00B37053">
        <w:t xml:space="preserve">Mensajero entrega a </w:t>
      </w:r>
      <w:r w:rsidR="00477C33" w:rsidRPr="00B37053">
        <w:t>Encargado de Compras</w:t>
      </w:r>
      <w:r w:rsidRPr="00B37053">
        <w:t xml:space="preserve"> las copias de la documentación debidamente selladas y firmadas de recibido por la CGC.</w:t>
      </w:r>
    </w:p>
    <w:p w:rsidR="00385BEC" w:rsidRPr="00B37053" w:rsidRDefault="00477C33" w:rsidP="004357EA">
      <w:pPr>
        <w:pStyle w:val="Prrafodelista"/>
        <w:numPr>
          <w:ilvl w:val="0"/>
          <w:numId w:val="4"/>
        </w:numPr>
        <w:spacing w:after="160" w:line="259" w:lineRule="auto"/>
        <w:jc w:val="both"/>
      </w:pPr>
      <w:r w:rsidRPr="00B37053">
        <w:t>Encargado de Compras</w:t>
      </w:r>
      <w:r w:rsidR="00385BEC" w:rsidRPr="00B37053">
        <w:t xml:space="preserve"> archiva copia sellada y firmada por la CGC.</w:t>
      </w:r>
    </w:p>
    <w:p w:rsidR="00385BEC" w:rsidRPr="00B37053" w:rsidRDefault="00385BEC" w:rsidP="004357EA">
      <w:pPr>
        <w:pStyle w:val="Prrafodelista"/>
        <w:numPr>
          <w:ilvl w:val="0"/>
          <w:numId w:val="4"/>
        </w:numPr>
        <w:spacing w:after="160" w:line="259" w:lineRule="auto"/>
        <w:jc w:val="both"/>
      </w:pPr>
      <w:r w:rsidRPr="00B37053">
        <w:t>Fin del Proceso</w:t>
      </w:r>
      <w:r w:rsidR="00DE6B92" w:rsidRPr="00B37053">
        <w:t>.</w:t>
      </w:r>
    </w:p>
    <w:p w:rsidR="00DE6B92" w:rsidRPr="00B37053" w:rsidRDefault="00DE6B92" w:rsidP="00DE6B92">
      <w:pPr>
        <w:spacing w:after="160" w:line="259" w:lineRule="auto"/>
        <w:jc w:val="both"/>
      </w:pPr>
    </w:p>
    <w:p w:rsidR="00DE6B92" w:rsidRPr="00B37053" w:rsidRDefault="00DE6B92" w:rsidP="00DE6B92">
      <w:pPr>
        <w:spacing w:after="160" w:line="259" w:lineRule="auto"/>
        <w:jc w:val="both"/>
      </w:pPr>
    </w:p>
    <w:p w:rsidR="00DE6B92" w:rsidRPr="00B37053" w:rsidRDefault="00DE6B92">
      <w:r w:rsidRPr="00B37053">
        <w:br w:type="page"/>
      </w:r>
    </w:p>
    <w:p w:rsidR="000046EA" w:rsidRPr="00B37053" w:rsidRDefault="000046EA" w:rsidP="004357EA">
      <w:pPr>
        <w:pStyle w:val="Ttulo1"/>
        <w:numPr>
          <w:ilvl w:val="0"/>
          <w:numId w:val="1"/>
        </w:numPr>
        <w:spacing w:after="160" w:line="259" w:lineRule="auto"/>
        <w:jc w:val="both"/>
      </w:pPr>
      <w:bookmarkStart w:id="12" w:name="_Toc459877203"/>
      <w:r w:rsidRPr="00B37053">
        <w:lastRenderedPageBreak/>
        <w:t>A</w:t>
      </w:r>
      <w:r w:rsidR="00D609C5" w:rsidRPr="00B37053">
        <w:t>nexo: Formulario Compras de alimentación por</w:t>
      </w:r>
      <w:r w:rsidR="00347539" w:rsidRPr="00B37053">
        <w:t xml:space="preserve"> medio </w:t>
      </w:r>
      <w:bookmarkEnd w:id="12"/>
      <w:r w:rsidR="00347539" w:rsidRPr="00B37053">
        <w:t>de GUATECOMPRAS</w:t>
      </w:r>
    </w:p>
    <w:p w:rsidR="00D609C5" w:rsidRPr="00B37053" w:rsidRDefault="00D609C5" w:rsidP="00D609C5"/>
    <w:tbl>
      <w:tblPr>
        <w:tblStyle w:val="Tabladelista1clara-nfasis32"/>
        <w:tblW w:w="9209" w:type="dxa"/>
        <w:jc w:val="center"/>
        <w:tblLayout w:type="fixed"/>
        <w:tblLook w:val="04A0" w:firstRow="1" w:lastRow="0" w:firstColumn="1" w:lastColumn="0" w:noHBand="0" w:noVBand="1"/>
      </w:tblPr>
      <w:tblGrid>
        <w:gridCol w:w="425"/>
        <w:gridCol w:w="2122"/>
        <w:gridCol w:w="447"/>
        <w:gridCol w:w="2010"/>
        <w:gridCol w:w="520"/>
        <w:gridCol w:w="718"/>
        <w:gridCol w:w="1214"/>
        <w:gridCol w:w="1753"/>
      </w:tblGrid>
      <w:tr w:rsidR="00F54FA1" w:rsidRPr="00B37053" w:rsidTr="006033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gridSpan w:val="5"/>
            <w:tcBorders>
              <w:top w:val="single" w:sz="4" w:space="0" w:color="auto"/>
              <w:left w:val="single" w:sz="4" w:space="0" w:color="auto"/>
            </w:tcBorders>
            <w:shd w:val="clear" w:color="auto" w:fill="auto"/>
          </w:tcPr>
          <w:p w:rsidR="00F54FA1" w:rsidRPr="00B37053" w:rsidRDefault="00F54FA1" w:rsidP="006033ED">
            <w:pPr>
              <w:jc w:val="both"/>
              <w:rPr>
                <w:i/>
                <w:sz w:val="16"/>
                <w:szCs w:val="16"/>
                <w:u w:val="single"/>
              </w:rPr>
            </w:pPr>
            <w:r w:rsidRPr="00B37053">
              <w:rPr>
                <w:sz w:val="18"/>
              </w:rPr>
              <w:t xml:space="preserve">Formulario interno </w:t>
            </w:r>
            <w:r w:rsidRPr="00B37053">
              <w:rPr>
                <w:i/>
                <w:sz w:val="16"/>
                <w:szCs w:val="16"/>
                <w:u w:val="single"/>
              </w:rPr>
              <w:t>“COMPRAS DE ALIMENTACIÓN POR GUATECOMPRAS”</w:t>
            </w:r>
          </w:p>
          <w:p w:rsidR="00F54FA1" w:rsidRPr="00B37053" w:rsidRDefault="00F54FA1" w:rsidP="006033ED">
            <w:pPr>
              <w:jc w:val="both"/>
            </w:pPr>
            <w:r w:rsidRPr="00B37053">
              <w:rPr>
                <w:sz w:val="16"/>
                <w:szCs w:val="16"/>
              </w:rPr>
              <w:t>001</w:t>
            </w:r>
          </w:p>
        </w:tc>
        <w:tc>
          <w:tcPr>
            <w:tcW w:w="3685" w:type="dxa"/>
            <w:gridSpan w:val="3"/>
            <w:tcBorders>
              <w:top w:val="single" w:sz="4" w:space="0" w:color="auto"/>
              <w:right w:val="single" w:sz="4" w:space="0" w:color="auto"/>
            </w:tcBorders>
            <w:shd w:val="clear" w:color="auto" w:fill="auto"/>
          </w:tcPr>
          <w:p w:rsidR="00F54FA1" w:rsidRPr="00B37053" w:rsidRDefault="00F54FA1" w:rsidP="006033ED">
            <w:pPr>
              <w:jc w:val="both"/>
              <w:cnfStyle w:val="100000000000" w:firstRow="1" w:lastRow="0" w:firstColumn="0" w:lastColumn="0" w:oddVBand="0" w:evenVBand="0" w:oddHBand="0" w:evenHBand="0" w:firstRowFirstColumn="0" w:firstRowLastColumn="0" w:lastRowFirstColumn="0" w:lastRowLastColumn="0"/>
            </w:pPr>
            <w:r w:rsidRPr="00B37053">
              <w:t>Zoológico la Aurora</w:t>
            </w:r>
          </w:p>
          <w:p w:rsidR="00F54FA1" w:rsidRPr="00B37053" w:rsidRDefault="00F54FA1" w:rsidP="006033ED">
            <w:pPr>
              <w:jc w:val="both"/>
              <w:cnfStyle w:val="100000000000" w:firstRow="1" w:lastRow="0" w:firstColumn="0" w:lastColumn="0" w:oddVBand="0" w:evenVBand="0" w:oddHBand="0" w:evenHBand="0" w:firstRowFirstColumn="0" w:firstRowLastColumn="0" w:lastRowFirstColumn="0" w:lastRowLastColumn="0"/>
            </w:pPr>
            <w:r w:rsidRPr="00B37053">
              <w:t>Departamento de Contabilidad</w:t>
            </w:r>
          </w:p>
        </w:tc>
      </w:tr>
      <w:tr w:rsidR="00F54FA1" w:rsidRPr="00B37053" w:rsidTr="006033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 w:type="dxa"/>
            <w:tcBorders>
              <w:left w:val="single" w:sz="4" w:space="0" w:color="auto"/>
            </w:tcBorders>
            <w:shd w:val="clear" w:color="auto" w:fill="auto"/>
          </w:tcPr>
          <w:p w:rsidR="00F54FA1" w:rsidRPr="00B37053" w:rsidRDefault="00F54FA1" w:rsidP="006033ED">
            <w:pPr>
              <w:jc w:val="both"/>
            </w:pPr>
          </w:p>
        </w:tc>
        <w:tc>
          <w:tcPr>
            <w:tcW w:w="2569" w:type="dxa"/>
            <w:gridSpan w:val="2"/>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2010" w:type="dxa"/>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520" w:type="dxa"/>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718" w:type="dxa"/>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1214" w:type="dxa"/>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1753" w:type="dxa"/>
            <w:tcBorders>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r>
      <w:tr w:rsidR="00F54FA1" w:rsidRPr="00B37053" w:rsidTr="006033ED">
        <w:trPr>
          <w:jc w:val="center"/>
        </w:trPr>
        <w:tc>
          <w:tcPr>
            <w:cnfStyle w:val="001000000000" w:firstRow="0" w:lastRow="0" w:firstColumn="1" w:lastColumn="0" w:oddVBand="0" w:evenVBand="0" w:oddHBand="0" w:evenHBand="0" w:firstRowFirstColumn="0" w:firstRowLastColumn="0" w:lastRowFirstColumn="0" w:lastRowLastColumn="0"/>
            <w:tcW w:w="9209" w:type="dxa"/>
            <w:gridSpan w:val="8"/>
            <w:tcBorders>
              <w:left w:val="single" w:sz="4" w:space="0" w:color="auto"/>
              <w:right w:val="single" w:sz="4" w:space="0" w:color="auto"/>
            </w:tcBorders>
            <w:shd w:val="clear" w:color="auto" w:fill="auto"/>
          </w:tcPr>
          <w:p w:rsidR="00F54FA1" w:rsidRPr="00B37053" w:rsidRDefault="00F54FA1" w:rsidP="006033ED">
            <w:pPr>
              <w:jc w:val="both"/>
            </w:pPr>
            <w:r w:rsidRPr="00B37053">
              <w:t>Requerimientos de alimentos para animales para adquirir por GUATECOMPRAS</w:t>
            </w:r>
          </w:p>
        </w:tc>
      </w:tr>
      <w:tr w:rsidR="00F54FA1" w:rsidRPr="00B37053" w:rsidTr="006033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 w:type="dxa"/>
            <w:tcBorders>
              <w:left w:val="single" w:sz="4" w:space="0" w:color="auto"/>
            </w:tcBorders>
            <w:shd w:val="clear" w:color="auto" w:fill="auto"/>
          </w:tcPr>
          <w:p w:rsidR="00F54FA1" w:rsidRPr="00B37053" w:rsidRDefault="00F54FA1" w:rsidP="006033ED">
            <w:pPr>
              <w:jc w:val="both"/>
            </w:pPr>
          </w:p>
        </w:tc>
        <w:tc>
          <w:tcPr>
            <w:tcW w:w="2569" w:type="dxa"/>
            <w:gridSpan w:val="2"/>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2010" w:type="dxa"/>
            <w:tcBorders>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520" w:type="dxa"/>
            <w:tcBorders>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718" w:type="dxa"/>
            <w:tcBorders>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1214" w:type="dxa"/>
            <w:tcBorders>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1753" w:type="dxa"/>
            <w:tcBorders>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r>
      <w:tr w:rsidR="00F54FA1" w:rsidRPr="00B37053" w:rsidTr="006033ED">
        <w:trPr>
          <w:jc w:val="center"/>
        </w:trPr>
        <w:tc>
          <w:tcPr>
            <w:cnfStyle w:val="001000000000" w:firstRow="0" w:lastRow="0" w:firstColumn="1" w:lastColumn="0" w:oddVBand="0" w:evenVBand="0" w:oddHBand="0" w:evenHBand="0" w:firstRowFirstColumn="0" w:firstRowLastColumn="0" w:lastRowFirstColumn="0" w:lastRowLastColumn="0"/>
            <w:tcW w:w="425" w:type="dxa"/>
            <w:tcBorders>
              <w:left w:val="single" w:sz="4" w:space="0" w:color="auto"/>
            </w:tcBorders>
            <w:shd w:val="clear" w:color="auto" w:fill="auto"/>
          </w:tcPr>
          <w:p w:rsidR="00F54FA1" w:rsidRPr="00B37053" w:rsidRDefault="00F54FA1" w:rsidP="006033ED">
            <w:pPr>
              <w:jc w:val="both"/>
            </w:pPr>
          </w:p>
        </w:tc>
        <w:tc>
          <w:tcPr>
            <w:tcW w:w="2569" w:type="dxa"/>
            <w:gridSpan w:val="2"/>
            <w:tcBorders>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r w:rsidRPr="00B37053">
              <w:t>Solicitante:</w:t>
            </w:r>
          </w:p>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r w:rsidRPr="00B37053">
              <w:t>Encargado de cocina</w:t>
            </w:r>
          </w:p>
        </w:tc>
        <w:tc>
          <w:tcPr>
            <w:tcW w:w="2010" w:type="dxa"/>
            <w:tcBorders>
              <w:top w:val="single" w:sz="4" w:space="0" w:color="auto"/>
              <w:left w:val="single" w:sz="4" w:space="0" w:color="auto"/>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520" w:type="dxa"/>
            <w:tcBorders>
              <w:top w:val="single" w:sz="4" w:space="0" w:color="auto"/>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718" w:type="dxa"/>
            <w:tcBorders>
              <w:top w:val="single" w:sz="4" w:space="0" w:color="auto"/>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1214" w:type="dxa"/>
            <w:tcBorders>
              <w:top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r>
      <w:tr w:rsidR="00F54FA1" w:rsidRPr="00B37053" w:rsidTr="006033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 w:type="dxa"/>
            <w:tcBorders>
              <w:left w:val="single" w:sz="4" w:space="0" w:color="auto"/>
            </w:tcBorders>
            <w:shd w:val="clear" w:color="auto" w:fill="auto"/>
          </w:tcPr>
          <w:p w:rsidR="00F54FA1" w:rsidRPr="00B37053" w:rsidRDefault="00F54FA1" w:rsidP="006033ED">
            <w:pPr>
              <w:jc w:val="both"/>
            </w:pPr>
          </w:p>
        </w:tc>
        <w:tc>
          <w:tcPr>
            <w:tcW w:w="2569" w:type="dxa"/>
            <w:gridSpan w:val="2"/>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2010" w:type="dxa"/>
            <w:tcBorders>
              <w:top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r w:rsidRPr="00B37053">
              <w:t>Nombre</w:t>
            </w:r>
          </w:p>
        </w:tc>
        <w:tc>
          <w:tcPr>
            <w:tcW w:w="520" w:type="dxa"/>
            <w:tcBorders>
              <w:top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718" w:type="dxa"/>
            <w:tcBorders>
              <w:top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1214" w:type="dxa"/>
            <w:tcBorders>
              <w:top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1753" w:type="dxa"/>
            <w:tcBorders>
              <w:top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r w:rsidRPr="00B37053">
              <w:t xml:space="preserve">Fecha </w:t>
            </w:r>
          </w:p>
        </w:tc>
      </w:tr>
      <w:tr w:rsidR="00F54FA1" w:rsidRPr="00B37053" w:rsidTr="006033ED">
        <w:trPr>
          <w:jc w:val="center"/>
        </w:trPr>
        <w:tc>
          <w:tcPr>
            <w:cnfStyle w:val="001000000000" w:firstRow="0" w:lastRow="0" w:firstColumn="1" w:lastColumn="0" w:oddVBand="0" w:evenVBand="0" w:oddHBand="0" w:evenHBand="0" w:firstRowFirstColumn="0" w:firstRowLastColumn="0" w:lastRowFirstColumn="0" w:lastRowLastColumn="0"/>
            <w:tcW w:w="425" w:type="dxa"/>
            <w:tcBorders>
              <w:left w:val="single" w:sz="4" w:space="0" w:color="auto"/>
            </w:tcBorders>
            <w:shd w:val="clear" w:color="auto" w:fill="auto"/>
          </w:tcPr>
          <w:p w:rsidR="00F54FA1" w:rsidRPr="00B37053" w:rsidRDefault="00F54FA1" w:rsidP="006033ED">
            <w:pPr>
              <w:jc w:val="both"/>
            </w:pPr>
          </w:p>
        </w:tc>
        <w:tc>
          <w:tcPr>
            <w:tcW w:w="2569" w:type="dxa"/>
            <w:gridSpan w:val="2"/>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2010" w:type="dxa"/>
            <w:tcBorders>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520" w:type="dxa"/>
            <w:tcBorders>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718" w:type="dxa"/>
            <w:tcBorders>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1214" w:type="dxa"/>
            <w:tcBorders>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1753" w:type="dxa"/>
            <w:tcBorders>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r>
      <w:tr w:rsidR="00F54FA1" w:rsidRPr="00B37053" w:rsidTr="006033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 w:type="dxa"/>
            <w:tcBorders>
              <w:left w:val="single" w:sz="4" w:space="0" w:color="auto"/>
            </w:tcBorders>
            <w:shd w:val="clear" w:color="auto" w:fill="auto"/>
          </w:tcPr>
          <w:p w:rsidR="00F54FA1" w:rsidRPr="00B37053" w:rsidRDefault="00F54FA1" w:rsidP="006033ED">
            <w:pPr>
              <w:jc w:val="both"/>
            </w:pPr>
          </w:p>
        </w:tc>
        <w:tc>
          <w:tcPr>
            <w:tcW w:w="2569" w:type="dxa"/>
            <w:gridSpan w:val="2"/>
            <w:tcBorders>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r w:rsidRPr="00B37053">
              <w:t>Visto bueno</w:t>
            </w:r>
          </w:p>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r w:rsidRPr="00B37053">
              <w:t>Veterinario</w:t>
            </w:r>
          </w:p>
        </w:tc>
        <w:tc>
          <w:tcPr>
            <w:tcW w:w="2010" w:type="dxa"/>
            <w:tcBorders>
              <w:top w:val="single" w:sz="4" w:space="0" w:color="auto"/>
              <w:left w:val="single" w:sz="4" w:space="0" w:color="auto"/>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520" w:type="dxa"/>
            <w:tcBorders>
              <w:top w:val="single" w:sz="4" w:space="0" w:color="auto"/>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718" w:type="dxa"/>
            <w:tcBorders>
              <w:top w:val="single" w:sz="4" w:space="0" w:color="auto"/>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1214" w:type="dxa"/>
            <w:tcBorders>
              <w:top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r>
      <w:tr w:rsidR="00F54FA1" w:rsidRPr="00B37053" w:rsidTr="006033ED">
        <w:trPr>
          <w:jc w:val="center"/>
        </w:trPr>
        <w:tc>
          <w:tcPr>
            <w:cnfStyle w:val="001000000000" w:firstRow="0" w:lastRow="0" w:firstColumn="1" w:lastColumn="0" w:oddVBand="0" w:evenVBand="0" w:oddHBand="0" w:evenHBand="0" w:firstRowFirstColumn="0" w:firstRowLastColumn="0" w:lastRowFirstColumn="0" w:lastRowLastColumn="0"/>
            <w:tcW w:w="425" w:type="dxa"/>
            <w:tcBorders>
              <w:left w:val="single" w:sz="4" w:space="0" w:color="auto"/>
              <w:bottom w:val="single" w:sz="4" w:space="0" w:color="auto"/>
            </w:tcBorders>
            <w:shd w:val="clear" w:color="auto" w:fill="auto"/>
          </w:tcPr>
          <w:p w:rsidR="00F54FA1" w:rsidRPr="00B37053" w:rsidRDefault="00F54FA1" w:rsidP="006033ED">
            <w:pPr>
              <w:jc w:val="both"/>
            </w:pPr>
          </w:p>
        </w:tc>
        <w:tc>
          <w:tcPr>
            <w:tcW w:w="2569" w:type="dxa"/>
            <w:gridSpan w:val="2"/>
            <w:tcBorders>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2010" w:type="dxa"/>
            <w:tcBorders>
              <w:top w:val="single" w:sz="4" w:space="0" w:color="auto"/>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r w:rsidRPr="00B37053">
              <w:t>Nombre</w:t>
            </w:r>
          </w:p>
        </w:tc>
        <w:tc>
          <w:tcPr>
            <w:tcW w:w="520" w:type="dxa"/>
            <w:tcBorders>
              <w:top w:val="single" w:sz="4" w:space="0" w:color="auto"/>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718" w:type="dxa"/>
            <w:tcBorders>
              <w:top w:val="single" w:sz="4" w:space="0" w:color="auto"/>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1214" w:type="dxa"/>
            <w:tcBorders>
              <w:top w:val="single" w:sz="4" w:space="0" w:color="auto"/>
              <w:bottom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1753" w:type="dxa"/>
            <w:tcBorders>
              <w:top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r w:rsidRPr="00B37053">
              <w:t xml:space="preserve">Fecha </w:t>
            </w:r>
          </w:p>
        </w:tc>
      </w:tr>
      <w:tr w:rsidR="00F54FA1" w:rsidRPr="00B37053" w:rsidTr="006033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 w:type="dxa"/>
            <w:tcBorders>
              <w:left w:val="single" w:sz="4" w:space="0" w:color="auto"/>
              <w:bottom w:val="single" w:sz="4" w:space="0" w:color="auto"/>
            </w:tcBorders>
            <w:shd w:val="clear" w:color="auto" w:fill="auto"/>
          </w:tcPr>
          <w:p w:rsidR="00F54FA1" w:rsidRPr="00B37053" w:rsidRDefault="00F54FA1" w:rsidP="006033ED">
            <w:pPr>
              <w:jc w:val="both"/>
            </w:pPr>
          </w:p>
        </w:tc>
        <w:tc>
          <w:tcPr>
            <w:tcW w:w="2569" w:type="dxa"/>
            <w:gridSpan w:val="2"/>
            <w:tcBorders>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2010" w:type="dxa"/>
            <w:tcBorders>
              <w:top w:val="single" w:sz="4" w:space="0" w:color="auto"/>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520" w:type="dxa"/>
            <w:tcBorders>
              <w:top w:val="single" w:sz="4" w:space="0" w:color="auto"/>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718" w:type="dxa"/>
            <w:tcBorders>
              <w:top w:val="single" w:sz="4" w:space="0" w:color="auto"/>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1214" w:type="dxa"/>
            <w:tcBorders>
              <w:top w:val="single" w:sz="4" w:space="0" w:color="auto"/>
              <w:bottom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1753" w:type="dxa"/>
            <w:tcBorders>
              <w:top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r>
      <w:tr w:rsidR="00F54FA1" w:rsidRPr="00B37053" w:rsidTr="006033ED">
        <w:trPr>
          <w:jc w:val="center"/>
        </w:trPr>
        <w:tc>
          <w:tcPr>
            <w:cnfStyle w:val="001000000000" w:firstRow="0" w:lastRow="0" w:firstColumn="1" w:lastColumn="0" w:oddVBand="0" w:evenVBand="0" w:oddHBand="0" w:evenHBand="0" w:firstRowFirstColumn="0" w:firstRowLastColumn="0" w:lastRowFirstColumn="0" w:lastRowLastColumn="0"/>
            <w:tcW w:w="9209" w:type="dxa"/>
            <w:gridSpan w:val="8"/>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4357EA">
            <w:pPr>
              <w:pStyle w:val="Prrafodelista"/>
              <w:numPr>
                <w:ilvl w:val="0"/>
                <w:numId w:val="5"/>
              </w:numPr>
              <w:jc w:val="both"/>
            </w:pPr>
            <w:r w:rsidRPr="00B37053">
              <w:rPr>
                <w:sz w:val="20"/>
              </w:rPr>
              <w:t>Listado de alimentos solicitados por Cocina (a completar por parte del Encargado de Cocina)</w:t>
            </w:r>
          </w:p>
        </w:tc>
      </w:tr>
      <w:tr w:rsidR="00F54FA1" w:rsidRPr="00B37053" w:rsidTr="006033ED">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47" w:type="dxa"/>
            <w:gridSpan w:val="2"/>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center"/>
              <w:rPr>
                <w:sz w:val="16"/>
              </w:rPr>
            </w:pPr>
            <w:r w:rsidRPr="00B37053">
              <w:rPr>
                <w:sz w:val="16"/>
              </w:rPr>
              <w:t>Cantidad de alimento solicitada</w:t>
            </w: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4FA1" w:rsidRPr="00B37053" w:rsidRDefault="00F54FA1" w:rsidP="006033ED">
            <w:pPr>
              <w:jc w:val="center"/>
              <w:cnfStyle w:val="000000100000" w:firstRow="0" w:lastRow="0" w:firstColumn="0" w:lastColumn="0" w:oddVBand="0" w:evenVBand="0" w:oddHBand="1" w:evenHBand="0" w:firstRowFirstColumn="0" w:firstRowLastColumn="0" w:lastRowFirstColumn="0" w:lastRowLastColumn="0"/>
              <w:rPr>
                <w:b/>
                <w:sz w:val="16"/>
              </w:rPr>
            </w:pPr>
            <w:r w:rsidRPr="00B37053">
              <w:rPr>
                <w:b/>
                <w:sz w:val="16"/>
              </w:rPr>
              <w:t>Tipo de alimento</w:t>
            </w:r>
          </w:p>
        </w:tc>
      </w:tr>
      <w:tr w:rsidR="00F54FA1" w:rsidRPr="00B37053" w:rsidTr="006033ED">
        <w:trPr>
          <w:jc w:val="center"/>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4FA1" w:rsidRPr="00B37053" w:rsidRDefault="00F54FA1" w:rsidP="006033ED">
            <w:r w:rsidRPr="00B37053">
              <w:t>1</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r>
      <w:tr w:rsidR="00F54FA1" w:rsidRPr="00B37053" w:rsidTr="006033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4FA1" w:rsidRPr="00B37053" w:rsidRDefault="00F54FA1" w:rsidP="006033ED">
            <w:r w:rsidRPr="00B37053">
              <w:t>2</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r>
      <w:tr w:rsidR="00F54FA1" w:rsidRPr="00B37053" w:rsidTr="006033ED">
        <w:trPr>
          <w:jc w:val="center"/>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4FA1" w:rsidRPr="00B37053" w:rsidRDefault="00F54FA1" w:rsidP="006033ED">
            <w:r w:rsidRPr="00B37053">
              <w:t>3</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r>
      <w:tr w:rsidR="00F54FA1" w:rsidRPr="00B37053" w:rsidTr="006033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4FA1" w:rsidRPr="00B37053" w:rsidRDefault="00F54FA1" w:rsidP="006033ED">
            <w:r w:rsidRPr="00B37053">
              <w:t>4</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r>
      <w:tr w:rsidR="00F54FA1" w:rsidRPr="00B37053" w:rsidTr="006033ED">
        <w:trPr>
          <w:jc w:val="center"/>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4FA1" w:rsidRPr="00B37053" w:rsidRDefault="00F54FA1" w:rsidP="006033ED">
            <w:r w:rsidRPr="00B37053">
              <w:t>5</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r>
      <w:tr w:rsidR="00F54FA1" w:rsidRPr="00B37053" w:rsidTr="006033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4FA1" w:rsidRPr="00B37053" w:rsidRDefault="00F54FA1" w:rsidP="006033ED">
            <w:r w:rsidRPr="00B37053">
              <w:t>6</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r>
      <w:tr w:rsidR="00F54FA1" w:rsidRPr="00B37053" w:rsidTr="006033ED">
        <w:trPr>
          <w:jc w:val="center"/>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4FA1" w:rsidRPr="00B37053" w:rsidRDefault="00F54FA1" w:rsidP="006033ED">
            <w:r w:rsidRPr="00B37053">
              <w:t>7</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r>
      <w:tr w:rsidR="00F54FA1" w:rsidRPr="00B37053" w:rsidTr="006033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4FA1" w:rsidRPr="00B37053" w:rsidRDefault="00F54FA1" w:rsidP="006033ED">
            <w:r w:rsidRPr="00B37053">
              <w:t>8</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100000" w:firstRow="0" w:lastRow="0" w:firstColumn="0" w:lastColumn="0" w:oddVBand="0" w:evenVBand="0" w:oddHBand="1" w:evenHBand="0" w:firstRowFirstColumn="0" w:firstRowLastColumn="0" w:lastRowFirstColumn="0" w:lastRowLastColumn="0"/>
            </w:pPr>
          </w:p>
        </w:tc>
      </w:tr>
      <w:tr w:rsidR="00F54FA1" w:rsidRPr="00B37053" w:rsidTr="006033ED">
        <w:trPr>
          <w:jc w:val="center"/>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4FA1" w:rsidRPr="00B37053" w:rsidRDefault="00F54FA1" w:rsidP="006033ED">
            <w:r w:rsidRPr="00B37053">
              <w:t>9</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rsidR="00F54FA1" w:rsidRPr="00B37053" w:rsidRDefault="00F54FA1" w:rsidP="006033ED">
            <w:pPr>
              <w:jc w:val="both"/>
              <w:cnfStyle w:val="000000000000" w:firstRow="0" w:lastRow="0" w:firstColumn="0" w:lastColumn="0" w:oddVBand="0" w:evenVBand="0" w:oddHBand="0" w:evenHBand="0" w:firstRowFirstColumn="0" w:firstRowLastColumn="0" w:lastRowFirstColumn="0" w:lastRowLastColumn="0"/>
            </w:pPr>
          </w:p>
        </w:tc>
      </w:tr>
    </w:tbl>
    <w:p w:rsidR="000046EA" w:rsidRPr="00B37053" w:rsidRDefault="000046EA" w:rsidP="000046EA">
      <w:pPr>
        <w:spacing w:after="160" w:line="259" w:lineRule="auto"/>
        <w:jc w:val="both"/>
      </w:pPr>
    </w:p>
    <w:tbl>
      <w:tblPr>
        <w:tblStyle w:val="Tablaconcuadrcula"/>
        <w:tblW w:w="9356" w:type="dxa"/>
        <w:tblInd w:w="-147" w:type="dxa"/>
        <w:tblLayout w:type="fixed"/>
        <w:tblLook w:val="04A0" w:firstRow="1" w:lastRow="0" w:firstColumn="1" w:lastColumn="0" w:noHBand="0" w:noVBand="1"/>
      </w:tblPr>
      <w:tblGrid>
        <w:gridCol w:w="147"/>
        <w:gridCol w:w="2302"/>
        <w:gridCol w:w="2302"/>
        <w:gridCol w:w="2302"/>
        <w:gridCol w:w="2161"/>
        <w:gridCol w:w="142"/>
      </w:tblGrid>
      <w:tr w:rsidR="00B1525C" w:rsidRPr="00B37053" w:rsidTr="00B1525C">
        <w:trPr>
          <w:gridAfter w:val="1"/>
          <w:wAfter w:w="142" w:type="dxa"/>
        </w:trPr>
        <w:tc>
          <w:tcPr>
            <w:tcW w:w="2449" w:type="dxa"/>
            <w:gridSpan w:val="2"/>
            <w:tcBorders>
              <w:bottom w:val="single" w:sz="4" w:space="0" w:color="auto"/>
            </w:tcBorders>
          </w:tcPr>
          <w:p w:rsidR="00B1525C" w:rsidRPr="00B37053" w:rsidRDefault="00B1525C" w:rsidP="006033ED">
            <w:pPr>
              <w:jc w:val="both"/>
            </w:pPr>
          </w:p>
          <w:p w:rsidR="00B1525C" w:rsidRPr="00B37053" w:rsidRDefault="00B1525C" w:rsidP="006033ED">
            <w:pPr>
              <w:jc w:val="both"/>
            </w:pPr>
          </w:p>
          <w:p w:rsidR="00B1525C" w:rsidRPr="00B37053" w:rsidRDefault="00B1525C" w:rsidP="006033ED">
            <w:pPr>
              <w:jc w:val="both"/>
            </w:pPr>
          </w:p>
          <w:p w:rsidR="00B1525C" w:rsidRPr="00B37053" w:rsidRDefault="00B1525C" w:rsidP="006033ED">
            <w:pPr>
              <w:jc w:val="both"/>
            </w:pPr>
          </w:p>
        </w:tc>
        <w:tc>
          <w:tcPr>
            <w:tcW w:w="2302" w:type="dxa"/>
            <w:tcBorders>
              <w:bottom w:val="single" w:sz="4" w:space="0" w:color="auto"/>
            </w:tcBorders>
          </w:tcPr>
          <w:p w:rsidR="00B1525C" w:rsidRPr="00B37053" w:rsidRDefault="00B1525C" w:rsidP="006033ED">
            <w:pPr>
              <w:jc w:val="both"/>
            </w:pPr>
          </w:p>
        </w:tc>
        <w:tc>
          <w:tcPr>
            <w:tcW w:w="2302" w:type="dxa"/>
            <w:tcBorders>
              <w:bottom w:val="single" w:sz="4" w:space="0" w:color="auto"/>
            </w:tcBorders>
          </w:tcPr>
          <w:p w:rsidR="00B1525C" w:rsidRPr="00B37053" w:rsidRDefault="00B1525C" w:rsidP="006033ED">
            <w:pPr>
              <w:jc w:val="both"/>
            </w:pPr>
          </w:p>
        </w:tc>
        <w:tc>
          <w:tcPr>
            <w:tcW w:w="2161" w:type="dxa"/>
            <w:tcBorders>
              <w:bottom w:val="single" w:sz="4" w:space="0" w:color="auto"/>
            </w:tcBorders>
          </w:tcPr>
          <w:p w:rsidR="00B1525C" w:rsidRPr="00B37053" w:rsidRDefault="00B1525C" w:rsidP="006033ED">
            <w:pPr>
              <w:jc w:val="both"/>
            </w:pPr>
          </w:p>
        </w:tc>
      </w:tr>
      <w:tr w:rsidR="00B1525C" w:rsidRPr="00B37053" w:rsidTr="00B1525C">
        <w:trPr>
          <w:gridBefore w:val="1"/>
          <w:wBefore w:w="147" w:type="dxa"/>
        </w:trPr>
        <w:tc>
          <w:tcPr>
            <w:tcW w:w="2302" w:type="dxa"/>
            <w:tcBorders>
              <w:top w:val="single" w:sz="4" w:space="0" w:color="auto"/>
              <w:left w:val="nil"/>
              <w:bottom w:val="nil"/>
              <w:right w:val="nil"/>
            </w:tcBorders>
          </w:tcPr>
          <w:p w:rsidR="00B1525C" w:rsidRPr="00B37053" w:rsidRDefault="00B1525C" w:rsidP="006033ED">
            <w:pPr>
              <w:jc w:val="both"/>
              <w:rPr>
                <w:sz w:val="16"/>
              </w:rPr>
            </w:pPr>
            <w:r w:rsidRPr="00B37053">
              <w:rPr>
                <w:sz w:val="16"/>
              </w:rPr>
              <w:t>Sello del Departamento Técnico</w:t>
            </w:r>
          </w:p>
        </w:tc>
        <w:tc>
          <w:tcPr>
            <w:tcW w:w="2302" w:type="dxa"/>
            <w:tcBorders>
              <w:top w:val="single" w:sz="4" w:space="0" w:color="auto"/>
              <w:left w:val="nil"/>
              <w:bottom w:val="nil"/>
              <w:right w:val="nil"/>
            </w:tcBorders>
          </w:tcPr>
          <w:p w:rsidR="00B1525C" w:rsidRPr="00B37053" w:rsidRDefault="00B1525C" w:rsidP="006033ED">
            <w:pPr>
              <w:jc w:val="both"/>
              <w:rPr>
                <w:sz w:val="16"/>
              </w:rPr>
            </w:pPr>
            <w:r w:rsidRPr="00B37053">
              <w:rPr>
                <w:sz w:val="16"/>
              </w:rPr>
              <w:t>Firma del Gerente de Departamento Técnico</w:t>
            </w:r>
          </w:p>
          <w:p w:rsidR="00B1525C" w:rsidRPr="00B37053" w:rsidRDefault="00B1525C" w:rsidP="006033ED">
            <w:pPr>
              <w:jc w:val="both"/>
              <w:rPr>
                <w:sz w:val="16"/>
              </w:rPr>
            </w:pPr>
          </w:p>
          <w:p w:rsidR="00B1525C" w:rsidRPr="00B37053" w:rsidRDefault="00B1525C" w:rsidP="006033ED">
            <w:pPr>
              <w:jc w:val="both"/>
              <w:rPr>
                <w:sz w:val="16"/>
              </w:rPr>
            </w:pPr>
          </w:p>
        </w:tc>
        <w:tc>
          <w:tcPr>
            <w:tcW w:w="2302" w:type="dxa"/>
            <w:tcBorders>
              <w:top w:val="single" w:sz="4" w:space="0" w:color="auto"/>
              <w:left w:val="nil"/>
              <w:bottom w:val="nil"/>
              <w:right w:val="nil"/>
            </w:tcBorders>
          </w:tcPr>
          <w:p w:rsidR="00B1525C" w:rsidRPr="00B37053" w:rsidRDefault="00B1525C" w:rsidP="006033ED">
            <w:pPr>
              <w:jc w:val="both"/>
              <w:rPr>
                <w:sz w:val="16"/>
              </w:rPr>
            </w:pPr>
            <w:r w:rsidRPr="00B37053">
              <w:rPr>
                <w:sz w:val="16"/>
              </w:rPr>
              <w:t>Firma del Veterinario</w:t>
            </w:r>
          </w:p>
        </w:tc>
        <w:tc>
          <w:tcPr>
            <w:tcW w:w="2303" w:type="dxa"/>
            <w:gridSpan w:val="2"/>
            <w:tcBorders>
              <w:top w:val="single" w:sz="4" w:space="0" w:color="auto"/>
              <w:left w:val="nil"/>
              <w:bottom w:val="nil"/>
              <w:right w:val="nil"/>
            </w:tcBorders>
          </w:tcPr>
          <w:p w:rsidR="00B1525C" w:rsidRPr="00B37053" w:rsidRDefault="00B1525C" w:rsidP="006033ED">
            <w:pPr>
              <w:jc w:val="both"/>
              <w:rPr>
                <w:sz w:val="16"/>
              </w:rPr>
            </w:pPr>
            <w:r w:rsidRPr="00B37053">
              <w:rPr>
                <w:sz w:val="16"/>
              </w:rPr>
              <w:t>Firma del Encargado de Cocina</w:t>
            </w:r>
          </w:p>
        </w:tc>
      </w:tr>
      <w:tr w:rsidR="00B1525C" w:rsidRPr="00B37053" w:rsidTr="00B1525C">
        <w:trPr>
          <w:gridBefore w:val="1"/>
          <w:wBefore w:w="147" w:type="dxa"/>
        </w:trPr>
        <w:tc>
          <w:tcPr>
            <w:tcW w:w="2302" w:type="dxa"/>
            <w:tcBorders>
              <w:top w:val="nil"/>
              <w:left w:val="nil"/>
              <w:bottom w:val="nil"/>
              <w:right w:val="nil"/>
            </w:tcBorders>
          </w:tcPr>
          <w:p w:rsidR="00B1525C" w:rsidRPr="00B37053" w:rsidRDefault="00B1525C" w:rsidP="006033ED">
            <w:pPr>
              <w:jc w:val="both"/>
              <w:rPr>
                <w:sz w:val="16"/>
              </w:rPr>
            </w:pPr>
          </w:p>
        </w:tc>
        <w:tc>
          <w:tcPr>
            <w:tcW w:w="2302" w:type="dxa"/>
            <w:tcBorders>
              <w:top w:val="nil"/>
              <w:left w:val="nil"/>
              <w:bottom w:val="single" w:sz="4" w:space="0" w:color="auto"/>
              <w:right w:val="nil"/>
            </w:tcBorders>
          </w:tcPr>
          <w:p w:rsidR="00B1525C" w:rsidRPr="00B37053" w:rsidRDefault="00B1525C" w:rsidP="006033ED">
            <w:pPr>
              <w:jc w:val="both"/>
              <w:rPr>
                <w:sz w:val="16"/>
              </w:rPr>
            </w:pPr>
          </w:p>
        </w:tc>
        <w:tc>
          <w:tcPr>
            <w:tcW w:w="2302" w:type="dxa"/>
            <w:tcBorders>
              <w:top w:val="nil"/>
              <w:left w:val="nil"/>
              <w:bottom w:val="single" w:sz="4" w:space="0" w:color="auto"/>
              <w:right w:val="nil"/>
            </w:tcBorders>
          </w:tcPr>
          <w:p w:rsidR="00B1525C" w:rsidRPr="00B37053" w:rsidRDefault="00B1525C" w:rsidP="006033ED">
            <w:pPr>
              <w:jc w:val="both"/>
              <w:rPr>
                <w:sz w:val="16"/>
              </w:rPr>
            </w:pPr>
          </w:p>
        </w:tc>
        <w:tc>
          <w:tcPr>
            <w:tcW w:w="2303" w:type="dxa"/>
            <w:gridSpan w:val="2"/>
            <w:tcBorders>
              <w:top w:val="nil"/>
              <w:left w:val="nil"/>
              <w:bottom w:val="single" w:sz="4" w:space="0" w:color="auto"/>
              <w:right w:val="nil"/>
            </w:tcBorders>
          </w:tcPr>
          <w:p w:rsidR="00B1525C" w:rsidRPr="00B37053" w:rsidRDefault="00B1525C" w:rsidP="006033ED">
            <w:pPr>
              <w:jc w:val="both"/>
              <w:rPr>
                <w:sz w:val="16"/>
              </w:rPr>
            </w:pPr>
          </w:p>
        </w:tc>
      </w:tr>
      <w:tr w:rsidR="00B1525C" w:rsidRPr="00B37053" w:rsidTr="00B1525C">
        <w:trPr>
          <w:gridBefore w:val="1"/>
          <w:wBefore w:w="147" w:type="dxa"/>
        </w:trPr>
        <w:tc>
          <w:tcPr>
            <w:tcW w:w="2302" w:type="dxa"/>
            <w:tcBorders>
              <w:top w:val="nil"/>
              <w:left w:val="nil"/>
              <w:bottom w:val="nil"/>
              <w:right w:val="single" w:sz="4" w:space="0" w:color="auto"/>
            </w:tcBorders>
          </w:tcPr>
          <w:p w:rsidR="00B1525C" w:rsidRPr="00B37053" w:rsidRDefault="00B1525C" w:rsidP="006033ED">
            <w:pPr>
              <w:jc w:val="both"/>
              <w:rPr>
                <w:sz w:val="16"/>
              </w:rPr>
            </w:pPr>
            <w:r w:rsidRPr="00B37053">
              <w:rPr>
                <w:sz w:val="16"/>
              </w:rPr>
              <w:t>Recibido conforme</w:t>
            </w:r>
          </w:p>
          <w:p w:rsidR="00B1525C" w:rsidRPr="00B37053" w:rsidRDefault="00B1525C" w:rsidP="006033ED">
            <w:pPr>
              <w:jc w:val="both"/>
              <w:rPr>
                <w:sz w:val="16"/>
              </w:rPr>
            </w:pPr>
            <w:r w:rsidRPr="00B37053">
              <w:rPr>
                <w:sz w:val="16"/>
              </w:rPr>
              <w:t xml:space="preserve">Por </w:t>
            </w:r>
            <w:r w:rsidR="00477C33" w:rsidRPr="00B37053">
              <w:rPr>
                <w:sz w:val="16"/>
              </w:rPr>
              <w:t>Encargado de Compras</w:t>
            </w:r>
          </w:p>
        </w:tc>
        <w:tc>
          <w:tcPr>
            <w:tcW w:w="2302" w:type="dxa"/>
            <w:tcBorders>
              <w:top w:val="single" w:sz="4" w:space="0" w:color="auto"/>
              <w:left w:val="single" w:sz="4" w:space="0" w:color="auto"/>
              <w:bottom w:val="single" w:sz="4" w:space="0" w:color="auto"/>
              <w:right w:val="single" w:sz="4" w:space="0" w:color="auto"/>
            </w:tcBorders>
          </w:tcPr>
          <w:p w:rsidR="00B1525C" w:rsidRPr="00B37053" w:rsidRDefault="00B1525C" w:rsidP="006033ED">
            <w:pPr>
              <w:jc w:val="both"/>
              <w:rPr>
                <w:sz w:val="16"/>
              </w:rPr>
            </w:pPr>
          </w:p>
        </w:tc>
        <w:tc>
          <w:tcPr>
            <w:tcW w:w="2302" w:type="dxa"/>
            <w:tcBorders>
              <w:top w:val="single" w:sz="4" w:space="0" w:color="auto"/>
              <w:left w:val="single" w:sz="4" w:space="0" w:color="auto"/>
              <w:bottom w:val="single" w:sz="4" w:space="0" w:color="auto"/>
              <w:right w:val="single" w:sz="4" w:space="0" w:color="auto"/>
            </w:tcBorders>
          </w:tcPr>
          <w:p w:rsidR="00B1525C" w:rsidRPr="00B37053" w:rsidRDefault="00B1525C" w:rsidP="006033ED">
            <w:pPr>
              <w:jc w:val="both"/>
              <w:rPr>
                <w:sz w:val="16"/>
              </w:rPr>
            </w:pPr>
          </w:p>
        </w:tc>
        <w:tc>
          <w:tcPr>
            <w:tcW w:w="2303" w:type="dxa"/>
            <w:gridSpan w:val="2"/>
            <w:tcBorders>
              <w:top w:val="single" w:sz="4" w:space="0" w:color="auto"/>
              <w:left w:val="single" w:sz="4" w:space="0" w:color="auto"/>
              <w:bottom w:val="single" w:sz="4" w:space="0" w:color="auto"/>
              <w:right w:val="single" w:sz="4" w:space="0" w:color="auto"/>
            </w:tcBorders>
          </w:tcPr>
          <w:p w:rsidR="00B1525C" w:rsidRPr="00B37053" w:rsidRDefault="00B1525C" w:rsidP="006033ED">
            <w:pPr>
              <w:jc w:val="both"/>
              <w:rPr>
                <w:sz w:val="16"/>
              </w:rPr>
            </w:pPr>
          </w:p>
        </w:tc>
      </w:tr>
      <w:tr w:rsidR="00B1525C" w:rsidRPr="00B37053" w:rsidTr="00B1525C">
        <w:trPr>
          <w:gridBefore w:val="1"/>
          <w:wBefore w:w="147" w:type="dxa"/>
        </w:trPr>
        <w:tc>
          <w:tcPr>
            <w:tcW w:w="2302" w:type="dxa"/>
            <w:tcBorders>
              <w:top w:val="nil"/>
              <w:left w:val="nil"/>
              <w:bottom w:val="nil"/>
              <w:right w:val="nil"/>
            </w:tcBorders>
          </w:tcPr>
          <w:p w:rsidR="00B1525C" w:rsidRPr="00B37053" w:rsidRDefault="00B1525C" w:rsidP="006033ED">
            <w:pPr>
              <w:jc w:val="both"/>
              <w:rPr>
                <w:sz w:val="16"/>
              </w:rPr>
            </w:pPr>
          </w:p>
        </w:tc>
        <w:tc>
          <w:tcPr>
            <w:tcW w:w="2302" w:type="dxa"/>
            <w:tcBorders>
              <w:top w:val="single" w:sz="4" w:space="0" w:color="auto"/>
              <w:left w:val="nil"/>
              <w:bottom w:val="nil"/>
              <w:right w:val="nil"/>
            </w:tcBorders>
          </w:tcPr>
          <w:p w:rsidR="00B1525C" w:rsidRPr="00B37053" w:rsidRDefault="00B1525C" w:rsidP="006033ED">
            <w:pPr>
              <w:jc w:val="both"/>
              <w:rPr>
                <w:sz w:val="16"/>
              </w:rPr>
            </w:pPr>
            <w:r w:rsidRPr="00B37053">
              <w:rPr>
                <w:sz w:val="16"/>
              </w:rPr>
              <w:t>Nombre</w:t>
            </w:r>
          </w:p>
        </w:tc>
        <w:tc>
          <w:tcPr>
            <w:tcW w:w="2302" w:type="dxa"/>
            <w:tcBorders>
              <w:top w:val="single" w:sz="4" w:space="0" w:color="auto"/>
              <w:left w:val="nil"/>
              <w:bottom w:val="nil"/>
              <w:right w:val="nil"/>
            </w:tcBorders>
          </w:tcPr>
          <w:p w:rsidR="00B1525C" w:rsidRPr="00B37053" w:rsidRDefault="00B1525C" w:rsidP="006033ED">
            <w:pPr>
              <w:jc w:val="both"/>
              <w:rPr>
                <w:sz w:val="16"/>
              </w:rPr>
            </w:pPr>
            <w:r w:rsidRPr="00B37053">
              <w:rPr>
                <w:sz w:val="16"/>
              </w:rPr>
              <w:t>Firma</w:t>
            </w:r>
          </w:p>
        </w:tc>
        <w:tc>
          <w:tcPr>
            <w:tcW w:w="2303" w:type="dxa"/>
            <w:gridSpan w:val="2"/>
            <w:tcBorders>
              <w:top w:val="single" w:sz="4" w:space="0" w:color="auto"/>
              <w:left w:val="nil"/>
              <w:bottom w:val="nil"/>
              <w:right w:val="nil"/>
            </w:tcBorders>
          </w:tcPr>
          <w:p w:rsidR="00B1525C" w:rsidRPr="00B37053" w:rsidRDefault="00B1525C" w:rsidP="006033ED">
            <w:pPr>
              <w:jc w:val="both"/>
              <w:rPr>
                <w:sz w:val="16"/>
              </w:rPr>
            </w:pPr>
            <w:r w:rsidRPr="00B37053">
              <w:rPr>
                <w:sz w:val="16"/>
              </w:rPr>
              <w:t>Fecha</w:t>
            </w:r>
          </w:p>
        </w:tc>
      </w:tr>
    </w:tbl>
    <w:p w:rsidR="000046EA" w:rsidRPr="00B37053" w:rsidRDefault="000046EA" w:rsidP="000046EA">
      <w:pPr>
        <w:spacing w:after="160" w:line="259" w:lineRule="auto"/>
        <w:jc w:val="both"/>
      </w:pPr>
    </w:p>
    <w:p w:rsidR="00C16B24" w:rsidRPr="00B37053" w:rsidRDefault="00C16B24" w:rsidP="00AC47FB">
      <w:pPr>
        <w:pStyle w:val="Prrafodelista"/>
        <w:spacing w:after="0" w:line="240" w:lineRule="auto"/>
        <w:rPr>
          <w:rFonts w:ascii="Calibri" w:eastAsia="Times New Roman" w:hAnsi="Calibri" w:cs="Times New Roman"/>
          <w:color w:val="000000"/>
        </w:rPr>
      </w:pPr>
      <w:r w:rsidRPr="00B37053">
        <w:rPr>
          <w:rFonts w:ascii="Calibri" w:eastAsia="Times New Roman" w:hAnsi="Calibri" w:cs="Times New Roman"/>
          <w:color w:val="000000"/>
        </w:rPr>
        <w:tab/>
      </w:r>
    </w:p>
    <w:p w:rsidR="00F46DEA" w:rsidRPr="00B37053" w:rsidRDefault="00FC48C1" w:rsidP="00F46DEA">
      <w:pPr>
        <w:tabs>
          <w:tab w:val="left" w:pos="1128"/>
          <w:tab w:val="left" w:pos="1130"/>
        </w:tabs>
        <w:ind w:left="578" w:right="915"/>
        <w:jc w:val="center"/>
        <w:rPr>
          <w:rFonts w:cstheme="minorHAnsi"/>
          <w:b/>
          <w:w w:val="115"/>
          <w:sz w:val="20"/>
          <w:szCs w:val="20"/>
        </w:rPr>
      </w:pPr>
      <w:r w:rsidRPr="00B37053">
        <w:rPr>
          <w:rFonts w:ascii="Calibri" w:eastAsia="Times New Roman" w:hAnsi="Calibri" w:cs="Times New Roman"/>
          <w:color w:val="000000"/>
        </w:rPr>
        <w:br w:type="page"/>
      </w:r>
      <w:r w:rsidR="00F46DEA" w:rsidRPr="00B37053">
        <w:rPr>
          <w:rFonts w:cstheme="minorHAnsi"/>
          <w:b/>
          <w:w w:val="115"/>
          <w:sz w:val="20"/>
          <w:szCs w:val="20"/>
        </w:rPr>
        <w:lastRenderedPageBreak/>
        <w:t>COMPRA DE BAJA CUANTÍA (MENOR A Q.25,000.00)</w:t>
      </w:r>
    </w:p>
    <w:p w:rsidR="00F46DEA" w:rsidRPr="00B37053" w:rsidRDefault="00F46DEA" w:rsidP="00F46DEA">
      <w:pPr>
        <w:pStyle w:val="Textoindependiente"/>
        <w:spacing w:before="100" w:beforeAutospacing="1" w:after="100" w:afterAutospacing="1"/>
        <w:ind w:left="580"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Las compras de baja cuantía constituyen aquellas adquisiciones de servicios, suministros, artículos, bienes y otros que se realicen y que tengan un monto menor a Q.25,000.00. Los requerimientos de compras de baja cuantía deberán solicitarse a la Gerencia Administrativa, quién previo a verificar si existen fondos disponibles de los aportes realizados por el MAGA, autorizará la Requisición de Compra, a la Gerencia o Unidad Solicitante, previo a que la Unidad de Compras proceda a la gestión de compra, debiendo adjuntar la documentación siguiente:</w:t>
      </w:r>
    </w:p>
    <w:p w:rsidR="00F46DEA" w:rsidRPr="00B37053" w:rsidRDefault="00F46DEA" w:rsidP="00F46DEA">
      <w:pPr>
        <w:tabs>
          <w:tab w:val="left" w:pos="1005"/>
          <w:tab w:val="left" w:pos="1007"/>
        </w:tabs>
        <w:spacing w:before="100" w:beforeAutospacing="1" w:after="100" w:afterAutospacing="1"/>
        <w:ind w:left="579" w:right="1038"/>
        <w:jc w:val="both"/>
        <w:rPr>
          <w:rFonts w:cstheme="minorHAnsi"/>
          <w:sz w:val="20"/>
          <w:szCs w:val="20"/>
        </w:rPr>
      </w:pPr>
      <w:r w:rsidRPr="00B37053">
        <w:rPr>
          <w:rFonts w:cstheme="minorHAnsi"/>
          <w:sz w:val="20"/>
          <w:szCs w:val="20"/>
        </w:rPr>
        <w:t>Requisición de Compra, de acuerdo a formato adjunto, debidamente autorizado por las siguientes personas: Solicitante, es la persona que solicita el servicio; Visto Bueno, es el Jefe Inmediato de la persona que</w:t>
      </w:r>
      <w:r w:rsidRPr="00B37053">
        <w:rPr>
          <w:rFonts w:cstheme="minorHAnsi"/>
          <w:spacing w:val="-1"/>
          <w:sz w:val="20"/>
          <w:szCs w:val="20"/>
        </w:rPr>
        <w:t xml:space="preserve"> </w:t>
      </w:r>
      <w:r w:rsidRPr="00B37053">
        <w:rPr>
          <w:rFonts w:cstheme="minorHAnsi"/>
          <w:sz w:val="20"/>
          <w:szCs w:val="20"/>
        </w:rPr>
        <w:t>solicita</w:t>
      </w:r>
      <w:r w:rsidRPr="00B37053">
        <w:rPr>
          <w:rFonts w:cstheme="minorHAnsi"/>
          <w:spacing w:val="-1"/>
          <w:sz w:val="20"/>
          <w:szCs w:val="20"/>
        </w:rPr>
        <w:t xml:space="preserve"> </w:t>
      </w:r>
      <w:r w:rsidRPr="00B37053">
        <w:rPr>
          <w:rFonts w:cstheme="minorHAnsi"/>
          <w:sz w:val="20"/>
          <w:szCs w:val="20"/>
        </w:rPr>
        <w:t>el</w:t>
      </w:r>
      <w:r w:rsidRPr="00B37053">
        <w:rPr>
          <w:rFonts w:cstheme="minorHAnsi"/>
          <w:spacing w:val="-2"/>
          <w:sz w:val="20"/>
          <w:szCs w:val="20"/>
        </w:rPr>
        <w:t xml:space="preserve"> </w:t>
      </w:r>
      <w:r w:rsidRPr="00B37053">
        <w:rPr>
          <w:rFonts w:cstheme="minorHAnsi"/>
          <w:sz w:val="20"/>
          <w:szCs w:val="20"/>
        </w:rPr>
        <w:t>servicio; Autorizado:</w:t>
      </w:r>
      <w:r w:rsidRPr="00B37053">
        <w:rPr>
          <w:rFonts w:cstheme="minorHAnsi"/>
          <w:spacing w:val="-1"/>
          <w:sz w:val="20"/>
          <w:szCs w:val="20"/>
        </w:rPr>
        <w:t xml:space="preserve"> </w:t>
      </w:r>
      <w:r w:rsidRPr="00B37053">
        <w:rPr>
          <w:rFonts w:cstheme="minorHAnsi"/>
          <w:sz w:val="20"/>
          <w:szCs w:val="20"/>
        </w:rPr>
        <w:t>es</w:t>
      </w:r>
      <w:r w:rsidRPr="00B37053">
        <w:rPr>
          <w:rFonts w:cstheme="minorHAnsi"/>
          <w:spacing w:val="-2"/>
          <w:sz w:val="20"/>
          <w:szCs w:val="20"/>
        </w:rPr>
        <w:t xml:space="preserve"> </w:t>
      </w:r>
      <w:r w:rsidRPr="00B37053">
        <w:rPr>
          <w:rFonts w:cstheme="minorHAnsi"/>
          <w:sz w:val="20"/>
          <w:szCs w:val="20"/>
        </w:rPr>
        <w:t>el</w:t>
      </w:r>
      <w:r w:rsidRPr="00B37053">
        <w:rPr>
          <w:rFonts w:cstheme="minorHAnsi"/>
          <w:spacing w:val="-1"/>
          <w:sz w:val="20"/>
          <w:szCs w:val="20"/>
        </w:rPr>
        <w:t xml:space="preserve"> </w:t>
      </w:r>
      <w:r w:rsidRPr="00B37053">
        <w:rPr>
          <w:rFonts w:cstheme="minorHAnsi"/>
          <w:sz w:val="20"/>
          <w:szCs w:val="20"/>
        </w:rPr>
        <w:t>Gerente Administrativo o Administrador General.</w:t>
      </w:r>
    </w:p>
    <w:p w:rsidR="00F46DEA" w:rsidRPr="00B37053" w:rsidRDefault="00F46DEA" w:rsidP="00F46DEA">
      <w:pPr>
        <w:tabs>
          <w:tab w:val="left" w:pos="1005"/>
          <w:tab w:val="left" w:pos="1007"/>
        </w:tabs>
        <w:spacing w:before="100" w:beforeAutospacing="1" w:after="100" w:afterAutospacing="1"/>
        <w:ind w:left="579" w:right="1037"/>
        <w:jc w:val="both"/>
        <w:rPr>
          <w:rFonts w:cstheme="minorHAnsi"/>
          <w:sz w:val="20"/>
          <w:szCs w:val="20"/>
        </w:rPr>
      </w:pPr>
      <w:r w:rsidRPr="00B37053">
        <w:rPr>
          <w:rFonts w:cstheme="minorHAnsi"/>
          <w:sz w:val="20"/>
          <w:szCs w:val="20"/>
        </w:rPr>
        <w:t xml:space="preserve">Si la Requisición de Compra, no tuviera el espacio necesario para incluir las especificaciones técnicas, características, cantidades del suministro, insumos o servicios, artículos o lo que se desea adquirir, se deberá adjuntar en hoja (s) adicionales en donde establezca dichas especificaciones </w:t>
      </w:r>
      <w:r w:rsidRPr="00B37053">
        <w:rPr>
          <w:rFonts w:cstheme="minorHAnsi"/>
          <w:spacing w:val="-2"/>
          <w:sz w:val="20"/>
          <w:szCs w:val="20"/>
        </w:rPr>
        <w:t>técnicas.</w:t>
      </w:r>
    </w:p>
    <w:p w:rsidR="00F46DEA" w:rsidRPr="00B37053" w:rsidRDefault="00F46DEA" w:rsidP="004357EA">
      <w:pPr>
        <w:pStyle w:val="Prrafodelista"/>
        <w:widowControl w:val="0"/>
        <w:numPr>
          <w:ilvl w:val="0"/>
          <w:numId w:val="15"/>
        </w:numPr>
        <w:tabs>
          <w:tab w:val="left" w:pos="1286"/>
          <w:tab w:val="left" w:pos="1288"/>
        </w:tabs>
        <w:autoSpaceDE w:val="0"/>
        <w:autoSpaceDN w:val="0"/>
        <w:spacing w:before="100" w:beforeAutospacing="1" w:after="100" w:afterAutospacing="1" w:line="240" w:lineRule="auto"/>
        <w:ind w:right="1035"/>
        <w:contextualSpacing w:val="0"/>
        <w:jc w:val="both"/>
        <w:rPr>
          <w:rFonts w:cstheme="minorHAnsi"/>
          <w:sz w:val="20"/>
          <w:szCs w:val="20"/>
        </w:rPr>
      </w:pPr>
      <w:r w:rsidRPr="00B37053">
        <w:rPr>
          <w:rFonts w:cstheme="minorHAnsi"/>
          <w:sz w:val="20"/>
          <w:szCs w:val="20"/>
        </w:rPr>
        <w:t>Constancia de Registro de la adquisición en el Plan de Compras, (Cuando aplique)</w:t>
      </w:r>
    </w:p>
    <w:p w:rsidR="00F46DEA" w:rsidRPr="00B37053" w:rsidRDefault="00F46DEA" w:rsidP="004357EA">
      <w:pPr>
        <w:pStyle w:val="Prrafodelista"/>
        <w:widowControl w:val="0"/>
        <w:numPr>
          <w:ilvl w:val="0"/>
          <w:numId w:val="15"/>
        </w:numPr>
        <w:tabs>
          <w:tab w:val="left" w:pos="1286"/>
          <w:tab w:val="left" w:pos="1288"/>
        </w:tabs>
        <w:autoSpaceDE w:val="0"/>
        <w:autoSpaceDN w:val="0"/>
        <w:spacing w:before="100" w:beforeAutospacing="1" w:after="100" w:afterAutospacing="1" w:line="240" w:lineRule="auto"/>
        <w:ind w:right="1025"/>
        <w:contextualSpacing w:val="0"/>
        <w:jc w:val="both"/>
        <w:rPr>
          <w:rFonts w:cstheme="minorHAnsi"/>
          <w:sz w:val="20"/>
          <w:szCs w:val="20"/>
        </w:rPr>
      </w:pPr>
      <w:r w:rsidRPr="00B37053">
        <w:rPr>
          <w:rFonts w:cstheme="minorHAnsi"/>
          <w:sz w:val="20"/>
          <w:szCs w:val="20"/>
        </w:rPr>
        <w:t>Visto Bueno de Área Financiera, que garantice la disponibilidad de recursos aportados por el MAGA, según la requisición presentada.</w:t>
      </w:r>
    </w:p>
    <w:p w:rsidR="00F46DEA" w:rsidRPr="00B37053" w:rsidRDefault="00F46DEA" w:rsidP="004357EA">
      <w:pPr>
        <w:pStyle w:val="Prrafodelista"/>
        <w:widowControl w:val="0"/>
        <w:numPr>
          <w:ilvl w:val="0"/>
          <w:numId w:val="15"/>
        </w:numPr>
        <w:tabs>
          <w:tab w:val="left" w:pos="1286"/>
          <w:tab w:val="left" w:pos="1288"/>
        </w:tabs>
        <w:autoSpaceDE w:val="0"/>
        <w:autoSpaceDN w:val="0"/>
        <w:spacing w:before="100" w:beforeAutospacing="1" w:after="100" w:afterAutospacing="1" w:line="240" w:lineRule="auto"/>
        <w:ind w:right="1023"/>
        <w:contextualSpacing w:val="0"/>
        <w:jc w:val="both"/>
        <w:rPr>
          <w:rFonts w:cstheme="minorHAnsi"/>
          <w:sz w:val="20"/>
          <w:szCs w:val="20"/>
        </w:rPr>
      </w:pPr>
      <w:r w:rsidRPr="00B37053">
        <w:rPr>
          <w:rFonts w:cstheme="minorHAnsi"/>
          <w:sz w:val="20"/>
          <w:szCs w:val="20"/>
        </w:rPr>
        <w:t>La Unidad de Compras no es responsable de integrar ninguna solicitud o requerimiento de compra; o de complementar las especificaciones técnicas o características mínimas necesarias de lo requerido, para agilizar cualquier requerimiento; por lo que de no estar completa la información que sustente</w:t>
      </w:r>
      <w:r w:rsidRPr="00B37053">
        <w:rPr>
          <w:rFonts w:cstheme="minorHAnsi"/>
          <w:spacing w:val="-1"/>
          <w:sz w:val="20"/>
          <w:szCs w:val="20"/>
        </w:rPr>
        <w:t xml:space="preserve"> </w:t>
      </w:r>
      <w:r w:rsidRPr="00B37053">
        <w:rPr>
          <w:rFonts w:cstheme="minorHAnsi"/>
          <w:sz w:val="20"/>
          <w:szCs w:val="20"/>
        </w:rPr>
        <w:t>el inicio</w:t>
      </w:r>
      <w:r w:rsidRPr="00B37053">
        <w:rPr>
          <w:rFonts w:cstheme="minorHAnsi"/>
          <w:spacing w:val="-1"/>
          <w:sz w:val="20"/>
          <w:szCs w:val="20"/>
        </w:rPr>
        <w:t xml:space="preserve"> </w:t>
      </w:r>
      <w:r w:rsidRPr="00B37053">
        <w:rPr>
          <w:rFonts w:cstheme="minorHAnsi"/>
          <w:sz w:val="20"/>
          <w:szCs w:val="20"/>
        </w:rPr>
        <w:t>de la gestión de compra, será rechazada hasta que cumpla con lo mínimo requerido.</w:t>
      </w:r>
    </w:p>
    <w:p w:rsidR="00F46DEA" w:rsidRPr="00B37053" w:rsidRDefault="00F46DEA" w:rsidP="004357EA">
      <w:pPr>
        <w:pStyle w:val="Prrafodelista"/>
        <w:widowControl w:val="0"/>
        <w:numPr>
          <w:ilvl w:val="0"/>
          <w:numId w:val="15"/>
        </w:numPr>
        <w:tabs>
          <w:tab w:val="left" w:pos="1286"/>
          <w:tab w:val="left" w:pos="1288"/>
        </w:tabs>
        <w:autoSpaceDE w:val="0"/>
        <w:autoSpaceDN w:val="0"/>
        <w:spacing w:before="100" w:beforeAutospacing="1" w:after="100" w:afterAutospacing="1" w:line="240" w:lineRule="auto"/>
        <w:ind w:right="1035"/>
        <w:contextualSpacing w:val="0"/>
        <w:jc w:val="both"/>
        <w:rPr>
          <w:rFonts w:cstheme="minorHAnsi"/>
          <w:sz w:val="20"/>
          <w:szCs w:val="20"/>
        </w:rPr>
      </w:pPr>
      <w:r w:rsidRPr="00B37053">
        <w:rPr>
          <w:rFonts w:cstheme="minorHAnsi"/>
          <w:sz w:val="20"/>
          <w:szCs w:val="20"/>
        </w:rPr>
        <w:t xml:space="preserve">No se recibirán solicitudes o requerimientos que no contengan la información ya </w:t>
      </w:r>
      <w:r w:rsidRPr="00B37053">
        <w:rPr>
          <w:rFonts w:cstheme="minorHAnsi"/>
          <w:spacing w:val="-2"/>
          <w:sz w:val="20"/>
          <w:szCs w:val="20"/>
        </w:rPr>
        <w:t>referida.</w:t>
      </w:r>
    </w:p>
    <w:p w:rsidR="00F46DEA" w:rsidRPr="00B37053" w:rsidRDefault="00F46DEA" w:rsidP="004357EA">
      <w:pPr>
        <w:pStyle w:val="Textoindependiente"/>
        <w:numPr>
          <w:ilvl w:val="0"/>
          <w:numId w:val="15"/>
        </w:numPr>
        <w:spacing w:before="100" w:beforeAutospacing="1" w:after="100" w:afterAutospacing="1"/>
        <w:ind w:right="1030"/>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Todas las solicitudes de compra</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de baja cuantía deberán presentarse antes de requerirse los servicios, suministros, bienes, artículos u otros objetos de compra.</w:t>
      </w:r>
    </w:p>
    <w:p w:rsidR="00F46DEA" w:rsidRPr="00B37053" w:rsidRDefault="00F46DEA" w:rsidP="004357EA">
      <w:pPr>
        <w:pStyle w:val="Textoindependiente"/>
        <w:numPr>
          <w:ilvl w:val="0"/>
          <w:numId w:val="15"/>
        </w:numPr>
        <w:spacing w:before="100" w:beforeAutospacing="1" w:after="100" w:afterAutospacing="1"/>
        <w:ind w:right="1026"/>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Unidad de Compras, deberá recibir los expedientes</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de pago de todo el proceso de compra directa de baja cuantía, conformados de acuerdo con la lógica del proceso y con toda la documentación que corresponda.</w:t>
      </w:r>
    </w:p>
    <w:p w:rsidR="00F46DEA" w:rsidRPr="00B37053" w:rsidRDefault="00F46DEA" w:rsidP="004357EA">
      <w:pPr>
        <w:pStyle w:val="Textoindependiente"/>
        <w:numPr>
          <w:ilvl w:val="0"/>
          <w:numId w:val="15"/>
        </w:numPr>
        <w:spacing w:before="100" w:beforeAutospacing="1" w:after="100" w:afterAutospacing="1"/>
        <w:ind w:right="1021"/>
        <w:jc w:val="both"/>
        <w:rPr>
          <w:rFonts w:asciiTheme="minorHAnsi" w:hAnsiTheme="minorHAnsi" w:cstheme="minorHAnsi"/>
          <w:spacing w:val="-2"/>
          <w:sz w:val="20"/>
          <w:szCs w:val="20"/>
          <w:lang w:val="es-GT"/>
        </w:rPr>
      </w:pPr>
      <w:r w:rsidRPr="00B37053">
        <w:rPr>
          <w:rFonts w:asciiTheme="minorHAnsi" w:hAnsiTheme="minorHAnsi" w:cstheme="minorHAnsi"/>
          <w:sz w:val="20"/>
          <w:szCs w:val="20"/>
          <w:lang w:val="es-GT"/>
        </w:rPr>
        <w:t>Las compras directas de baja cuantía de que se trate, deberán publicarse en el Portal</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de Guatecompras, una vez</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z w:val="20"/>
          <w:szCs w:val="20"/>
          <w:lang w:val="es-GT"/>
        </w:rPr>
        <w:t>recibido el</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bien, servicio o suministro a satisfacción, y después</w:t>
      </w:r>
      <w:r w:rsidRPr="00B37053">
        <w:rPr>
          <w:rFonts w:asciiTheme="minorHAnsi" w:hAnsiTheme="minorHAnsi" w:cstheme="minorHAnsi"/>
          <w:spacing w:val="33"/>
          <w:sz w:val="20"/>
          <w:szCs w:val="20"/>
          <w:lang w:val="es-GT"/>
        </w:rPr>
        <w:t xml:space="preserve"> </w:t>
      </w:r>
      <w:r w:rsidRPr="00B37053">
        <w:rPr>
          <w:rFonts w:asciiTheme="minorHAnsi" w:hAnsiTheme="minorHAnsi" w:cstheme="minorHAnsi"/>
          <w:sz w:val="20"/>
          <w:szCs w:val="20"/>
          <w:lang w:val="es-GT"/>
        </w:rPr>
        <w:t>del</w:t>
      </w:r>
      <w:r w:rsidRPr="00B37053">
        <w:rPr>
          <w:rFonts w:asciiTheme="minorHAnsi" w:hAnsiTheme="minorHAnsi" w:cstheme="minorHAnsi"/>
          <w:spacing w:val="35"/>
          <w:sz w:val="20"/>
          <w:szCs w:val="20"/>
          <w:lang w:val="es-GT"/>
        </w:rPr>
        <w:t xml:space="preserve"> </w:t>
      </w:r>
      <w:r w:rsidRPr="00B37053">
        <w:rPr>
          <w:rFonts w:asciiTheme="minorHAnsi" w:hAnsiTheme="minorHAnsi" w:cstheme="minorHAnsi"/>
          <w:sz w:val="20"/>
          <w:szCs w:val="20"/>
          <w:lang w:val="es-GT"/>
        </w:rPr>
        <w:t>pago</w:t>
      </w:r>
      <w:r w:rsidRPr="00B37053">
        <w:rPr>
          <w:rFonts w:asciiTheme="minorHAnsi" w:hAnsiTheme="minorHAnsi" w:cstheme="minorHAnsi"/>
          <w:spacing w:val="36"/>
          <w:sz w:val="20"/>
          <w:szCs w:val="20"/>
          <w:lang w:val="es-GT"/>
        </w:rPr>
        <w:t xml:space="preserve"> </w:t>
      </w:r>
      <w:r w:rsidRPr="00B37053">
        <w:rPr>
          <w:rFonts w:asciiTheme="minorHAnsi" w:hAnsiTheme="minorHAnsi" w:cstheme="minorHAnsi"/>
          <w:sz w:val="20"/>
          <w:szCs w:val="20"/>
          <w:lang w:val="es-GT"/>
        </w:rPr>
        <w:t>correspondiente</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dentro</w:t>
      </w:r>
      <w:r w:rsidRPr="00B37053">
        <w:rPr>
          <w:rFonts w:asciiTheme="minorHAnsi" w:hAnsiTheme="minorHAnsi" w:cstheme="minorHAnsi"/>
          <w:spacing w:val="34"/>
          <w:sz w:val="20"/>
          <w:szCs w:val="20"/>
          <w:lang w:val="es-GT"/>
        </w:rPr>
        <w:t xml:space="preserve"> </w:t>
      </w:r>
      <w:r w:rsidRPr="00B37053">
        <w:rPr>
          <w:rFonts w:asciiTheme="minorHAnsi" w:hAnsiTheme="minorHAnsi" w:cstheme="minorHAnsi"/>
          <w:sz w:val="20"/>
          <w:szCs w:val="20"/>
          <w:lang w:val="es-GT"/>
        </w:rPr>
        <w:t>del</w:t>
      </w:r>
      <w:r w:rsidRPr="00B37053">
        <w:rPr>
          <w:rFonts w:asciiTheme="minorHAnsi" w:hAnsiTheme="minorHAnsi" w:cstheme="minorHAnsi"/>
          <w:spacing w:val="35"/>
          <w:sz w:val="20"/>
          <w:szCs w:val="20"/>
          <w:lang w:val="es-GT"/>
        </w:rPr>
        <w:t xml:space="preserve"> </w:t>
      </w:r>
      <w:r w:rsidRPr="00B37053">
        <w:rPr>
          <w:rFonts w:asciiTheme="minorHAnsi" w:hAnsiTheme="minorHAnsi" w:cstheme="minorHAnsi"/>
          <w:sz w:val="20"/>
          <w:szCs w:val="20"/>
          <w:lang w:val="es-GT"/>
        </w:rPr>
        <w:t>ejercicio</w:t>
      </w:r>
      <w:r w:rsidRPr="00B37053">
        <w:rPr>
          <w:rFonts w:asciiTheme="minorHAnsi" w:hAnsiTheme="minorHAnsi" w:cstheme="minorHAnsi"/>
          <w:spacing w:val="34"/>
          <w:sz w:val="20"/>
          <w:szCs w:val="20"/>
          <w:lang w:val="es-GT"/>
        </w:rPr>
        <w:t xml:space="preserve"> </w:t>
      </w:r>
      <w:r w:rsidRPr="00B37053">
        <w:rPr>
          <w:rFonts w:asciiTheme="minorHAnsi" w:hAnsiTheme="minorHAnsi" w:cstheme="minorHAnsi"/>
          <w:sz w:val="20"/>
          <w:szCs w:val="20"/>
          <w:lang w:val="es-GT"/>
        </w:rPr>
        <w:t>fiscal</w:t>
      </w:r>
      <w:r w:rsidRPr="00B37053">
        <w:rPr>
          <w:rFonts w:asciiTheme="minorHAnsi" w:hAnsiTheme="minorHAnsi" w:cstheme="minorHAnsi"/>
          <w:spacing w:val="35"/>
          <w:sz w:val="20"/>
          <w:szCs w:val="20"/>
          <w:lang w:val="es-GT"/>
        </w:rPr>
        <w:t xml:space="preserve"> </w:t>
      </w:r>
      <w:r w:rsidRPr="00B37053">
        <w:rPr>
          <w:rFonts w:asciiTheme="minorHAnsi" w:hAnsiTheme="minorHAnsi" w:cstheme="minorHAnsi"/>
          <w:sz w:val="20"/>
          <w:szCs w:val="20"/>
          <w:lang w:val="es-GT"/>
        </w:rPr>
        <w:t>vigente,</w:t>
      </w:r>
      <w:r w:rsidRPr="00B37053">
        <w:rPr>
          <w:rFonts w:asciiTheme="minorHAnsi" w:hAnsiTheme="minorHAnsi" w:cstheme="minorHAnsi"/>
          <w:spacing w:val="34"/>
          <w:sz w:val="20"/>
          <w:szCs w:val="20"/>
          <w:lang w:val="es-GT"/>
        </w:rPr>
        <w:t xml:space="preserve"> </w:t>
      </w:r>
      <w:r w:rsidRPr="00B37053">
        <w:rPr>
          <w:rFonts w:asciiTheme="minorHAnsi" w:hAnsiTheme="minorHAnsi" w:cstheme="minorHAnsi"/>
          <w:sz w:val="20"/>
          <w:szCs w:val="20"/>
          <w:lang w:val="es-GT"/>
        </w:rPr>
        <w:t>para</w:t>
      </w:r>
      <w:r w:rsidRPr="00B37053">
        <w:rPr>
          <w:rFonts w:asciiTheme="minorHAnsi" w:hAnsiTheme="minorHAnsi" w:cstheme="minorHAnsi"/>
          <w:spacing w:val="33"/>
          <w:sz w:val="20"/>
          <w:szCs w:val="20"/>
          <w:lang w:val="es-GT"/>
        </w:rPr>
        <w:t xml:space="preserve"> </w:t>
      </w:r>
      <w:r w:rsidRPr="00B37053">
        <w:rPr>
          <w:rFonts w:asciiTheme="minorHAnsi" w:hAnsiTheme="minorHAnsi" w:cstheme="minorHAnsi"/>
          <w:sz w:val="20"/>
          <w:szCs w:val="20"/>
          <w:lang w:val="es-GT"/>
        </w:rPr>
        <w:t>lo</w:t>
      </w:r>
      <w:r w:rsidRPr="00B37053">
        <w:rPr>
          <w:rFonts w:asciiTheme="minorHAnsi" w:hAnsiTheme="minorHAnsi" w:cstheme="minorHAnsi"/>
          <w:spacing w:val="36"/>
          <w:sz w:val="20"/>
          <w:szCs w:val="20"/>
          <w:lang w:val="es-GT"/>
        </w:rPr>
        <w:t xml:space="preserve"> </w:t>
      </w:r>
      <w:r w:rsidRPr="00B37053">
        <w:rPr>
          <w:rFonts w:asciiTheme="minorHAnsi" w:hAnsiTheme="minorHAnsi" w:cstheme="minorHAnsi"/>
          <w:sz w:val="20"/>
          <w:szCs w:val="20"/>
          <w:lang w:val="es-GT"/>
        </w:rPr>
        <w:t>cual</w:t>
      </w:r>
      <w:r w:rsidRPr="00B37053">
        <w:rPr>
          <w:rFonts w:asciiTheme="minorHAnsi" w:hAnsiTheme="minorHAnsi" w:cstheme="minorHAnsi"/>
          <w:spacing w:val="35"/>
          <w:sz w:val="20"/>
          <w:szCs w:val="20"/>
          <w:lang w:val="es-GT"/>
        </w:rPr>
        <w:t xml:space="preserve"> </w:t>
      </w:r>
      <w:r w:rsidRPr="00B37053">
        <w:rPr>
          <w:rFonts w:asciiTheme="minorHAnsi" w:hAnsiTheme="minorHAnsi" w:cstheme="minorHAnsi"/>
          <w:sz w:val="20"/>
          <w:szCs w:val="20"/>
          <w:lang w:val="es-GT"/>
        </w:rPr>
        <w:t>se publicarán</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en</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z w:val="20"/>
          <w:szCs w:val="20"/>
          <w:lang w:val="es-GT"/>
        </w:rPr>
        <w:t>archivo</w:t>
      </w:r>
      <w:r w:rsidRPr="00B37053">
        <w:rPr>
          <w:rFonts w:asciiTheme="minorHAnsi" w:hAnsiTheme="minorHAnsi" w:cstheme="minorHAnsi"/>
          <w:spacing w:val="-5"/>
          <w:sz w:val="20"/>
          <w:szCs w:val="20"/>
          <w:lang w:val="es-GT"/>
        </w:rPr>
        <w:t xml:space="preserve"> </w:t>
      </w:r>
      <w:proofErr w:type="spellStart"/>
      <w:r w:rsidRPr="00B37053">
        <w:rPr>
          <w:rFonts w:asciiTheme="minorHAnsi" w:hAnsiTheme="minorHAnsi" w:cstheme="minorHAnsi"/>
          <w:sz w:val="20"/>
          <w:szCs w:val="20"/>
          <w:lang w:val="es-GT"/>
        </w:rPr>
        <w:t>pdf</w:t>
      </w:r>
      <w:proofErr w:type="spellEnd"/>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los</w:t>
      </w:r>
      <w:r w:rsidRPr="00B37053">
        <w:rPr>
          <w:rFonts w:asciiTheme="minorHAnsi" w:hAnsiTheme="minorHAnsi" w:cstheme="minorHAnsi"/>
          <w:spacing w:val="-5"/>
          <w:sz w:val="20"/>
          <w:szCs w:val="20"/>
          <w:lang w:val="es-GT"/>
        </w:rPr>
        <w:t xml:space="preserve"> </w:t>
      </w:r>
      <w:r w:rsidRPr="00B37053">
        <w:rPr>
          <w:rFonts w:asciiTheme="minorHAnsi" w:hAnsiTheme="minorHAnsi" w:cstheme="minorHAnsi"/>
          <w:sz w:val="20"/>
          <w:szCs w:val="20"/>
          <w:lang w:val="es-GT"/>
        </w:rPr>
        <w:t>siguientes</w:t>
      </w:r>
      <w:r w:rsidRPr="00B37053">
        <w:rPr>
          <w:rFonts w:asciiTheme="minorHAnsi" w:hAnsiTheme="minorHAnsi" w:cstheme="minorHAnsi"/>
          <w:spacing w:val="-5"/>
          <w:sz w:val="20"/>
          <w:szCs w:val="20"/>
          <w:lang w:val="es-GT"/>
        </w:rPr>
        <w:t xml:space="preserve"> </w:t>
      </w:r>
      <w:r w:rsidRPr="00B37053">
        <w:rPr>
          <w:rFonts w:asciiTheme="minorHAnsi" w:hAnsiTheme="minorHAnsi" w:cstheme="minorHAnsi"/>
          <w:sz w:val="20"/>
          <w:szCs w:val="20"/>
          <w:lang w:val="es-GT"/>
        </w:rPr>
        <w:t>documentos</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pacing w:val="-2"/>
          <w:sz w:val="20"/>
          <w:szCs w:val="20"/>
          <w:lang w:val="es-GT"/>
        </w:rPr>
        <w:t>soporte:</w:t>
      </w:r>
    </w:p>
    <w:p w:rsidR="00F46DEA" w:rsidRPr="00B37053" w:rsidRDefault="00F46DEA" w:rsidP="004357EA">
      <w:pPr>
        <w:pStyle w:val="Prrafodelista"/>
        <w:widowControl w:val="0"/>
        <w:numPr>
          <w:ilvl w:val="0"/>
          <w:numId w:val="15"/>
        </w:numPr>
        <w:tabs>
          <w:tab w:val="left" w:pos="1298"/>
        </w:tabs>
        <w:autoSpaceDE w:val="0"/>
        <w:autoSpaceDN w:val="0"/>
        <w:spacing w:before="100" w:beforeAutospacing="1" w:after="100" w:afterAutospacing="1" w:line="240" w:lineRule="auto"/>
        <w:ind w:right="1026"/>
        <w:contextualSpacing w:val="0"/>
        <w:jc w:val="both"/>
        <w:rPr>
          <w:rFonts w:cstheme="minorHAnsi"/>
          <w:sz w:val="20"/>
          <w:szCs w:val="20"/>
        </w:rPr>
      </w:pPr>
      <w:r w:rsidRPr="00B37053">
        <w:rPr>
          <w:rFonts w:cstheme="minorHAnsi"/>
          <w:sz w:val="20"/>
          <w:szCs w:val="20"/>
        </w:rPr>
        <w:t>Factura de compra bien, servicio o suministro, con el sello estampado de ingreso a Bodega de Cocina, y el sello tesorería que indica con que cheque fue pagada la compra.</w:t>
      </w:r>
    </w:p>
    <w:p w:rsidR="00F46DEA" w:rsidRPr="00B37053" w:rsidRDefault="00F46DEA" w:rsidP="00F46DEA">
      <w:pPr>
        <w:tabs>
          <w:tab w:val="left" w:pos="1298"/>
        </w:tabs>
        <w:spacing w:before="100" w:beforeAutospacing="1" w:after="100" w:afterAutospacing="1"/>
        <w:rPr>
          <w:rFonts w:cstheme="minorHAnsi"/>
          <w:sz w:val="20"/>
          <w:szCs w:val="20"/>
        </w:rPr>
      </w:pPr>
    </w:p>
    <w:p w:rsidR="00F46DEA" w:rsidRPr="00B37053" w:rsidRDefault="00F46DEA" w:rsidP="00F46DEA">
      <w:pPr>
        <w:spacing w:after="160" w:line="259" w:lineRule="auto"/>
        <w:rPr>
          <w:rFonts w:cstheme="minorHAnsi"/>
          <w:sz w:val="20"/>
          <w:szCs w:val="20"/>
        </w:rPr>
      </w:pPr>
      <w:r w:rsidRPr="00B37053">
        <w:rPr>
          <w:rFonts w:cstheme="minorHAnsi"/>
          <w:sz w:val="20"/>
          <w:szCs w:val="20"/>
        </w:rPr>
        <w:br w:type="page"/>
      </w:r>
    </w:p>
    <w:tbl>
      <w:tblPr>
        <w:tblStyle w:val="Tablaconcuadrcula"/>
        <w:tblW w:w="0" w:type="auto"/>
        <w:jc w:val="center"/>
        <w:tblLayout w:type="fixed"/>
        <w:tblLook w:val="01E0" w:firstRow="1" w:lastRow="1" w:firstColumn="1" w:lastColumn="1" w:noHBand="0" w:noVBand="0"/>
      </w:tblPr>
      <w:tblGrid>
        <w:gridCol w:w="562"/>
        <w:gridCol w:w="1985"/>
        <w:gridCol w:w="1559"/>
        <w:gridCol w:w="3434"/>
        <w:gridCol w:w="2410"/>
      </w:tblGrid>
      <w:tr w:rsidR="00F46DEA" w:rsidRPr="00B37053" w:rsidTr="000468D9">
        <w:trPr>
          <w:trHeight w:val="255"/>
          <w:jc w:val="center"/>
        </w:trPr>
        <w:tc>
          <w:tcPr>
            <w:tcW w:w="562" w:type="dxa"/>
          </w:tcPr>
          <w:p w:rsidR="00F46DEA" w:rsidRPr="00B37053" w:rsidRDefault="00F46DEA" w:rsidP="000468D9">
            <w:pPr>
              <w:pStyle w:val="TableParagraph"/>
              <w:spacing w:before="19"/>
              <w:ind w:left="10" w:right="2"/>
              <w:jc w:val="center"/>
              <w:rPr>
                <w:rFonts w:asciiTheme="minorHAnsi" w:hAnsiTheme="minorHAnsi" w:cstheme="minorHAnsi"/>
                <w:b/>
                <w:sz w:val="18"/>
                <w:szCs w:val="18"/>
                <w:lang w:val="es-GT"/>
              </w:rPr>
            </w:pPr>
            <w:r w:rsidRPr="00B37053">
              <w:rPr>
                <w:rFonts w:asciiTheme="minorHAnsi" w:hAnsiTheme="minorHAnsi" w:cstheme="minorHAnsi"/>
                <w:b/>
                <w:spacing w:val="-5"/>
                <w:sz w:val="18"/>
                <w:szCs w:val="18"/>
                <w:lang w:val="es-GT"/>
              </w:rPr>
              <w:lastRenderedPageBreak/>
              <w:t>NO</w:t>
            </w:r>
          </w:p>
        </w:tc>
        <w:tc>
          <w:tcPr>
            <w:tcW w:w="1985" w:type="dxa"/>
          </w:tcPr>
          <w:p w:rsidR="00F46DEA" w:rsidRPr="00B37053" w:rsidRDefault="00F46DEA" w:rsidP="000468D9">
            <w:pPr>
              <w:pStyle w:val="TableParagraph"/>
              <w:spacing w:before="19"/>
              <w:ind w:left="608"/>
              <w:jc w:val="center"/>
              <w:rPr>
                <w:rFonts w:asciiTheme="minorHAnsi" w:hAnsiTheme="minorHAnsi" w:cstheme="minorHAnsi"/>
                <w:b/>
                <w:sz w:val="18"/>
                <w:szCs w:val="18"/>
                <w:lang w:val="es-GT"/>
              </w:rPr>
            </w:pPr>
            <w:r w:rsidRPr="00B37053">
              <w:rPr>
                <w:rFonts w:asciiTheme="minorHAnsi" w:hAnsiTheme="minorHAnsi" w:cstheme="minorHAnsi"/>
                <w:b/>
                <w:spacing w:val="-2"/>
                <w:sz w:val="18"/>
                <w:szCs w:val="18"/>
                <w:lang w:val="es-GT"/>
              </w:rPr>
              <w:t>ACTIVIDAD</w:t>
            </w:r>
          </w:p>
        </w:tc>
        <w:tc>
          <w:tcPr>
            <w:tcW w:w="1559" w:type="dxa"/>
          </w:tcPr>
          <w:p w:rsidR="00F46DEA" w:rsidRPr="00B37053" w:rsidRDefault="00F46DEA" w:rsidP="000468D9">
            <w:pPr>
              <w:pStyle w:val="TableParagraph"/>
              <w:spacing w:before="19"/>
              <w:ind w:left="61"/>
              <w:jc w:val="center"/>
              <w:rPr>
                <w:rFonts w:asciiTheme="minorHAnsi" w:hAnsiTheme="minorHAnsi" w:cstheme="minorHAnsi"/>
                <w:b/>
                <w:sz w:val="18"/>
                <w:szCs w:val="18"/>
                <w:lang w:val="es-GT"/>
              </w:rPr>
            </w:pPr>
            <w:r w:rsidRPr="00B37053">
              <w:rPr>
                <w:rFonts w:asciiTheme="minorHAnsi" w:hAnsiTheme="minorHAnsi" w:cstheme="minorHAnsi"/>
                <w:b/>
                <w:spacing w:val="-2"/>
                <w:sz w:val="18"/>
                <w:szCs w:val="18"/>
                <w:lang w:val="es-GT"/>
              </w:rPr>
              <w:t>RESPONSABLE</w:t>
            </w:r>
          </w:p>
        </w:tc>
        <w:tc>
          <w:tcPr>
            <w:tcW w:w="3434" w:type="dxa"/>
          </w:tcPr>
          <w:p w:rsidR="00F46DEA" w:rsidRPr="00B37053" w:rsidRDefault="00F46DEA" w:rsidP="000468D9">
            <w:pPr>
              <w:pStyle w:val="TableParagraph"/>
              <w:spacing w:before="19"/>
              <w:ind w:left="868"/>
              <w:jc w:val="center"/>
              <w:rPr>
                <w:rFonts w:asciiTheme="minorHAnsi" w:hAnsiTheme="minorHAnsi" w:cstheme="minorHAnsi"/>
                <w:b/>
                <w:sz w:val="18"/>
                <w:szCs w:val="18"/>
                <w:lang w:val="es-GT"/>
              </w:rPr>
            </w:pPr>
            <w:r w:rsidRPr="00B37053">
              <w:rPr>
                <w:rFonts w:asciiTheme="minorHAnsi" w:hAnsiTheme="minorHAnsi" w:cstheme="minorHAnsi"/>
                <w:b/>
                <w:spacing w:val="-2"/>
                <w:sz w:val="18"/>
                <w:szCs w:val="18"/>
                <w:lang w:val="es-GT"/>
              </w:rPr>
              <w:t>REQUISITOS</w:t>
            </w:r>
          </w:p>
        </w:tc>
        <w:tc>
          <w:tcPr>
            <w:tcW w:w="2410" w:type="dxa"/>
          </w:tcPr>
          <w:p w:rsidR="00F46DEA" w:rsidRPr="00B37053" w:rsidRDefault="00F46DEA" w:rsidP="000468D9">
            <w:pPr>
              <w:pStyle w:val="TableParagraph"/>
              <w:spacing w:before="19"/>
              <w:ind w:left="335"/>
              <w:jc w:val="center"/>
              <w:rPr>
                <w:rFonts w:asciiTheme="minorHAnsi" w:hAnsiTheme="minorHAnsi" w:cstheme="minorHAnsi"/>
                <w:b/>
                <w:sz w:val="18"/>
                <w:szCs w:val="18"/>
                <w:lang w:val="es-GT"/>
              </w:rPr>
            </w:pPr>
            <w:r w:rsidRPr="00B37053">
              <w:rPr>
                <w:rFonts w:asciiTheme="minorHAnsi" w:hAnsiTheme="minorHAnsi" w:cstheme="minorHAnsi"/>
                <w:b/>
                <w:spacing w:val="-2"/>
                <w:sz w:val="18"/>
                <w:szCs w:val="18"/>
                <w:lang w:val="es-GT"/>
              </w:rPr>
              <w:t>OBSERVACIONES</w:t>
            </w:r>
          </w:p>
        </w:tc>
      </w:tr>
      <w:tr w:rsidR="00F46DEA" w:rsidRPr="00B37053" w:rsidTr="000468D9">
        <w:trPr>
          <w:trHeight w:val="2036"/>
          <w:jc w:val="center"/>
        </w:trPr>
        <w:tc>
          <w:tcPr>
            <w:tcW w:w="562" w:type="dxa"/>
          </w:tcPr>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spacing w:before="1"/>
              <w:ind w:left="10" w:right="2"/>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1</w:t>
            </w:r>
          </w:p>
        </w:tc>
        <w:tc>
          <w:tcPr>
            <w:tcW w:w="1985" w:type="dxa"/>
          </w:tcPr>
          <w:p w:rsidR="00F46DEA" w:rsidRPr="00B37053" w:rsidRDefault="00F46DEA" w:rsidP="000468D9">
            <w:pPr>
              <w:pStyle w:val="TableParagraph"/>
              <w:spacing w:line="276" w:lineRule="auto"/>
              <w:ind w:left="59" w:right="45"/>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Envío de documentos de solicitud a la Gerencia Administrativa</w:t>
            </w:r>
          </w:p>
        </w:tc>
        <w:tc>
          <w:tcPr>
            <w:tcW w:w="1559" w:type="dxa"/>
          </w:tcPr>
          <w:p w:rsidR="00F46DEA" w:rsidRPr="00B37053" w:rsidRDefault="00F46DEA" w:rsidP="000468D9">
            <w:pPr>
              <w:pStyle w:val="TableParagraph"/>
              <w:spacing w:line="276" w:lineRule="auto"/>
              <w:ind w:left="88" w:right="77"/>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Gerencia</w:t>
            </w:r>
            <w:r w:rsidRPr="00B37053">
              <w:rPr>
                <w:rFonts w:asciiTheme="minorHAnsi" w:hAnsiTheme="minorHAnsi" w:cstheme="minorHAnsi"/>
                <w:spacing w:val="-12"/>
                <w:sz w:val="18"/>
                <w:szCs w:val="18"/>
                <w:lang w:val="es-GT"/>
              </w:rPr>
              <w:t xml:space="preserve"> </w:t>
            </w:r>
            <w:r w:rsidRPr="00B37053">
              <w:rPr>
                <w:rFonts w:asciiTheme="minorHAnsi" w:hAnsiTheme="minorHAnsi" w:cstheme="minorHAnsi"/>
                <w:sz w:val="18"/>
                <w:szCs w:val="18"/>
                <w:lang w:val="es-GT"/>
              </w:rPr>
              <w:t xml:space="preserve">o </w:t>
            </w:r>
            <w:r w:rsidRPr="00B37053">
              <w:rPr>
                <w:rFonts w:asciiTheme="minorHAnsi" w:hAnsiTheme="minorHAnsi" w:cstheme="minorHAnsi"/>
                <w:spacing w:val="-2"/>
                <w:sz w:val="18"/>
                <w:szCs w:val="18"/>
                <w:lang w:val="es-GT"/>
              </w:rPr>
              <w:t>Unidad Solicitante</w:t>
            </w:r>
          </w:p>
        </w:tc>
        <w:tc>
          <w:tcPr>
            <w:tcW w:w="3434" w:type="dxa"/>
          </w:tcPr>
          <w:p w:rsidR="00F46DEA" w:rsidRPr="00B37053" w:rsidRDefault="00F46DEA" w:rsidP="004357EA">
            <w:pPr>
              <w:pStyle w:val="TableParagraph"/>
              <w:numPr>
                <w:ilvl w:val="0"/>
                <w:numId w:val="17"/>
              </w:numPr>
              <w:tabs>
                <w:tab w:val="left" w:pos="346"/>
              </w:tabs>
              <w:spacing w:line="276" w:lineRule="auto"/>
              <w:ind w:right="50"/>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Oficio de solicitud o correo electrónico que indique el monto </w:t>
            </w:r>
            <w:r w:rsidRPr="00B37053">
              <w:rPr>
                <w:rFonts w:asciiTheme="minorHAnsi" w:hAnsiTheme="minorHAnsi" w:cstheme="minorHAnsi"/>
                <w:spacing w:val="-2"/>
                <w:sz w:val="18"/>
                <w:szCs w:val="18"/>
                <w:lang w:val="es-GT"/>
              </w:rPr>
              <w:t>estimado.</w:t>
            </w:r>
          </w:p>
          <w:p w:rsidR="00F46DEA" w:rsidRPr="00B37053" w:rsidRDefault="00F46DEA" w:rsidP="004357EA">
            <w:pPr>
              <w:pStyle w:val="TableParagraph"/>
              <w:numPr>
                <w:ilvl w:val="0"/>
                <w:numId w:val="17"/>
              </w:numPr>
              <w:tabs>
                <w:tab w:val="left" w:pos="274"/>
              </w:tabs>
              <w:spacing w:line="278" w:lineRule="auto"/>
              <w:ind w:right="52"/>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Requisición de Compra</w:t>
            </w:r>
          </w:p>
          <w:p w:rsidR="00F46DEA" w:rsidRPr="00B37053" w:rsidRDefault="00F46DEA" w:rsidP="004357EA">
            <w:pPr>
              <w:pStyle w:val="TableParagraph"/>
              <w:numPr>
                <w:ilvl w:val="0"/>
                <w:numId w:val="17"/>
              </w:numPr>
              <w:tabs>
                <w:tab w:val="left" w:pos="324"/>
              </w:tabs>
              <w:spacing w:line="276" w:lineRule="auto"/>
              <w:ind w:right="50"/>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Constancia de registro de la adquisición en el Plan Anual de Compras </w:t>
            </w:r>
          </w:p>
          <w:p w:rsidR="00F46DEA" w:rsidRPr="00B37053" w:rsidRDefault="00F46DEA" w:rsidP="004357EA">
            <w:pPr>
              <w:pStyle w:val="TableParagraph"/>
              <w:numPr>
                <w:ilvl w:val="0"/>
                <w:numId w:val="17"/>
              </w:numPr>
              <w:tabs>
                <w:tab w:val="left" w:pos="324"/>
              </w:tabs>
              <w:spacing w:line="276" w:lineRule="auto"/>
              <w:ind w:right="50"/>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Visto Bueno de Área Financiera, que garantice la disponibilidad de recursos aportados por el MAGA, según la requisición presentada.</w:t>
            </w:r>
          </w:p>
          <w:p w:rsidR="00F46DEA" w:rsidRPr="00B37053" w:rsidRDefault="00F46DEA" w:rsidP="000468D9">
            <w:pPr>
              <w:pStyle w:val="TableParagraph"/>
              <w:ind w:left="59"/>
              <w:jc w:val="both"/>
              <w:rPr>
                <w:rFonts w:asciiTheme="minorHAnsi" w:hAnsiTheme="minorHAnsi" w:cstheme="minorHAnsi"/>
                <w:sz w:val="18"/>
                <w:szCs w:val="18"/>
                <w:lang w:val="es-GT"/>
              </w:rPr>
            </w:pPr>
          </w:p>
        </w:tc>
        <w:tc>
          <w:tcPr>
            <w:tcW w:w="2410" w:type="dxa"/>
          </w:tcPr>
          <w:p w:rsidR="00F46DEA" w:rsidRPr="00B37053" w:rsidRDefault="00F46DEA" w:rsidP="000468D9">
            <w:pPr>
              <w:pStyle w:val="TableParagraph"/>
              <w:jc w:val="center"/>
              <w:rPr>
                <w:rFonts w:asciiTheme="minorHAnsi" w:hAnsiTheme="minorHAnsi" w:cstheme="minorHAnsi"/>
                <w:sz w:val="18"/>
                <w:szCs w:val="18"/>
                <w:lang w:val="es-GT"/>
              </w:rPr>
            </w:pPr>
          </w:p>
        </w:tc>
      </w:tr>
      <w:tr w:rsidR="00F46DEA" w:rsidRPr="00B37053" w:rsidTr="000468D9">
        <w:trPr>
          <w:trHeight w:val="1526"/>
          <w:jc w:val="center"/>
        </w:trPr>
        <w:tc>
          <w:tcPr>
            <w:tcW w:w="562" w:type="dxa"/>
          </w:tcPr>
          <w:p w:rsidR="00F46DEA" w:rsidRPr="00B37053" w:rsidRDefault="00F46DEA" w:rsidP="000468D9">
            <w:pPr>
              <w:pStyle w:val="TableParagraph"/>
              <w:ind w:left="10" w:right="2"/>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2</w:t>
            </w:r>
          </w:p>
        </w:tc>
        <w:tc>
          <w:tcPr>
            <w:tcW w:w="1985" w:type="dxa"/>
          </w:tcPr>
          <w:p w:rsidR="00F46DEA" w:rsidRPr="00B37053" w:rsidRDefault="00F46DEA" w:rsidP="000468D9">
            <w:pPr>
              <w:pStyle w:val="TableParagraph"/>
              <w:spacing w:line="276" w:lineRule="auto"/>
              <w:ind w:left="59" w:right="46"/>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Revisión</w:t>
            </w:r>
            <w:r w:rsidRPr="00B37053">
              <w:rPr>
                <w:rFonts w:asciiTheme="minorHAnsi" w:hAnsiTheme="minorHAnsi" w:cstheme="minorHAnsi"/>
                <w:spacing w:val="-12"/>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11"/>
                <w:sz w:val="18"/>
                <w:szCs w:val="18"/>
                <w:lang w:val="es-GT"/>
              </w:rPr>
              <w:t xml:space="preserve"> </w:t>
            </w:r>
            <w:r w:rsidRPr="00B37053">
              <w:rPr>
                <w:rFonts w:asciiTheme="minorHAnsi" w:hAnsiTheme="minorHAnsi" w:cstheme="minorHAnsi"/>
                <w:sz w:val="18"/>
                <w:szCs w:val="18"/>
                <w:lang w:val="es-GT"/>
              </w:rPr>
              <w:t>documentación de requerimiento de</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 xml:space="preserve">compra </w:t>
            </w:r>
          </w:p>
        </w:tc>
        <w:tc>
          <w:tcPr>
            <w:tcW w:w="1559" w:type="dxa"/>
          </w:tcPr>
          <w:p w:rsidR="00F46DEA" w:rsidRPr="00B37053" w:rsidRDefault="00F46DEA" w:rsidP="000468D9">
            <w:pPr>
              <w:pStyle w:val="TableParagraph"/>
              <w:spacing w:before="1" w:line="276" w:lineRule="auto"/>
              <w:ind w:left="133" w:right="126" w:firstLine="3"/>
              <w:jc w:val="center"/>
              <w:rPr>
                <w:rFonts w:asciiTheme="minorHAnsi" w:hAnsiTheme="minorHAnsi" w:cstheme="minorHAnsi"/>
                <w:sz w:val="18"/>
                <w:szCs w:val="18"/>
                <w:lang w:val="es-GT"/>
              </w:rPr>
            </w:pPr>
            <w:r w:rsidRPr="00B37053">
              <w:rPr>
                <w:rFonts w:asciiTheme="minorHAnsi" w:hAnsiTheme="minorHAnsi" w:cstheme="minorHAnsi"/>
                <w:spacing w:val="-2"/>
                <w:sz w:val="18"/>
                <w:szCs w:val="18"/>
                <w:lang w:val="es-GT"/>
              </w:rPr>
              <w:t xml:space="preserve">Gerencia Administrativa </w:t>
            </w:r>
            <w:r w:rsidRPr="00B37053">
              <w:rPr>
                <w:rFonts w:asciiTheme="minorHAnsi" w:hAnsiTheme="minorHAnsi" w:cstheme="minorHAnsi"/>
                <w:sz w:val="18"/>
                <w:szCs w:val="18"/>
                <w:lang w:val="es-GT"/>
              </w:rPr>
              <w:t>Unidad de Compras</w:t>
            </w:r>
          </w:p>
        </w:tc>
        <w:tc>
          <w:tcPr>
            <w:tcW w:w="3434" w:type="dxa"/>
          </w:tcPr>
          <w:p w:rsidR="00F46DEA" w:rsidRPr="00B37053" w:rsidRDefault="00F46DEA" w:rsidP="000468D9">
            <w:pPr>
              <w:pStyle w:val="TableParagraph"/>
              <w:tabs>
                <w:tab w:val="left" w:pos="346"/>
              </w:tabs>
              <w:spacing w:line="276" w:lineRule="auto"/>
              <w:ind w:left="59" w:right="49"/>
              <w:rPr>
                <w:rFonts w:asciiTheme="minorHAnsi" w:hAnsiTheme="minorHAnsi" w:cstheme="minorHAnsi"/>
                <w:spacing w:val="-2"/>
                <w:sz w:val="18"/>
                <w:szCs w:val="18"/>
                <w:lang w:val="es-GT"/>
              </w:rPr>
            </w:pPr>
            <w:r w:rsidRPr="00B37053">
              <w:rPr>
                <w:rFonts w:asciiTheme="minorHAnsi" w:hAnsiTheme="minorHAnsi" w:cstheme="minorHAnsi"/>
                <w:sz w:val="18"/>
                <w:szCs w:val="18"/>
                <w:lang w:val="es-GT"/>
              </w:rPr>
              <w:t>La Requisición de Compra, debidamente autorizada por el Jefe Inmediato del Solicitante y Autorizada por el Gerente que corresponda, con las especificaciones</w:t>
            </w:r>
            <w:r w:rsidRPr="00B37053">
              <w:rPr>
                <w:rFonts w:asciiTheme="minorHAnsi" w:hAnsiTheme="minorHAnsi" w:cstheme="minorHAnsi"/>
                <w:spacing w:val="76"/>
                <w:sz w:val="18"/>
                <w:szCs w:val="18"/>
                <w:lang w:val="es-GT"/>
              </w:rPr>
              <w:t xml:space="preserve"> </w:t>
            </w:r>
            <w:r w:rsidRPr="00B37053">
              <w:rPr>
                <w:rFonts w:asciiTheme="minorHAnsi" w:hAnsiTheme="minorHAnsi" w:cstheme="minorHAnsi"/>
                <w:sz w:val="18"/>
                <w:szCs w:val="18"/>
                <w:lang w:val="es-GT"/>
              </w:rPr>
              <w:t>técnicas</w:t>
            </w:r>
            <w:r w:rsidRPr="00B37053">
              <w:rPr>
                <w:rFonts w:asciiTheme="minorHAnsi" w:hAnsiTheme="minorHAnsi" w:cstheme="minorHAnsi"/>
                <w:spacing w:val="77"/>
                <w:sz w:val="18"/>
                <w:szCs w:val="18"/>
                <w:lang w:val="es-GT"/>
              </w:rPr>
              <w:t xml:space="preserve"> </w:t>
            </w:r>
            <w:r w:rsidRPr="00B37053">
              <w:rPr>
                <w:rFonts w:asciiTheme="minorHAnsi" w:hAnsiTheme="minorHAnsi" w:cstheme="minorHAnsi"/>
                <w:spacing w:val="-10"/>
                <w:sz w:val="18"/>
                <w:szCs w:val="18"/>
                <w:lang w:val="es-GT"/>
              </w:rPr>
              <w:t xml:space="preserve">o </w:t>
            </w:r>
            <w:r w:rsidRPr="00B37053">
              <w:rPr>
                <w:rFonts w:asciiTheme="minorHAnsi" w:hAnsiTheme="minorHAnsi" w:cstheme="minorHAnsi"/>
                <w:sz w:val="18"/>
                <w:szCs w:val="18"/>
                <w:lang w:val="es-GT"/>
              </w:rPr>
              <w:t xml:space="preserve">características del </w:t>
            </w:r>
            <w:r w:rsidRPr="00B37053">
              <w:rPr>
                <w:rFonts w:asciiTheme="minorHAnsi" w:hAnsiTheme="minorHAnsi" w:cstheme="minorHAnsi"/>
                <w:spacing w:val="-2"/>
                <w:sz w:val="18"/>
                <w:szCs w:val="18"/>
                <w:lang w:val="es-GT"/>
              </w:rPr>
              <w:t>servicio, suministro</w:t>
            </w:r>
            <w:r w:rsidRPr="00B37053">
              <w:rPr>
                <w:rFonts w:asciiTheme="minorHAnsi" w:hAnsiTheme="minorHAnsi" w:cstheme="minorHAnsi"/>
                <w:sz w:val="18"/>
                <w:szCs w:val="18"/>
                <w:lang w:val="es-GT"/>
              </w:rPr>
              <w:t>,</w:t>
            </w:r>
            <w:r w:rsidRPr="00B37053">
              <w:rPr>
                <w:rFonts w:asciiTheme="minorHAnsi" w:hAnsiTheme="minorHAnsi" w:cstheme="minorHAnsi"/>
                <w:spacing w:val="-6"/>
                <w:sz w:val="18"/>
                <w:szCs w:val="18"/>
                <w:lang w:val="es-GT"/>
              </w:rPr>
              <w:t xml:space="preserve"> </w:t>
            </w:r>
            <w:r w:rsidRPr="00B37053">
              <w:rPr>
                <w:rFonts w:asciiTheme="minorHAnsi" w:hAnsiTheme="minorHAnsi" w:cstheme="minorHAnsi"/>
                <w:sz w:val="18"/>
                <w:szCs w:val="18"/>
                <w:lang w:val="es-GT"/>
              </w:rPr>
              <w:t>o</w:t>
            </w:r>
            <w:r w:rsidRPr="00B37053">
              <w:rPr>
                <w:rFonts w:asciiTheme="minorHAnsi" w:hAnsiTheme="minorHAnsi" w:cstheme="minorHAnsi"/>
                <w:spacing w:val="-8"/>
                <w:sz w:val="18"/>
                <w:szCs w:val="18"/>
                <w:lang w:val="es-GT"/>
              </w:rPr>
              <w:t xml:space="preserve"> </w:t>
            </w:r>
            <w:r w:rsidRPr="00B37053">
              <w:rPr>
                <w:rFonts w:asciiTheme="minorHAnsi" w:hAnsiTheme="minorHAnsi" w:cstheme="minorHAnsi"/>
                <w:sz w:val="18"/>
                <w:szCs w:val="18"/>
                <w:lang w:val="es-GT"/>
              </w:rPr>
              <w:t>artículo</w:t>
            </w:r>
            <w:r w:rsidRPr="00B37053">
              <w:rPr>
                <w:rFonts w:asciiTheme="minorHAnsi" w:hAnsiTheme="minorHAnsi" w:cstheme="minorHAnsi"/>
                <w:spacing w:val="-5"/>
                <w:sz w:val="18"/>
                <w:szCs w:val="18"/>
                <w:lang w:val="es-GT"/>
              </w:rPr>
              <w:t xml:space="preserve"> </w:t>
            </w:r>
            <w:r w:rsidRPr="00B37053">
              <w:rPr>
                <w:rFonts w:asciiTheme="minorHAnsi" w:hAnsiTheme="minorHAnsi" w:cstheme="minorHAnsi"/>
                <w:spacing w:val="-2"/>
                <w:sz w:val="18"/>
                <w:szCs w:val="18"/>
                <w:lang w:val="es-GT"/>
              </w:rPr>
              <w:t>requerido.</w:t>
            </w:r>
          </w:p>
          <w:p w:rsidR="00F46DEA" w:rsidRPr="00B37053" w:rsidRDefault="00F46DEA" w:rsidP="000468D9">
            <w:pPr>
              <w:pStyle w:val="TableParagraph"/>
              <w:ind w:left="59"/>
              <w:rPr>
                <w:rFonts w:asciiTheme="minorHAnsi" w:hAnsiTheme="minorHAnsi" w:cstheme="minorHAnsi"/>
                <w:sz w:val="18"/>
                <w:szCs w:val="18"/>
                <w:lang w:val="es-GT"/>
              </w:rPr>
            </w:pPr>
          </w:p>
        </w:tc>
        <w:tc>
          <w:tcPr>
            <w:tcW w:w="2410" w:type="dxa"/>
          </w:tcPr>
          <w:p w:rsidR="00F46DEA" w:rsidRPr="00B37053" w:rsidRDefault="00F46DEA" w:rsidP="000468D9">
            <w:pPr>
              <w:pStyle w:val="TableParagraph"/>
              <w:spacing w:before="106" w:line="276" w:lineRule="auto"/>
              <w:ind w:left="57" w:right="48"/>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La Gerencia Administrativa y la Unidad de Compras, no recibirán ninguna solicitud que no contenga los documentos y</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requisitos establecidos</w:t>
            </w:r>
          </w:p>
        </w:tc>
      </w:tr>
      <w:tr w:rsidR="00F46DEA" w:rsidRPr="00B37053" w:rsidTr="000468D9">
        <w:trPr>
          <w:trHeight w:val="1271"/>
          <w:jc w:val="center"/>
        </w:trPr>
        <w:tc>
          <w:tcPr>
            <w:tcW w:w="562" w:type="dxa"/>
          </w:tcPr>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spacing w:before="160"/>
              <w:jc w:val="center"/>
              <w:rPr>
                <w:rFonts w:asciiTheme="minorHAnsi" w:hAnsiTheme="minorHAnsi" w:cstheme="minorHAnsi"/>
                <w:b/>
                <w:sz w:val="18"/>
                <w:szCs w:val="18"/>
                <w:lang w:val="es-GT"/>
              </w:rPr>
            </w:pPr>
          </w:p>
          <w:p w:rsidR="00F46DEA" w:rsidRPr="00B37053" w:rsidRDefault="00F46DEA" w:rsidP="000468D9">
            <w:pPr>
              <w:pStyle w:val="TableParagraph"/>
              <w:ind w:left="10" w:right="2"/>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3</w:t>
            </w:r>
          </w:p>
        </w:tc>
        <w:tc>
          <w:tcPr>
            <w:tcW w:w="1985" w:type="dxa"/>
          </w:tcPr>
          <w:p w:rsidR="00F46DEA" w:rsidRPr="00B37053" w:rsidRDefault="00F46DEA" w:rsidP="000468D9">
            <w:pPr>
              <w:pStyle w:val="TableParagraph"/>
              <w:spacing w:line="276" w:lineRule="auto"/>
              <w:ind w:left="59" w:right="45"/>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Recibida la documentación la Gerencia Administrativa, la trasladada a la Unidad de Compras,</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para</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pacing w:val="-2"/>
                <w:sz w:val="18"/>
                <w:szCs w:val="18"/>
                <w:lang w:val="es-GT"/>
              </w:rPr>
              <w:t>iniciar</w:t>
            </w:r>
          </w:p>
          <w:p w:rsidR="00F46DEA" w:rsidRPr="00B37053" w:rsidRDefault="00F46DEA" w:rsidP="000468D9">
            <w:pPr>
              <w:pStyle w:val="TableParagraph"/>
              <w:spacing w:before="1"/>
              <w:ind w:left="5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el</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proceso</w:t>
            </w:r>
            <w:r w:rsidRPr="00B37053">
              <w:rPr>
                <w:rFonts w:asciiTheme="minorHAnsi" w:hAnsiTheme="minorHAnsi" w:cstheme="minorHAnsi"/>
                <w:spacing w:val="-5"/>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pacing w:val="-2"/>
                <w:sz w:val="18"/>
                <w:szCs w:val="18"/>
                <w:lang w:val="es-GT"/>
              </w:rPr>
              <w:t>compra</w:t>
            </w:r>
          </w:p>
        </w:tc>
        <w:tc>
          <w:tcPr>
            <w:tcW w:w="1559" w:type="dxa"/>
          </w:tcPr>
          <w:p w:rsidR="00F46DEA" w:rsidRPr="00B37053" w:rsidRDefault="00F46DEA" w:rsidP="000468D9">
            <w:pPr>
              <w:pStyle w:val="TableParagraph"/>
              <w:spacing w:before="133"/>
              <w:jc w:val="center"/>
              <w:rPr>
                <w:rFonts w:asciiTheme="minorHAnsi" w:hAnsiTheme="minorHAnsi" w:cstheme="minorHAnsi"/>
                <w:b/>
                <w:sz w:val="18"/>
                <w:szCs w:val="18"/>
                <w:lang w:val="es-GT"/>
              </w:rPr>
            </w:pPr>
          </w:p>
          <w:p w:rsidR="00F46DEA" w:rsidRPr="00B37053" w:rsidRDefault="00F46DEA" w:rsidP="000468D9">
            <w:pPr>
              <w:pStyle w:val="TableParagraph"/>
              <w:spacing w:line="276" w:lineRule="auto"/>
              <w:ind w:left="133" w:right="126" w:firstLine="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Unidad de Compras </w:t>
            </w:r>
          </w:p>
        </w:tc>
        <w:tc>
          <w:tcPr>
            <w:tcW w:w="3434" w:type="dxa"/>
          </w:tcPr>
          <w:p w:rsidR="00F46DEA" w:rsidRPr="00B37053" w:rsidRDefault="00F46DEA" w:rsidP="000468D9">
            <w:pPr>
              <w:pStyle w:val="TableParagraph"/>
              <w:spacing w:before="106" w:line="276" w:lineRule="auto"/>
              <w:ind w:left="59" w:right="48"/>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Traslada 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Unidad de</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 xml:space="preserve">Compras, para su conocimiento e iniciar de forma inmediata el procedimiento de </w:t>
            </w:r>
            <w:r w:rsidRPr="00B37053">
              <w:rPr>
                <w:rFonts w:asciiTheme="minorHAnsi" w:hAnsiTheme="minorHAnsi" w:cstheme="minorHAnsi"/>
                <w:spacing w:val="-2"/>
                <w:sz w:val="18"/>
                <w:szCs w:val="18"/>
                <w:lang w:val="es-GT"/>
              </w:rPr>
              <w:t>compra.</w:t>
            </w:r>
          </w:p>
        </w:tc>
        <w:tc>
          <w:tcPr>
            <w:tcW w:w="2410" w:type="dxa"/>
          </w:tcPr>
          <w:p w:rsidR="00F46DEA" w:rsidRPr="00B37053" w:rsidRDefault="00F46DEA" w:rsidP="000468D9">
            <w:pPr>
              <w:pStyle w:val="TableParagraph"/>
              <w:jc w:val="center"/>
              <w:rPr>
                <w:rFonts w:asciiTheme="minorHAnsi" w:hAnsiTheme="minorHAnsi" w:cstheme="minorHAnsi"/>
                <w:sz w:val="18"/>
                <w:szCs w:val="18"/>
                <w:lang w:val="es-GT"/>
              </w:rPr>
            </w:pPr>
          </w:p>
        </w:tc>
      </w:tr>
      <w:tr w:rsidR="00F46DEA" w:rsidRPr="00B37053" w:rsidTr="000468D9">
        <w:trPr>
          <w:trHeight w:val="1268"/>
          <w:jc w:val="center"/>
        </w:trPr>
        <w:tc>
          <w:tcPr>
            <w:tcW w:w="562" w:type="dxa"/>
          </w:tcPr>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spacing w:before="160"/>
              <w:jc w:val="center"/>
              <w:rPr>
                <w:rFonts w:asciiTheme="minorHAnsi" w:hAnsiTheme="minorHAnsi" w:cstheme="minorHAnsi"/>
                <w:b/>
                <w:sz w:val="18"/>
                <w:szCs w:val="18"/>
                <w:lang w:val="es-GT"/>
              </w:rPr>
            </w:pPr>
          </w:p>
          <w:p w:rsidR="00F46DEA" w:rsidRPr="00B37053" w:rsidRDefault="00F46DEA" w:rsidP="000468D9">
            <w:pPr>
              <w:pStyle w:val="TableParagraph"/>
              <w:ind w:left="10" w:right="2"/>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4</w:t>
            </w:r>
          </w:p>
        </w:tc>
        <w:tc>
          <w:tcPr>
            <w:tcW w:w="1985" w:type="dxa"/>
          </w:tcPr>
          <w:p w:rsidR="00F46DEA" w:rsidRPr="00B37053" w:rsidRDefault="00F46DEA" w:rsidP="000468D9">
            <w:pPr>
              <w:pStyle w:val="TableParagraph"/>
              <w:spacing w:before="103" w:line="276" w:lineRule="auto"/>
              <w:ind w:left="59" w:right="46"/>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Revisada la programación de</w:t>
            </w:r>
            <w:r w:rsidRPr="00B37053">
              <w:rPr>
                <w:rFonts w:asciiTheme="minorHAnsi" w:hAnsiTheme="minorHAnsi" w:cstheme="minorHAnsi"/>
                <w:spacing w:val="-5"/>
                <w:sz w:val="18"/>
                <w:szCs w:val="18"/>
                <w:lang w:val="es-GT"/>
              </w:rPr>
              <w:t xml:space="preserve"> </w:t>
            </w:r>
            <w:r w:rsidRPr="00B37053">
              <w:rPr>
                <w:rFonts w:asciiTheme="minorHAnsi" w:hAnsiTheme="minorHAnsi" w:cstheme="minorHAnsi"/>
                <w:sz w:val="18"/>
                <w:szCs w:val="18"/>
                <w:lang w:val="es-GT"/>
              </w:rPr>
              <w:t>procesos,</w:t>
            </w:r>
            <w:r w:rsidRPr="00B37053">
              <w:rPr>
                <w:rFonts w:asciiTheme="minorHAnsi" w:hAnsiTheme="minorHAnsi" w:cstheme="minorHAnsi"/>
                <w:spacing w:val="-5"/>
                <w:sz w:val="18"/>
                <w:szCs w:val="18"/>
                <w:lang w:val="es-GT"/>
              </w:rPr>
              <w:t xml:space="preserve"> la</w:t>
            </w:r>
            <w:r w:rsidRPr="00B37053">
              <w:rPr>
                <w:rFonts w:asciiTheme="minorHAnsi" w:hAnsiTheme="minorHAnsi" w:cstheme="minorHAnsi"/>
                <w:sz w:val="18"/>
                <w:szCs w:val="18"/>
                <w:lang w:val="es-GT"/>
              </w:rPr>
              <w:t xml:space="preserve"> Unidad Compras inicia el proceso de compra que </w:t>
            </w:r>
            <w:r w:rsidRPr="00B37053">
              <w:rPr>
                <w:rFonts w:asciiTheme="minorHAnsi" w:hAnsiTheme="minorHAnsi" w:cstheme="minorHAnsi"/>
                <w:spacing w:val="-2"/>
                <w:sz w:val="18"/>
                <w:szCs w:val="18"/>
                <w:lang w:val="es-GT"/>
              </w:rPr>
              <w:t>corresponda.</w:t>
            </w:r>
          </w:p>
        </w:tc>
        <w:tc>
          <w:tcPr>
            <w:tcW w:w="1559" w:type="dxa"/>
          </w:tcPr>
          <w:p w:rsidR="00F46DEA" w:rsidRPr="00B37053" w:rsidRDefault="00F46DEA" w:rsidP="000468D9">
            <w:pPr>
              <w:pStyle w:val="TableParagraph"/>
              <w:spacing w:before="133"/>
              <w:jc w:val="center"/>
              <w:rPr>
                <w:rFonts w:asciiTheme="minorHAnsi" w:hAnsiTheme="minorHAnsi" w:cstheme="minorHAnsi"/>
                <w:b/>
                <w:sz w:val="18"/>
                <w:szCs w:val="18"/>
                <w:lang w:val="es-GT"/>
              </w:rPr>
            </w:pPr>
          </w:p>
          <w:p w:rsidR="00F46DEA" w:rsidRPr="00B37053" w:rsidRDefault="00F46DEA" w:rsidP="000468D9">
            <w:pPr>
              <w:pStyle w:val="TableParagraph"/>
              <w:spacing w:line="276" w:lineRule="auto"/>
              <w:ind w:left="133" w:right="126" w:firstLine="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de Compras</w:t>
            </w:r>
          </w:p>
        </w:tc>
        <w:tc>
          <w:tcPr>
            <w:tcW w:w="3434" w:type="dxa"/>
          </w:tcPr>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spacing w:before="54"/>
              <w:jc w:val="center"/>
              <w:rPr>
                <w:rFonts w:asciiTheme="minorHAnsi" w:hAnsiTheme="minorHAnsi" w:cstheme="minorHAnsi"/>
                <w:b/>
                <w:sz w:val="18"/>
                <w:szCs w:val="18"/>
                <w:lang w:val="es-GT"/>
              </w:rPr>
            </w:pPr>
          </w:p>
          <w:p w:rsidR="00F46DEA" w:rsidRPr="00B37053" w:rsidRDefault="00F46DEA" w:rsidP="000468D9">
            <w:pPr>
              <w:pStyle w:val="TableParagraph"/>
              <w:spacing w:before="1" w:line="276" w:lineRule="auto"/>
              <w:ind w:left="5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Solicitar cotizaciones a proveedores por correo electrónico o por escrito.</w:t>
            </w:r>
          </w:p>
        </w:tc>
        <w:tc>
          <w:tcPr>
            <w:tcW w:w="2410" w:type="dxa"/>
          </w:tcPr>
          <w:p w:rsidR="00F46DEA" w:rsidRPr="00B37053" w:rsidRDefault="00F46DEA" w:rsidP="000468D9">
            <w:pPr>
              <w:pStyle w:val="TableParagraph"/>
              <w:spacing w:line="276" w:lineRule="auto"/>
              <w:ind w:left="57" w:right="4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Será necesario contar con la constancia de haber enviado la solicitud de cotización al menos a 3 proveedores</w:t>
            </w:r>
            <w:r w:rsidRPr="00B37053">
              <w:rPr>
                <w:rFonts w:asciiTheme="minorHAnsi" w:hAnsiTheme="minorHAnsi" w:cstheme="minorHAnsi"/>
                <w:spacing w:val="31"/>
                <w:sz w:val="18"/>
                <w:szCs w:val="18"/>
                <w:lang w:val="es-GT"/>
              </w:rPr>
              <w:t xml:space="preserve"> del</w:t>
            </w:r>
            <w:r w:rsidRPr="00B37053">
              <w:rPr>
                <w:rFonts w:asciiTheme="minorHAnsi" w:hAnsiTheme="minorHAnsi" w:cstheme="minorHAnsi"/>
                <w:sz w:val="18"/>
                <w:szCs w:val="18"/>
                <w:lang w:val="es-GT"/>
              </w:rPr>
              <w:t xml:space="preserve"> bien</w:t>
            </w:r>
            <w:r w:rsidRPr="00B37053">
              <w:rPr>
                <w:rFonts w:asciiTheme="minorHAnsi" w:hAnsiTheme="minorHAnsi" w:cstheme="minorHAnsi"/>
                <w:spacing w:val="30"/>
                <w:sz w:val="18"/>
                <w:szCs w:val="18"/>
                <w:lang w:val="es-GT"/>
              </w:rPr>
              <w:t xml:space="preserve"> o</w:t>
            </w:r>
          </w:p>
          <w:p w:rsidR="00F46DEA" w:rsidRPr="00B37053" w:rsidRDefault="00F46DEA" w:rsidP="000468D9">
            <w:pPr>
              <w:pStyle w:val="TableParagraph"/>
              <w:ind w:left="57"/>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servicio</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del</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que</w:t>
            </w:r>
            <w:r w:rsidRPr="00B37053">
              <w:rPr>
                <w:rFonts w:asciiTheme="minorHAnsi" w:hAnsiTheme="minorHAnsi" w:cstheme="minorHAnsi"/>
                <w:spacing w:val="-5"/>
                <w:sz w:val="18"/>
                <w:szCs w:val="18"/>
                <w:lang w:val="es-GT"/>
              </w:rPr>
              <w:t xml:space="preserve"> </w:t>
            </w:r>
            <w:r w:rsidRPr="00B37053">
              <w:rPr>
                <w:rFonts w:asciiTheme="minorHAnsi" w:hAnsiTheme="minorHAnsi" w:cstheme="minorHAnsi"/>
                <w:sz w:val="18"/>
                <w:szCs w:val="18"/>
                <w:lang w:val="es-GT"/>
              </w:rPr>
              <w:t>se</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pacing w:val="-2"/>
                <w:sz w:val="18"/>
                <w:szCs w:val="18"/>
                <w:lang w:val="es-GT"/>
              </w:rPr>
              <w:t>trate</w:t>
            </w:r>
          </w:p>
        </w:tc>
      </w:tr>
      <w:tr w:rsidR="00F46DEA" w:rsidRPr="00B37053" w:rsidTr="000468D9">
        <w:trPr>
          <w:trHeight w:val="1693"/>
          <w:jc w:val="center"/>
        </w:trPr>
        <w:tc>
          <w:tcPr>
            <w:tcW w:w="562" w:type="dxa"/>
          </w:tcPr>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spacing w:before="3"/>
              <w:jc w:val="center"/>
              <w:rPr>
                <w:rFonts w:asciiTheme="minorHAnsi" w:hAnsiTheme="minorHAnsi" w:cstheme="minorHAnsi"/>
                <w:b/>
                <w:sz w:val="18"/>
                <w:szCs w:val="18"/>
                <w:lang w:val="es-GT"/>
              </w:rPr>
            </w:pPr>
          </w:p>
          <w:p w:rsidR="00F46DEA" w:rsidRPr="00B37053" w:rsidRDefault="00F46DEA" w:rsidP="000468D9">
            <w:pPr>
              <w:pStyle w:val="TableParagraph"/>
              <w:ind w:left="10" w:right="2"/>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5</w:t>
            </w:r>
          </w:p>
        </w:tc>
        <w:tc>
          <w:tcPr>
            <w:tcW w:w="1985" w:type="dxa"/>
          </w:tcPr>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spacing w:before="3"/>
              <w:jc w:val="center"/>
              <w:rPr>
                <w:rFonts w:asciiTheme="minorHAnsi" w:hAnsiTheme="minorHAnsi" w:cstheme="minorHAnsi"/>
                <w:b/>
                <w:sz w:val="18"/>
                <w:szCs w:val="18"/>
                <w:lang w:val="es-GT"/>
              </w:rPr>
            </w:pPr>
          </w:p>
          <w:p w:rsidR="00F46DEA" w:rsidRPr="00B37053" w:rsidRDefault="00F46DEA" w:rsidP="000468D9">
            <w:pPr>
              <w:pStyle w:val="TableParagraph"/>
              <w:ind w:left="5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Adjudicación</w:t>
            </w:r>
            <w:r w:rsidRPr="00B37053">
              <w:rPr>
                <w:rFonts w:asciiTheme="minorHAnsi" w:hAnsiTheme="minorHAnsi" w:cstheme="minorHAnsi"/>
                <w:spacing w:val="-4"/>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7"/>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5"/>
                <w:sz w:val="18"/>
                <w:szCs w:val="18"/>
                <w:lang w:val="es-GT"/>
              </w:rPr>
              <w:t xml:space="preserve"> </w:t>
            </w:r>
            <w:r w:rsidRPr="00B37053">
              <w:rPr>
                <w:rFonts w:asciiTheme="minorHAnsi" w:hAnsiTheme="minorHAnsi" w:cstheme="minorHAnsi"/>
                <w:spacing w:val="-2"/>
                <w:sz w:val="18"/>
                <w:szCs w:val="18"/>
                <w:lang w:val="es-GT"/>
              </w:rPr>
              <w:t>compra</w:t>
            </w:r>
          </w:p>
        </w:tc>
        <w:tc>
          <w:tcPr>
            <w:tcW w:w="1559" w:type="dxa"/>
          </w:tcPr>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spacing w:before="160"/>
              <w:jc w:val="center"/>
              <w:rPr>
                <w:rFonts w:asciiTheme="minorHAnsi" w:hAnsiTheme="minorHAnsi" w:cstheme="minorHAnsi"/>
                <w:b/>
                <w:sz w:val="18"/>
                <w:szCs w:val="18"/>
                <w:lang w:val="es-GT"/>
              </w:rPr>
            </w:pPr>
          </w:p>
          <w:p w:rsidR="00F46DEA" w:rsidRPr="00B37053" w:rsidRDefault="00F46DEA" w:rsidP="000468D9">
            <w:pPr>
              <w:pStyle w:val="TableParagraph"/>
              <w:spacing w:line="276" w:lineRule="auto"/>
              <w:ind w:left="133" w:right="126" w:firstLine="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Unidad de Compras </w:t>
            </w:r>
          </w:p>
        </w:tc>
        <w:tc>
          <w:tcPr>
            <w:tcW w:w="3434" w:type="dxa"/>
          </w:tcPr>
          <w:p w:rsidR="00F46DEA" w:rsidRPr="00B37053" w:rsidRDefault="00F46DEA" w:rsidP="000468D9">
            <w:pPr>
              <w:pStyle w:val="TableParagraph"/>
              <w:spacing w:before="27"/>
              <w:jc w:val="center"/>
              <w:rPr>
                <w:rFonts w:asciiTheme="minorHAnsi" w:hAnsiTheme="minorHAnsi" w:cstheme="minorHAnsi"/>
                <w:b/>
                <w:sz w:val="18"/>
                <w:szCs w:val="18"/>
                <w:lang w:val="es-GT"/>
              </w:rPr>
            </w:pPr>
          </w:p>
          <w:p w:rsidR="00F46DEA" w:rsidRPr="00B37053" w:rsidRDefault="00F46DEA" w:rsidP="000468D9">
            <w:pPr>
              <w:pStyle w:val="TableParagraph"/>
              <w:spacing w:line="276" w:lineRule="auto"/>
              <w:ind w:left="59" w:right="50"/>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Las cotizaciones recibidas deben incluir todo lo requerido y el precio debe estar ajustado al precio del mercado, y estar dentro del techo que establece la modalidad de </w:t>
            </w:r>
            <w:r w:rsidRPr="00B37053">
              <w:rPr>
                <w:rFonts w:asciiTheme="minorHAnsi" w:hAnsiTheme="minorHAnsi" w:cstheme="minorHAnsi"/>
                <w:spacing w:val="-2"/>
                <w:sz w:val="18"/>
                <w:szCs w:val="18"/>
                <w:lang w:val="es-GT"/>
              </w:rPr>
              <w:t>compra.</w:t>
            </w:r>
          </w:p>
        </w:tc>
        <w:tc>
          <w:tcPr>
            <w:tcW w:w="2410" w:type="dxa"/>
          </w:tcPr>
          <w:p w:rsidR="00F46DEA" w:rsidRPr="00B37053" w:rsidRDefault="00F46DEA" w:rsidP="000468D9">
            <w:pPr>
              <w:pStyle w:val="TableParagraph"/>
              <w:jc w:val="center"/>
              <w:rPr>
                <w:rFonts w:asciiTheme="minorHAnsi" w:hAnsiTheme="minorHAnsi" w:cstheme="minorHAnsi"/>
                <w:sz w:val="18"/>
                <w:szCs w:val="18"/>
                <w:lang w:val="es-GT"/>
              </w:rPr>
            </w:pPr>
          </w:p>
        </w:tc>
      </w:tr>
      <w:tr w:rsidR="00F46DEA" w:rsidRPr="00B37053" w:rsidTr="000468D9">
        <w:tblPrEx>
          <w:tblLook w:val="04A0" w:firstRow="1" w:lastRow="0" w:firstColumn="1" w:lastColumn="0" w:noHBand="0" w:noVBand="1"/>
        </w:tblPrEx>
        <w:trPr>
          <w:trHeight w:val="846"/>
          <w:jc w:val="center"/>
        </w:trPr>
        <w:tc>
          <w:tcPr>
            <w:tcW w:w="562" w:type="dxa"/>
          </w:tcPr>
          <w:p w:rsidR="00F46DEA" w:rsidRPr="00B37053" w:rsidRDefault="00F46DEA" w:rsidP="000468D9">
            <w:pPr>
              <w:pStyle w:val="TableParagraph"/>
              <w:spacing w:before="133"/>
              <w:jc w:val="center"/>
              <w:rPr>
                <w:rFonts w:asciiTheme="minorHAnsi" w:hAnsiTheme="minorHAnsi" w:cstheme="minorHAnsi"/>
                <w:b/>
                <w:sz w:val="18"/>
                <w:szCs w:val="18"/>
                <w:lang w:val="es-GT"/>
              </w:rPr>
            </w:pPr>
          </w:p>
          <w:p w:rsidR="00F46DEA" w:rsidRPr="00B37053" w:rsidRDefault="00F46DEA" w:rsidP="000468D9">
            <w:pPr>
              <w:pStyle w:val="TableParagraph"/>
              <w:ind w:left="10" w:right="2"/>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6</w:t>
            </w:r>
          </w:p>
        </w:tc>
        <w:tc>
          <w:tcPr>
            <w:tcW w:w="1985" w:type="dxa"/>
          </w:tcPr>
          <w:p w:rsidR="00F46DEA" w:rsidRPr="00B37053" w:rsidRDefault="00F46DEA" w:rsidP="000468D9">
            <w:pPr>
              <w:pStyle w:val="TableParagraph"/>
              <w:spacing w:before="28"/>
              <w:jc w:val="center"/>
              <w:rPr>
                <w:rFonts w:asciiTheme="minorHAnsi" w:hAnsiTheme="minorHAnsi" w:cstheme="minorHAnsi"/>
                <w:b/>
                <w:sz w:val="18"/>
                <w:szCs w:val="18"/>
                <w:lang w:val="es-GT"/>
              </w:rPr>
            </w:pPr>
          </w:p>
          <w:p w:rsidR="00F46DEA" w:rsidRPr="00B37053" w:rsidRDefault="00F46DEA" w:rsidP="000468D9">
            <w:pPr>
              <w:pStyle w:val="TableParagraph"/>
              <w:tabs>
                <w:tab w:val="left" w:pos="1306"/>
                <w:tab w:val="left" w:pos="1903"/>
              </w:tabs>
              <w:spacing w:line="276" w:lineRule="auto"/>
              <w:ind w:left="59" w:right="49"/>
              <w:jc w:val="center"/>
              <w:rPr>
                <w:rFonts w:asciiTheme="minorHAnsi" w:hAnsiTheme="minorHAnsi" w:cstheme="minorHAnsi"/>
                <w:sz w:val="18"/>
                <w:szCs w:val="18"/>
                <w:lang w:val="es-GT"/>
              </w:rPr>
            </w:pPr>
            <w:r w:rsidRPr="00B37053">
              <w:rPr>
                <w:rFonts w:asciiTheme="minorHAnsi" w:hAnsiTheme="minorHAnsi" w:cstheme="minorHAnsi"/>
                <w:spacing w:val="-2"/>
                <w:sz w:val="18"/>
                <w:szCs w:val="18"/>
                <w:lang w:val="es-GT"/>
              </w:rPr>
              <w:t xml:space="preserve">Notificación </w:t>
            </w:r>
            <w:r w:rsidRPr="00B37053">
              <w:rPr>
                <w:rFonts w:asciiTheme="minorHAnsi" w:hAnsiTheme="minorHAnsi" w:cstheme="minorHAnsi"/>
                <w:spacing w:val="-6"/>
                <w:sz w:val="18"/>
                <w:szCs w:val="18"/>
                <w:lang w:val="es-GT"/>
              </w:rPr>
              <w:t>de la</w:t>
            </w:r>
            <w:r w:rsidRPr="00B37053">
              <w:rPr>
                <w:rFonts w:asciiTheme="minorHAnsi" w:hAnsiTheme="minorHAnsi" w:cstheme="minorHAnsi"/>
                <w:sz w:val="18"/>
                <w:szCs w:val="18"/>
                <w:lang w:val="es-GT"/>
              </w:rPr>
              <w:t xml:space="preserve"> adjudicación al solicitante</w:t>
            </w:r>
          </w:p>
        </w:tc>
        <w:tc>
          <w:tcPr>
            <w:tcW w:w="1559" w:type="dxa"/>
          </w:tcPr>
          <w:p w:rsidR="00F46DEA" w:rsidRPr="00B37053" w:rsidRDefault="00F46DEA" w:rsidP="000468D9">
            <w:pPr>
              <w:pStyle w:val="TableParagraph"/>
              <w:spacing w:before="106" w:line="276" w:lineRule="auto"/>
              <w:ind w:left="133" w:right="126" w:firstLine="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Unidad de </w:t>
            </w:r>
          </w:p>
        </w:tc>
        <w:tc>
          <w:tcPr>
            <w:tcW w:w="3434" w:type="dxa"/>
          </w:tcPr>
          <w:p w:rsidR="00F46DEA" w:rsidRPr="00B37053" w:rsidRDefault="00F46DEA" w:rsidP="000468D9">
            <w:pPr>
              <w:pStyle w:val="TableParagraph"/>
              <w:spacing w:line="276" w:lineRule="auto"/>
              <w:ind w:left="59" w:right="4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La notificación se deberá realizar al Solicitante o al Jefe de Bodega de Cocina, ya sea</w:t>
            </w:r>
            <w:r w:rsidRPr="00B37053">
              <w:rPr>
                <w:rFonts w:asciiTheme="minorHAnsi" w:hAnsiTheme="minorHAnsi" w:cstheme="minorHAnsi"/>
                <w:spacing w:val="8"/>
                <w:sz w:val="18"/>
                <w:szCs w:val="18"/>
                <w:lang w:val="es-GT"/>
              </w:rPr>
              <w:t xml:space="preserve"> </w:t>
            </w:r>
            <w:r w:rsidRPr="00B37053">
              <w:rPr>
                <w:rFonts w:asciiTheme="minorHAnsi" w:hAnsiTheme="minorHAnsi" w:cstheme="minorHAnsi"/>
                <w:sz w:val="18"/>
                <w:szCs w:val="18"/>
                <w:lang w:val="es-GT"/>
              </w:rPr>
              <w:t>por</w:t>
            </w:r>
            <w:r w:rsidRPr="00B37053">
              <w:rPr>
                <w:rFonts w:asciiTheme="minorHAnsi" w:hAnsiTheme="minorHAnsi" w:cstheme="minorHAnsi"/>
                <w:spacing w:val="5"/>
                <w:sz w:val="18"/>
                <w:szCs w:val="18"/>
                <w:lang w:val="es-GT"/>
              </w:rPr>
              <w:t xml:space="preserve"> </w:t>
            </w:r>
            <w:r w:rsidRPr="00B37053">
              <w:rPr>
                <w:rFonts w:asciiTheme="minorHAnsi" w:hAnsiTheme="minorHAnsi" w:cstheme="minorHAnsi"/>
                <w:sz w:val="18"/>
                <w:szCs w:val="18"/>
                <w:lang w:val="es-GT"/>
              </w:rPr>
              <w:t>medio</w:t>
            </w:r>
            <w:r w:rsidRPr="00B37053">
              <w:rPr>
                <w:rFonts w:asciiTheme="minorHAnsi" w:hAnsiTheme="minorHAnsi" w:cstheme="minorHAnsi"/>
                <w:spacing w:val="8"/>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7"/>
                <w:sz w:val="18"/>
                <w:szCs w:val="18"/>
                <w:lang w:val="es-GT"/>
              </w:rPr>
              <w:t xml:space="preserve"> </w:t>
            </w:r>
            <w:r w:rsidRPr="00B37053">
              <w:rPr>
                <w:rFonts w:asciiTheme="minorHAnsi" w:hAnsiTheme="minorHAnsi" w:cstheme="minorHAnsi"/>
                <w:sz w:val="18"/>
                <w:szCs w:val="18"/>
                <w:lang w:val="es-GT"/>
              </w:rPr>
              <w:t>correo</w:t>
            </w:r>
            <w:r w:rsidRPr="00B37053">
              <w:rPr>
                <w:rFonts w:asciiTheme="minorHAnsi" w:hAnsiTheme="minorHAnsi" w:cstheme="minorHAnsi"/>
                <w:spacing w:val="8"/>
                <w:sz w:val="18"/>
                <w:szCs w:val="18"/>
                <w:lang w:val="es-GT"/>
              </w:rPr>
              <w:t xml:space="preserve"> </w:t>
            </w:r>
            <w:r w:rsidRPr="00B37053">
              <w:rPr>
                <w:rFonts w:asciiTheme="minorHAnsi" w:hAnsiTheme="minorHAnsi" w:cstheme="minorHAnsi"/>
                <w:spacing w:val="-2"/>
                <w:sz w:val="18"/>
                <w:szCs w:val="18"/>
                <w:lang w:val="es-GT"/>
              </w:rPr>
              <w:t>electrónico</w:t>
            </w:r>
          </w:p>
          <w:p w:rsidR="00F46DEA" w:rsidRPr="00B37053" w:rsidRDefault="00F46DEA" w:rsidP="000468D9">
            <w:pPr>
              <w:pStyle w:val="TableParagraph"/>
              <w:spacing w:line="183" w:lineRule="exact"/>
              <w:ind w:left="5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o</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por</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medio</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pacing w:val="-2"/>
                <w:sz w:val="18"/>
                <w:szCs w:val="18"/>
                <w:lang w:val="es-GT"/>
              </w:rPr>
              <w:t>oficio.</w:t>
            </w:r>
          </w:p>
        </w:tc>
        <w:tc>
          <w:tcPr>
            <w:tcW w:w="2410" w:type="dxa"/>
          </w:tcPr>
          <w:p w:rsidR="00F46DEA" w:rsidRPr="00B37053" w:rsidRDefault="00F46DEA" w:rsidP="000468D9">
            <w:pPr>
              <w:pStyle w:val="TableParagraph"/>
              <w:jc w:val="center"/>
              <w:rPr>
                <w:rFonts w:asciiTheme="minorHAnsi" w:hAnsiTheme="minorHAnsi" w:cstheme="minorHAnsi"/>
                <w:sz w:val="18"/>
                <w:szCs w:val="18"/>
                <w:lang w:val="es-GT"/>
              </w:rPr>
            </w:pPr>
          </w:p>
        </w:tc>
      </w:tr>
      <w:tr w:rsidR="00F46DEA" w:rsidRPr="00B37053" w:rsidTr="000468D9">
        <w:tblPrEx>
          <w:tblLook w:val="04A0" w:firstRow="1" w:lastRow="0" w:firstColumn="1" w:lastColumn="0" w:noHBand="0" w:noVBand="1"/>
        </w:tblPrEx>
        <w:trPr>
          <w:trHeight w:val="845"/>
          <w:jc w:val="center"/>
        </w:trPr>
        <w:tc>
          <w:tcPr>
            <w:tcW w:w="562" w:type="dxa"/>
          </w:tcPr>
          <w:p w:rsidR="00F46DEA" w:rsidRPr="00B37053" w:rsidRDefault="00F46DEA" w:rsidP="000468D9">
            <w:pPr>
              <w:pStyle w:val="TableParagraph"/>
              <w:spacing w:before="133"/>
              <w:jc w:val="center"/>
              <w:rPr>
                <w:rFonts w:asciiTheme="minorHAnsi" w:hAnsiTheme="minorHAnsi" w:cstheme="minorHAnsi"/>
                <w:b/>
                <w:sz w:val="18"/>
                <w:szCs w:val="18"/>
                <w:lang w:val="es-GT"/>
              </w:rPr>
            </w:pPr>
          </w:p>
          <w:p w:rsidR="00F46DEA" w:rsidRPr="00B37053" w:rsidRDefault="00F46DEA" w:rsidP="000468D9">
            <w:pPr>
              <w:pStyle w:val="TableParagraph"/>
              <w:ind w:left="10" w:right="2"/>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7</w:t>
            </w:r>
          </w:p>
        </w:tc>
        <w:tc>
          <w:tcPr>
            <w:tcW w:w="1985" w:type="dxa"/>
          </w:tcPr>
          <w:p w:rsidR="00F46DEA" w:rsidRPr="00B37053" w:rsidRDefault="00F46DEA" w:rsidP="000468D9">
            <w:pPr>
              <w:pStyle w:val="TableParagraph"/>
              <w:spacing w:before="27"/>
              <w:jc w:val="center"/>
              <w:rPr>
                <w:rFonts w:asciiTheme="minorHAnsi" w:hAnsiTheme="minorHAnsi" w:cstheme="minorHAnsi"/>
                <w:b/>
                <w:sz w:val="18"/>
                <w:szCs w:val="18"/>
                <w:lang w:val="es-GT"/>
              </w:rPr>
            </w:pPr>
          </w:p>
          <w:p w:rsidR="00F46DEA" w:rsidRPr="00B37053" w:rsidRDefault="00F46DEA" w:rsidP="000468D9">
            <w:pPr>
              <w:pStyle w:val="TableParagraph"/>
              <w:spacing w:line="276" w:lineRule="auto"/>
              <w:ind w:left="5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Documentar</w:t>
            </w:r>
            <w:r w:rsidRPr="00B37053">
              <w:rPr>
                <w:rFonts w:asciiTheme="minorHAnsi" w:hAnsiTheme="minorHAnsi" w:cstheme="minorHAnsi"/>
                <w:spacing w:val="32"/>
                <w:sz w:val="18"/>
                <w:szCs w:val="18"/>
                <w:lang w:val="es-GT"/>
              </w:rPr>
              <w:t xml:space="preserve"> </w:t>
            </w:r>
            <w:r w:rsidRPr="00B37053">
              <w:rPr>
                <w:rFonts w:asciiTheme="minorHAnsi" w:hAnsiTheme="minorHAnsi" w:cstheme="minorHAnsi"/>
                <w:sz w:val="18"/>
                <w:szCs w:val="18"/>
                <w:lang w:val="es-GT"/>
              </w:rPr>
              <w:t>el</w:t>
            </w:r>
            <w:r w:rsidRPr="00B37053">
              <w:rPr>
                <w:rFonts w:asciiTheme="minorHAnsi" w:hAnsiTheme="minorHAnsi" w:cstheme="minorHAnsi"/>
                <w:spacing w:val="33"/>
                <w:sz w:val="18"/>
                <w:szCs w:val="18"/>
                <w:lang w:val="es-GT"/>
              </w:rPr>
              <w:t xml:space="preserve"> </w:t>
            </w:r>
            <w:r w:rsidRPr="00B37053">
              <w:rPr>
                <w:rFonts w:asciiTheme="minorHAnsi" w:hAnsiTheme="minorHAnsi" w:cstheme="minorHAnsi"/>
                <w:sz w:val="18"/>
                <w:szCs w:val="18"/>
                <w:lang w:val="es-GT"/>
              </w:rPr>
              <w:t>expediente de pago</w:t>
            </w:r>
          </w:p>
        </w:tc>
        <w:tc>
          <w:tcPr>
            <w:tcW w:w="1559" w:type="dxa"/>
          </w:tcPr>
          <w:p w:rsidR="00F46DEA" w:rsidRPr="00B37053" w:rsidRDefault="00F46DEA" w:rsidP="000468D9">
            <w:pPr>
              <w:pStyle w:val="TableParagraph"/>
              <w:spacing w:before="106" w:line="276" w:lineRule="auto"/>
              <w:ind w:left="133" w:right="126" w:firstLine="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Unidad de Compras y </w:t>
            </w:r>
            <w:r w:rsidRPr="00B37053">
              <w:rPr>
                <w:rFonts w:asciiTheme="minorHAnsi" w:hAnsiTheme="minorHAnsi" w:cstheme="minorHAnsi"/>
                <w:spacing w:val="-2"/>
                <w:sz w:val="18"/>
                <w:szCs w:val="18"/>
                <w:lang w:val="es-GT"/>
              </w:rPr>
              <w:t>Contrataciones</w:t>
            </w:r>
          </w:p>
        </w:tc>
        <w:tc>
          <w:tcPr>
            <w:tcW w:w="3434" w:type="dxa"/>
          </w:tcPr>
          <w:p w:rsidR="00F46DEA" w:rsidRPr="00B37053" w:rsidRDefault="00F46DEA" w:rsidP="000468D9">
            <w:pPr>
              <w:pStyle w:val="TableParagraph"/>
              <w:spacing w:line="276" w:lineRule="auto"/>
              <w:ind w:left="59" w:right="5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Deberá</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integrarse</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el</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expediente</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con los documentos requeridos para el proceso</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de compra,</w:t>
            </w:r>
            <w:r w:rsidRPr="00B37053">
              <w:rPr>
                <w:rFonts w:asciiTheme="minorHAnsi" w:hAnsiTheme="minorHAnsi" w:cstheme="minorHAnsi"/>
                <w:spacing w:val="40"/>
                <w:sz w:val="18"/>
                <w:szCs w:val="18"/>
                <w:lang w:val="es-GT"/>
              </w:rPr>
              <w:t xml:space="preserve"> cotización</w:t>
            </w:r>
            <w:r w:rsidRPr="00B37053">
              <w:rPr>
                <w:rFonts w:asciiTheme="minorHAnsi" w:hAnsiTheme="minorHAnsi" w:cstheme="minorHAnsi"/>
                <w:spacing w:val="-2"/>
                <w:sz w:val="18"/>
                <w:szCs w:val="18"/>
                <w:lang w:val="es-GT"/>
              </w:rPr>
              <w:t>,</w:t>
            </w:r>
          </w:p>
          <w:p w:rsidR="00F46DEA" w:rsidRPr="00B37053" w:rsidRDefault="00F46DEA" w:rsidP="000468D9">
            <w:pPr>
              <w:pStyle w:val="TableParagraph"/>
              <w:spacing w:line="183" w:lineRule="exact"/>
              <w:ind w:left="5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factura,</w:t>
            </w:r>
            <w:r w:rsidRPr="00B37053">
              <w:rPr>
                <w:rFonts w:asciiTheme="minorHAnsi" w:hAnsiTheme="minorHAnsi" w:cstheme="minorHAnsi"/>
                <w:spacing w:val="-4"/>
                <w:sz w:val="18"/>
                <w:szCs w:val="18"/>
                <w:lang w:val="es-GT"/>
              </w:rPr>
              <w:t xml:space="preserve"> </w:t>
            </w:r>
            <w:r w:rsidRPr="00B37053">
              <w:rPr>
                <w:rFonts w:asciiTheme="minorHAnsi" w:hAnsiTheme="minorHAnsi" w:cstheme="minorHAnsi"/>
                <w:sz w:val="18"/>
                <w:szCs w:val="18"/>
                <w:lang w:val="es-GT"/>
              </w:rPr>
              <w:t>ingreso</w:t>
            </w:r>
            <w:r w:rsidRPr="00B37053">
              <w:rPr>
                <w:rFonts w:asciiTheme="minorHAnsi" w:hAnsiTheme="minorHAnsi" w:cstheme="minorHAnsi"/>
                <w:spacing w:val="-5"/>
                <w:sz w:val="18"/>
                <w:szCs w:val="18"/>
                <w:lang w:val="es-GT"/>
              </w:rPr>
              <w:t xml:space="preserve"> </w:t>
            </w:r>
            <w:r w:rsidRPr="00B37053">
              <w:rPr>
                <w:rFonts w:asciiTheme="minorHAnsi" w:hAnsiTheme="minorHAnsi" w:cstheme="minorHAnsi"/>
                <w:sz w:val="18"/>
                <w:szCs w:val="18"/>
                <w:lang w:val="es-GT"/>
              </w:rPr>
              <w:t>al</w:t>
            </w:r>
            <w:r w:rsidRPr="00B37053">
              <w:rPr>
                <w:rFonts w:asciiTheme="minorHAnsi" w:hAnsiTheme="minorHAnsi" w:cstheme="minorHAnsi"/>
                <w:spacing w:val="-6"/>
                <w:sz w:val="18"/>
                <w:szCs w:val="18"/>
                <w:lang w:val="es-GT"/>
              </w:rPr>
              <w:t xml:space="preserve"> Bodega de Cocina</w:t>
            </w:r>
            <w:r w:rsidRPr="00B37053">
              <w:rPr>
                <w:rFonts w:asciiTheme="minorHAnsi" w:hAnsiTheme="minorHAnsi" w:cstheme="minorHAnsi"/>
                <w:spacing w:val="-2"/>
                <w:sz w:val="18"/>
                <w:szCs w:val="18"/>
                <w:lang w:val="es-GT"/>
              </w:rPr>
              <w:t>.</w:t>
            </w:r>
          </w:p>
        </w:tc>
        <w:tc>
          <w:tcPr>
            <w:tcW w:w="2410" w:type="dxa"/>
          </w:tcPr>
          <w:p w:rsidR="00F46DEA" w:rsidRPr="00B37053" w:rsidRDefault="00F46DEA" w:rsidP="000468D9">
            <w:pPr>
              <w:pStyle w:val="TableParagraph"/>
              <w:jc w:val="center"/>
              <w:rPr>
                <w:rFonts w:asciiTheme="minorHAnsi" w:hAnsiTheme="minorHAnsi" w:cstheme="minorHAnsi"/>
                <w:sz w:val="18"/>
                <w:szCs w:val="18"/>
                <w:lang w:val="es-GT"/>
              </w:rPr>
            </w:pPr>
          </w:p>
        </w:tc>
      </w:tr>
    </w:tbl>
    <w:p w:rsidR="00F46DEA" w:rsidRPr="00B37053" w:rsidRDefault="00F46DEA" w:rsidP="00F46DEA">
      <w:pPr>
        <w:jc w:val="center"/>
        <w:rPr>
          <w:rFonts w:cstheme="minorHAnsi"/>
          <w:sz w:val="18"/>
          <w:szCs w:val="18"/>
        </w:rPr>
        <w:sectPr w:rsidR="00F46DEA" w:rsidRPr="00B37053">
          <w:headerReference w:type="default" r:id="rId8"/>
          <w:footerReference w:type="default" r:id="rId9"/>
          <w:pgSz w:w="12240" w:h="15840"/>
          <w:pgMar w:top="1940" w:right="580" w:bottom="1140" w:left="680" w:header="722" w:footer="950" w:gutter="0"/>
          <w:cols w:space="720"/>
        </w:sectPr>
      </w:pPr>
    </w:p>
    <w:p w:rsidR="00F46DEA" w:rsidRPr="00B37053" w:rsidRDefault="00F46DEA" w:rsidP="00F46DEA">
      <w:pPr>
        <w:pStyle w:val="Textoindependiente"/>
        <w:spacing w:before="62" w:after="1"/>
        <w:jc w:val="center"/>
        <w:rPr>
          <w:rFonts w:asciiTheme="minorHAnsi" w:hAnsiTheme="minorHAnsi" w:cstheme="minorHAnsi"/>
          <w:b/>
          <w:sz w:val="18"/>
          <w:szCs w:val="18"/>
          <w:lang w:val="es-GT"/>
        </w:rPr>
      </w:pPr>
    </w:p>
    <w:tbl>
      <w:tblPr>
        <w:tblStyle w:val="Tablaconcuadrcula"/>
        <w:tblW w:w="0" w:type="auto"/>
        <w:jc w:val="center"/>
        <w:tblLayout w:type="fixed"/>
        <w:tblLook w:val="01E0" w:firstRow="1" w:lastRow="1" w:firstColumn="1" w:lastColumn="1" w:noHBand="0" w:noVBand="0"/>
      </w:tblPr>
      <w:tblGrid>
        <w:gridCol w:w="423"/>
        <w:gridCol w:w="2110"/>
        <w:gridCol w:w="1290"/>
        <w:gridCol w:w="3402"/>
        <w:gridCol w:w="2126"/>
      </w:tblGrid>
      <w:tr w:rsidR="00F46DEA" w:rsidRPr="00B37053" w:rsidTr="000468D9">
        <w:trPr>
          <w:trHeight w:val="848"/>
          <w:jc w:val="center"/>
        </w:trPr>
        <w:tc>
          <w:tcPr>
            <w:tcW w:w="423" w:type="dxa"/>
          </w:tcPr>
          <w:p w:rsidR="00F46DEA" w:rsidRPr="00B37053" w:rsidRDefault="00F46DEA" w:rsidP="000468D9">
            <w:pPr>
              <w:pStyle w:val="TableParagraph"/>
              <w:spacing w:before="133"/>
              <w:jc w:val="center"/>
              <w:rPr>
                <w:rFonts w:asciiTheme="minorHAnsi" w:hAnsiTheme="minorHAnsi" w:cstheme="minorHAnsi"/>
                <w:b/>
                <w:sz w:val="18"/>
                <w:szCs w:val="18"/>
                <w:lang w:val="es-GT"/>
              </w:rPr>
            </w:pPr>
          </w:p>
          <w:p w:rsidR="00F46DEA" w:rsidRPr="00B37053" w:rsidRDefault="00F46DEA" w:rsidP="000468D9">
            <w:pPr>
              <w:pStyle w:val="TableParagraph"/>
              <w:ind w:left="10" w:right="2"/>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8</w:t>
            </w:r>
          </w:p>
        </w:tc>
        <w:tc>
          <w:tcPr>
            <w:tcW w:w="2110" w:type="dxa"/>
          </w:tcPr>
          <w:p w:rsidR="00F46DEA" w:rsidRPr="00B37053" w:rsidRDefault="00F46DEA" w:rsidP="000468D9">
            <w:pPr>
              <w:pStyle w:val="TableParagraph"/>
              <w:spacing w:line="276" w:lineRule="auto"/>
              <w:ind w:left="59" w:right="47"/>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Elaborar orden de compra</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o solicitud para que sea pagado</w:t>
            </w:r>
            <w:r w:rsidRPr="00B37053">
              <w:rPr>
                <w:rFonts w:asciiTheme="minorHAnsi" w:hAnsiTheme="minorHAnsi" w:cstheme="minorHAnsi"/>
                <w:spacing w:val="25"/>
                <w:sz w:val="18"/>
                <w:szCs w:val="18"/>
                <w:lang w:val="es-GT"/>
              </w:rPr>
              <w:t xml:space="preserve"> </w:t>
            </w:r>
            <w:r w:rsidRPr="00B37053">
              <w:rPr>
                <w:rFonts w:asciiTheme="minorHAnsi" w:hAnsiTheme="minorHAnsi" w:cstheme="minorHAnsi"/>
                <w:sz w:val="18"/>
                <w:szCs w:val="18"/>
                <w:lang w:val="es-GT"/>
              </w:rPr>
              <w:t>a</w:t>
            </w:r>
            <w:r w:rsidRPr="00B37053">
              <w:rPr>
                <w:rFonts w:asciiTheme="minorHAnsi" w:hAnsiTheme="minorHAnsi" w:cstheme="minorHAnsi"/>
                <w:spacing w:val="25"/>
                <w:sz w:val="18"/>
                <w:szCs w:val="18"/>
                <w:lang w:val="es-GT"/>
              </w:rPr>
              <w:t xml:space="preserve"> </w:t>
            </w:r>
            <w:r w:rsidRPr="00B37053">
              <w:rPr>
                <w:rFonts w:asciiTheme="minorHAnsi" w:hAnsiTheme="minorHAnsi" w:cstheme="minorHAnsi"/>
                <w:sz w:val="18"/>
                <w:szCs w:val="18"/>
                <w:lang w:val="es-GT"/>
              </w:rPr>
              <w:t>través</w:t>
            </w:r>
            <w:r w:rsidRPr="00B37053">
              <w:rPr>
                <w:rFonts w:asciiTheme="minorHAnsi" w:hAnsiTheme="minorHAnsi" w:cstheme="minorHAnsi"/>
                <w:spacing w:val="27"/>
                <w:sz w:val="18"/>
                <w:szCs w:val="18"/>
                <w:lang w:val="es-GT"/>
              </w:rPr>
              <w:t xml:space="preserve"> </w:t>
            </w:r>
            <w:r w:rsidRPr="00B37053">
              <w:rPr>
                <w:rFonts w:asciiTheme="minorHAnsi" w:hAnsiTheme="minorHAnsi" w:cstheme="minorHAnsi"/>
                <w:sz w:val="18"/>
                <w:szCs w:val="18"/>
                <w:lang w:val="es-GT"/>
              </w:rPr>
              <w:t>del</w:t>
            </w:r>
            <w:r w:rsidRPr="00B37053">
              <w:rPr>
                <w:rFonts w:asciiTheme="minorHAnsi" w:hAnsiTheme="minorHAnsi" w:cstheme="minorHAnsi"/>
                <w:spacing w:val="26"/>
                <w:sz w:val="18"/>
                <w:szCs w:val="18"/>
                <w:lang w:val="es-GT"/>
              </w:rPr>
              <w:t xml:space="preserve"> </w:t>
            </w:r>
            <w:r w:rsidRPr="00B37053">
              <w:rPr>
                <w:rFonts w:asciiTheme="minorHAnsi" w:hAnsiTheme="minorHAnsi" w:cstheme="minorHAnsi"/>
                <w:spacing w:val="-4"/>
                <w:sz w:val="18"/>
                <w:szCs w:val="18"/>
                <w:lang w:val="es-GT"/>
              </w:rPr>
              <w:t>fondo de subvención</w:t>
            </w:r>
          </w:p>
        </w:tc>
        <w:tc>
          <w:tcPr>
            <w:tcW w:w="1290" w:type="dxa"/>
          </w:tcPr>
          <w:p w:rsidR="00F46DEA" w:rsidRPr="00B37053" w:rsidRDefault="00F46DEA" w:rsidP="000468D9">
            <w:pPr>
              <w:pStyle w:val="TableParagraph"/>
              <w:spacing w:before="1" w:line="276" w:lineRule="auto"/>
              <w:ind w:left="145" w:right="138" w:firstLine="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Unidad de Compras </w:t>
            </w:r>
          </w:p>
        </w:tc>
        <w:tc>
          <w:tcPr>
            <w:tcW w:w="3402" w:type="dxa"/>
          </w:tcPr>
          <w:p w:rsidR="00F46DEA" w:rsidRPr="00B37053" w:rsidRDefault="00F46DEA" w:rsidP="000468D9">
            <w:pPr>
              <w:pStyle w:val="TableParagraph"/>
              <w:spacing w:before="27"/>
              <w:jc w:val="center"/>
              <w:rPr>
                <w:rFonts w:asciiTheme="minorHAnsi" w:hAnsiTheme="minorHAnsi" w:cstheme="minorHAnsi"/>
                <w:b/>
                <w:sz w:val="18"/>
                <w:szCs w:val="18"/>
                <w:lang w:val="es-GT"/>
              </w:rPr>
            </w:pPr>
          </w:p>
          <w:p w:rsidR="00F46DEA" w:rsidRPr="00B37053" w:rsidRDefault="00F46DEA" w:rsidP="000468D9">
            <w:pPr>
              <w:pStyle w:val="TableParagraph"/>
              <w:tabs>
                <w:tab w:val="left" w:pos="870"/>
                <w:tab w:val="left" w:pos="1781"/>
                <w:tab w:val="left" w:pos="2462"/>
              </w:tabs>
              <w:spacing w:line="276" w:lineRule="auto"/>
              <w:ind w:left="59" w:right="51"/>
              <w:jc w:val="center"/>
              <w:rPr>
                <w:rFonts w:asciiTheme="minorHAnsi" w:hAnsiTheme="minorHAnsi" w:cstheme="minorHAnsi"/>
                <w:sz w:val="18"/>
                <w:szCs w:val="18"/>
                <w:lang w:val="es-GT"/>
              </w:rPr>
            </w:pPr>
            <w:r w:rsidRPr="00B37053">
              <w:rPr>
                <w:rFonts w:asciiTheme="minorHAnsi" w:hAnsiTheme="minorHAnsi" w:cstheme="minorHAnsi"/>
                <w:spacing w:val="-2"/>
                <w:sz w:val="18"/>
                <w:szCs w:val="18"/>
                <w:lang w:val="es-GT"/>
              </w:rPr>
              <w:t xml:space="preserve">Deberá contener </w:t>
            </w:r>
            <w:r w:rsidRPr="00B37053">
              <w:rPr>
                <w:rFonts w:asciiTheme="minorHAnsi" w:hAnsiTheme="minorHAnsi" w:cstheme="minorHAnsi"/>
                <w:spacing w:val="-4"/>
                <w:sz w:val="18"/>
                <w:szCs w:val="18"/>
                <w:lang w:val="es-GT"/>
              </w:rPr>
              <w:t>todos</w:t>
            </w:r>
            <w:r w:rsidRPr="00B37053">
              <w:rPr>
                <w:rFonts w:asciiTheme="minorHAnsi" w:hAnsiTheme="minorHAnsi" w:cstheme="minorHAnsi"/>
                <w:sz w:val="18"/>
                <w:szCs w:val="18"/>
                <w:lang w:val="es-GT"/>
              </w:rPr>
              <w:tab/>
            </w:r>
            <w:r w:rsidRPr="00B37053">
              <w:rPr>
                <w:rFonts w:asciiTheme="minorHAnsi" w:hAnsiTheme="minorHAnsi" w:cstheme="minorHAnsi"/>
                <w:spacing w:val="-4"/>
                <w:sz w:val="18"/>
                <w:szCs w:val="18"/>
                <w:lang w:val="es-GT"/>
              </w:rPr>
              <w:t xml:space="preserve">los </w:t>
            </w:r>
            <w:r w:rsidRPr="00B37053">
              <w:rPr>
                <w:rFonts w:asciiTheme="minorHAnsi" w:hAnsiTheme="minorHAnsi" w:cstheme="minorHAnsi"/>
                <w:sz w:val="18"/>
                <w:szCs w:val="18"/>
                <w:lang w:val="es-GT"/>
              </w:rPr>
              <w:t>documentos requeridos</w:t>
            </w:r>
          </w:p>
        </w:tc>
        <w:tc>
          <w:tcPr>
            <w:tcW w:w="2126" w:type="dxa"/>
          </w:tcPr>
          <w:p w:rsidR="00F46DEA" w:rsidRPr="00B37053" w:rsidRDefault="00F46DEA" w:rsidP="000468D9">
            <w:pPr>
              <w:pStyle w:val="TableParagraph"/>
              <w:spacing w:line="276" w:lineRule="auto"/>
              <w:ind w:left="57" w:right="4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Si el expediente está incompleto será devuelto a la</w:t>
            </w:r>
            <w:r w:rsidRPr="00B37053">
              <w:rPr>
                <w:rFonts w:asciiTheme="minorHAnsi" w:hAnsiTheme="minorHAnsi" w:cstheme="minorHAnsi"/>
                <w:spacing w:val="56"/>
                <w:sz w:val="18"/>
                <w:szCs w:val="18"/>
                <w:lang w:val="es-GT"/>
              </w:rPr>
              <w:t xml:space="preserve"> </w:t>
            </w:r>
            <w:r w:rsidRPr="00B37053">
              <w:rPr>
                <w:rFonts w:asciiTheme="minorHAnsi" w:hAnsiTheme="minorHAnsi" w:cstheme="minorHAnsi"/>
                <w:sz w:val="18"/>
                <w:szCs w:val="18"/>
                <w:lang w:val="es-GT"/>
              </w:rPr>
              <w:t>Unidad de Compras</w:t>
            </w:r>
          </w:p>
          <w:p w:rsidR="00F46DEA" w:rsidRPr="00B37053" w:rsidRDefault="00F46DEA" w:rsidP="000468D9">
            <w:pPr>
              <w:pStyle w:val="TableParagraph"/>
              <w:spacing w:line="183" w:lineRule="exact"/>
              <w:ind w:left="57"/>
              <w:jc w:val="center"/>
              <w:rPr>
                <w:rFonts w:asciiTheme="minorHAnsi" w:hAnsiTheme="minorHAnsi" w:cstheme="minorHAnsi"/>
                <w:sz w:val="18"/>
                <w:szCs w:val="18"/>
                <w:lang w:val="es-GT"/>
              </w:rPr>
            </w:pPr>
          </w:p>
        </w:tc>
      </w:tr>
      <w:tr w:rsidR="00F46DEA" w:rsidRPr="00B37053" w:rsidTr="000468D9">
        <w:trPr>
          <w:trHeight w:val="1269"/>
          <w:jc w:val="center"/>
        </w:trPr>
        <w:tc>
          <w:tcPr>
            <w:tcW w:w="423" w:type="dxa"/>
          </w:tcPr>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spacing w:before="158"/>
              <w:jc w:val="center"/>
              <w:rPr>
                <w:rFonts w:asciiTheme="minorHAnsi" w:hAnsiTheme="minorHAnsi" w:cstheme="minorHAnsi"/>
                <w:b/>
                <w:sz w:val="18"/>
                <w:szCs w:val="18"/>
                <w:lang w:val="es-GT"/>
              </w:rPr>
            </w:pPr>
          </w:p>
          <w:p w:rsidR="00F46DEA" w:rsidRPr="00B37053" w:rsidRDefault="00F46DEA" w:rsidP="000468D9">
            <w:pPr>
              <w:pStyle w:val="TableParagraph"/>
              <w:ind w:left="10" w:right="2"/>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9</w:t>
            </w:r>
          </w:p>
        </w:tc>
        <w:tc>
          <w:tcPr>
            <w:tcW w:w="2110" w:type="dxa"/>
          </w:tcPr>
          <w:p w:rsidR="00F46DEA" w:rsidRPr="00B37053" w:rsidRDefault="00F46DEA" w:rsidP="000468D9">
            <w:pPr>
              <w:pStyle w:val="TableParagraph"/>
              <w:jc w:val="center"/>
              <w:rPr>
                <w:rFonts w:asciiTheme="minorHAnsi" w:hAnsiTheme="minorHAnsi" w:cstheme="minorHAnsi"/>
                <w:b/>
                <w:sz w:val="18"/>
                <w:szCs w:val="18"/>
                <w:lang w:val="es-GT"/>
              </w:rPr>
            </w:pPr>
          </w:p>
          <w:p w:rsidR="00F46DEA" w:rsidRPr="00B37053" w:rsidRDefault="00F46DEA" w:rsidP="000468D9">
            <w:pPr>
              <w:pStyle w:val="TableParagraph"/>
              <w:spacing w:before="158"/>
              <w:jc w:val="center"/>
              <w:rPr>
                <w:rFonts w:asciiTheme="minorHAnsi" w:hAnsiTheme="minorHAnsi" w:cstheme="minorHAnsi"/>
                <w:b/>
                <w:sz w:val="18"/>
                <w:szCs w:val="18"/>
                <w:lang w:val="es-GT"/>
              </w:rPr>
            </w:pPr>
          </w:p>
          <w:p w:rsidR="00F46DEA" w:rsidRPr="00B37053" w:rsidRDefault="00F46DEA" w:rsidP="000468D9">
            <w:pPr>
              <w:pStyle w:val="TableParagraph"/>
              <w:ind w:left="5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Realización</w:t>
            </w:r>
            <w:r w:rsidRPr="00B37053">
              <w:rPr>
                <w:rFonts w:asciiTheme="minorHAnsi" w:hAnsiTheme="minorHAnsi" w:cstheme="minorHAnsi"/>
                <w:spacing w:val="-8"/>
                <w:sz w:val="18"/>
                <w:szCs w:val="18"/>
                <w:lang w:val="es-GT"/>
              </w:rPr>
              <w:t xml:space="preserve"> </w:t>
            </w:r>
            <w:r w:rsidRPr="00B37053">
              <w:rPr>
                <w:rFonts w:asciiTheme="minorHAnsi" w:hAnsiTheme="minorHAnsi" w:cstheme="minorHAnsi"/>
                <w:sz w:val="18"/>
                <w:szCs w:val="18"/>
                <w:lang w:val="es-GT"/>
              </w:rPr>
              <w:t>del</w:t>
            </w:r>
            <w:r w:rsidRPr="00B37053">
              <w:rPr>
                <w:rFonts w:asciiTheme="minorHAnsi" w:hAnsiTheme="minorHAnsi" w:cstheme="minorHAnsi"/>
                <w:spacing w:val="-4"/>
                <w:sz w:val="18"/>
                <w:szCs w:val="18"/>
                <w:lang w:val="es-GT"/>
              </w:rPr>
              <w:t xml:space="preserve"> pago</w:t>
            </w:r>
          </w:p>
        </w:tc>
        <w:tc>
          <w:tcPr>
            <w:tcW w:w="1290" w:type="dxa"/>
            <w:vAlign w:val="center"/>
          </w:tcPr>
          <w:p w:rsidR="00F46DEA" w:rsidRPr="00B37053" w:rsidRDefault="00F46DEA" w:rsidP="000468D9">
            <w:pPr>
              <w:pStyle w:val="TableParagraph"/>
              <w:spacing w:before="1" w:line="276" w:lineRule="auto"/>
              <w:ind w:left="145" w:right="138" w:firstLine="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Financiera</w:t>
            </w:r>
          </w:p>
        </w:tc>
        <w:tc>
          <w:tcPr>
            <w:tcW w:w="3402" w:type="dxa"/>
          </w:tcPr>
          <w:p w:rsidR="00F46DEA" w:rsidRPr="00B37053" w:rsidRDefault="00F46DEA" w:rsidP="000468D9">
            <w:pPr>
              <w:pStyle w:val="TableParagraph"/>
              <w:jc w:val="center"/>
              <w:rPr>
                <w:rFonts w:asciiTheme="minorHAnsi" w:hAnsiTheme="minorHAnsi" w:cstheme="minorHAnsi"/>
                <w:sz w:val="18"/>
                <w:szCs w:val="18"/>
                <w:lang w:val="es-GT"/>
              </w:rPr>
            </w:pPr>
          </w:p>
        </w:tc>
        <w:tc>
          <w:tcPr>
            <w:tcW w:w="2126" w:type="dxa"/>
          </w:tcPr>
          <w:p w:rsidR="00F46DEA" w:rsidRPr="00B37053" w:rsidRDefault="00F46DEA" w:rsidP="000468D9">
            <w:pPr>
              <w:pStyle w:val="TableParagraph"/>
              <w:jc w:val="center"/>
              <w:rPr>
                <w:rFonts w:asciiTheme="minorHAnsi" w:hAnsiTheme="minorHAnsi" w:cstheme="minorHAnsi"/>
                <w:sz w:val="18"/>
                <w:szCs w:val="18"/>
                <w:lang w:val="es-GT"/>
              </w:rPr>
            </w:pPr>
          </w:p>
        </w:tc>
      </w:tr>
      <w:tr w:rsidR="00F46DEA" w:rsidRPr="00B37053" w:rsidTr="000468D9">
        <w:trPr>
          <w:trHeight w:val="788"/>
          <w:jc w:val="center"/>
        </w:trPr>
        <w:tc>
          <w:tcPr>
            <w:tcW w:w="423" w:type="dxa"/>
          </w:tcPr>
          <w:p w:rsidR="00F46DEA" w:rsidRPr="00B37053" w:rsidRDefault="00F46DEA" w:rsidP="000468D9">
            <w:pPr>
              <w:pStyle w:val="TableParagraph"/>
              <w:spacing w:before="102"/>
              <w:jc w:val="center"/>
              <w:rPr>
                <w:rFonts w:asciiTheme="minorHAnsi" w:hAnsiTheme="minorHAnsi" w:cstheme="minorHAnsi"/>
                <w:b/>
                <w:sz w:val="18"/>
                <w:szCs w:val="18"/>
                <w:lang w:val="es-GT"/>
              </w:rPr>
            </w:pPr>
          </w:p>
          <w:p w:rsidR="00F46DEA" w:rsidRPr="00B37053" w:rsidRDefault="00F46DEA" w:rsidP="000468D9">
            <w:pPr>
              <w:pStyle w:val="TableParagraph"/>
              <w:ind w:left="10"/>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10</w:t>
            </w:r>
          </w:p>
        </w:tc>
        <w:tc>
          <w:tcPr>
            <w:tcW w:w="2110" w:type="dxa"/>
          </w:tcPr>
          <w:p w:rsidR="00F46DEA" w:rsidRPr="00B37053" w:rsidRDefault="00F46DEA" w:rsidP="000468D9">
            <w:pPr>
              <w:pStyle w:val="TableParagraph"/>
              <w:spacing w:before="75" w:line="276" w:lineRule="auto"/>
              <w:ind w:left="59" w:right="46"/>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Publicación</w:t>
            </w:r>
            <w:r w:rsidRPr="00B37053">
              <w:rPr>
                <w:rFonts w:asciiTheme="minorHAnsi" w:hAnsiTheme="minorHAnsi" w:cstheme="minorHAnsi"/>
                <w:spacing w:val="-12"/>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10"/>
                <w:sz w:val="18"/>
                <w:szCs w:val="18"/>
                <w:lang w:val="es-GT"/>
              </w:rPr>
              <w:t xml:space="preserve"> </w:t>
            </w:r>
            <w:r w:rsidRPr="00B37053">
              <w:rPr>
                <w:rFonts w:asciiTheme="minorHAnsi" w:hAnsiTheme="minorHAnsi" w:cstheme="minorHAnsi"/>
                <w:sz w:val="18"/>
                <w:szCs w:val="18"/>
                <w:lang w:val="es-GT"/>
              </w:rPr>
              <w:t xml:space="preserve">documentos en el Portal de </w:t>
            </w:r>
            <w:r w:rsidRPr="00B37053">
              <w:rPr>
                <w:rFonts w:asciiTheme="minorHAnsi" w:hAnsiTheme="minorHAnsi" w:cstheme="minorHAnsi"/>
                <w:spacing w:val="-2"/>
                <w:sz w:val="18"/>
                <w:szCs w:val="18"/>
                <w:lang w:val="es-GT"/>
              </w:rPr>
              <w:t>Guatecompras</w:t>
            </w:r>
          </w:p>
        </w:tc>
        <w:tc>
          <w:tcPr>
            <w:tcW w:w="1290" w:type="dxa"/>
          </w:tcPr>
          <w:p w:rsidR="00F46DEA" w:rsidRPr="00B37053" w:rsidRDefault="00F46DEA" w:rsidP="000468D9">
            <w:pPr>
              <w:pStyle w:val="TableParagraph"/>
              <w:spacing w:before="75" w:line="276" w:lineRule="auto"/>
              <w:ind w:left="133" w:right="126" w:firstLine="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Unidad de Compras </w:t>
            </w:r>
          </w:p>
        </w:tc>
        <w:tc>
          <w:tcPr>
            <w:tcW w:w="3402" w:type="dxa"/>
          </w:tcPr>
          <w:p w:rsidR="00F46DEA" w:rsidRPr="00B37053" w:rsidRDefault="00F46DEA" w:rsidP="000468D9">
            <w:pPr>
              <w:pStyle w:val="TableParagraph"/>
              <w:spacing w:before="180" w:line="276" w:lineRule="auto"/>
              <w:ind w:left="59"/>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Impresión</w:t>
            </w:r>
            <w:r w:rsidRPr="00B37053">
              <w:rPr>
                <w:rFonts w:asciiTheme="minorHAnsi" w:hAnsiTheme="minorHAnsi" w:cstheme="minorHAnsi"/>
                <w:spacing w:val="-8"/>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8"/>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8"/>
                <w:sz w:val="18"/>
                <w:szCs w:val="18"/>
                <w:lang w:val="es-GT"/>
              </w:rPr>
              <w:t xml:space="preserve"> </w:t>
            </w:r>
            <w:r w:rsidRPr="00B37053">
              <w:rPr>
                <w:rFonts w:asciiTheme="minorHAnsi" w:hAnsiTheme="minorHAnsi" w:cstheme="minorHAnsi"/>
                <w:sz w:val="18"/>
                <w:szCs w:val="18"/>
                <w:lang w:val="es-GT"/>
              </w:rPr>
              <w:t>publicación</w:t>
            </w:r>
            <w:r w:rsidRPr="00B37053">
              <w:rPr>
                <w:rFonts w:asciiTheme="minorHAnsi" w:hAnsiTheme="minorHAnsi" w:cstheme="minorHAnsi"/>
                <w:spacing w:val="-6"/>
                <w:sz w:val="18"/>
                <w:szCs w:val="18"/>
                <w:lang w:val="es-GT"/>
              </w:rPr>
              <w:t xml:space="preserve"> </w:t>
            </w:r>
            <w:r w:rsidRPr="00B37053">
              <w:rPr>
                <w:rFonts w:asciiTheme="minorHAnsi" w:hAnsiTheme="minorHAnsi" w:cstheme="minorHAnsi"/>
                <w:sz w:val="18"/>
                <w:szCs w:val="18"/>
                <w:lang w:val="es-GT"/>
              </w:rPr>
              <w:t>anexada al expediente físico</w:t>
            </w:r>
          </w:p>
        </w:tc>
        <w:tc>
          <w:tcPr>
            <w:tcW w:w="2126" w:type="dxa"/>
          </w:tcPr>
          <w:p w:rsidR="00F46DEA" w:rsidRPr="00B37053" w:rsidRDefault="00F46DEA" w:rsidP="000468D9">
            <w:pPr>
              <w:pStyle w:val="TableParagraph"/>
              <w:jc w:val="center"/>
              <w:rPr>
                <w:rFonts w:asciiTheme="minorHAnsi" w:hAnsiTheme="minorHAnsi" w:cstheme="minorHAnsi"/>
                <w:sz w:val="18"/>
                <w:szCs w:val="18"/>
                <w:lang w:val="es-GT"/>
              </w:rPr>
            </w:pPr>
          </w:p>
        </w:tc>
      </w:tr>
    </w:tbl>
    <w:p w:rsidR="00F46DEA" w:rsidRPr="00B37053" w:rsidRDefault="00F46DEA" w:rsidP="00F46DEA">
      <w:pPr>
        <w:tabs>
          <w:tab w:val="left" w:pos="1298"/>
        </w:tabs>
        <w:spacing w:before="100" w:beforeAutospacing="1" w:after="100" w:afterAutospacing="1"/>
        <w:rPr>
          <w:rFonts w:cstheme="minorHAnsi"/>
          <w:sz w:val="20"/>
          <w:szCs w:val="20"/>
        </w:rPr>
      </w:pPr>
    </w:p>
    <w:p w:rsidR="00F46DEA" w:rsidRPr="00B37053" w:rsidRDefault="00F46DEA" w:rsidP="00F46DEA">
      <w:pPr>
        <w:tabs>
          <w:tab w:val="left" w:pos="1298"/>
        </w:tabs>
        <w:spacing w:before="100" w:beforeAutospacing="1" w:after="100" w:afterAutospacing="1"/>
        <w:rPr>
          <w:rFonts w:cstheme="minorHAnsi"/>
          <w:sz w:val="20"/>
          <w:szCs w:val="20"/>
        </w:rPr>
      </w:pPr>
    </w:p>
    <w:p w:rsidR="00F46DEA" w:rsidRPr="00B37053" w:rsidRDefault="00F46DEA" w:rsidP="00F46DEA">
      <w:pPr>
        <w:tabs>
          <w:tab w:val="left" w:pos="1298"/>
        </w:tabs>
        <w:spacing w:before="100" w:beforeAutospacing="1" w:after="100" w:afterAutospacing="1"/>
        <w:rPr>
          <w:rFonts w:cstheme="minorHAnsi"/>
          <w:sz w:val="20"/>
          <w:szCs w:val="20"/>
        </w:rPr>
      </w:pPr>
    </w:p>
    <w:p w:rsidR="00F46DEA" w:rsidRPr="00B37053" w:rsidRDefault="00F46DEA" w:rsidP="00F46DEA">
      <w:pPr>
        <w:tabs>
          <w:tab w:val="left" w:pos="1298"/>
        </w:tabs>
        <w:spacing w:before="100" w:beforeAutospacing="1" w:after="100" w:afterAutospacing="1"/>
        <w:rPr>
          <w:rFonts w:cstheme="minorHAnsi"/>
          <w:sz w:val="20"/>
          <w:szCs w:val="20"/>
        </w:rPr>
      </w:pPr>
    </w:p>
    <w:p w:rsidR="00F46DEA" w:rsidRPr="00B37053" w:rsidRDefault="00F46DEA" w:rsidP="00F46DEA">
      <w:pPr>
        <w:pStyle w:val="Textoindependiente"/>
        <w:spacing w:before="7"/>
        <w:rPr>
          <w:rFonts w:asciiTheme="minorHAnsi" w:hAnsiTheme="minorHAnsi" w:cstheme="minorHAnsi"/>
          <w:b/>
          <w:sz w:val="20"/>
          <w:szCs w:val="20"/>
          <w:lang w:val="es-GT"/>
        </w:rPr>
      </w:pPr>
    </w:p>
    <w:p w:rsidR="00F46DEA" w:rsidRPr="00B37053" w:rsidRDefault="00F46DEA" w:rsidP="00F46DEA">
      <w:pPr>
        <w:pStyle w:val="Textoindependiente"/>
        <w:spacing w:before="7"/>
        <w:rPr>
          <w:rFonts w:asciiTheme="minorHAnsi" w:hAnsiTheme="minorHAnsi" w:cstheme="minorHAnsi"/>
          <w:b/>
          <w:sz w:val="20"/>
          <w:szCs w:val="20"/>
          <w:lang w:val="es-GT"/>
        </w:rPr>
      </w:pPr>
    </w:p>
    <w:p w:rsidR="00F46DEA" w:rsidRPr="00B37053" w:rsidRDefault="00F46DEA" w:rsidP="00F46DEA">
      <w:pPr>
        <w:spacing w:after="160" w:line="259" w:lineRule="auto"/>
        <w:rPr>
          <w:rFonts w:cstheme="minorHAnsi"/>
          <w:b/>
          <w:sz w:val="20"/>
          <w:szCs w:val="20"/>
        </w:rPr>
      </w:pPr>
      <w:r w:rsidRPr="00B37053">
        <w:rPr>
          <w:rFonts w:cstheme="minorHAnsi"/>
          <w:b/>
          <w:sz w:val="20"/>
          <w:szCs w:val="20"/>
        </w:rPr>
        <w:br w:type="page"/>
      </w:r>
    </w:p>
    <w:p w:rsidR="00F46DEA" w:rsidRPr="00B37053" w:rsidRDefault="00F46DEA" w:rsidP="00F46DEA">
      <w:pPr>
        <w:pStyle w:val="Textoindependiente"/>
        <w:spacing w:before="7"/>
        <w:rPr>
          <w:rFonts w:asciiTheme="minorHAnsi" w:hAnsiTheme="minorHAnsi" w:cstheme="minorHAnsi"/>
          <w:b/>
          <w:sz w:val="20"/>
          <w:szCs w:val="20"/>
          <w:lang w:val="es-GT"/>
        </w:rPr>
      </w:pPr>
    </w:p>
    <w:p w:rsidR="00F46DEA" w:rsidRPr="00B37053" w:rsidRDefault="00F46DEA" w:rsidP="00F46DEA">
      <w:pPr>
        <w:pStyle w:val="Textoindependiente"/>
        <w:spacing w:before="7"/>
        <w:rPr>
          <w:rFonts w:asciiTheme="minorHAnsi" w:hAnsiTheme="minorHAnsi" w:cstheme="minorHAnsi"/>
          <w:b/>
          <w:sz w:val="20"/>
          <w:szCs w:val="20"/>
          <w:lang w:val="es-GT"/>
        </w:rPr>
      </w:pPr>
    </w:p>
    <w:p w:rsidR="00F46DEA" w:rsidRPr="00B37053" w:rsidRDefault="00F46DEA" w:rsidP="00F46DEA">
      <w:pPr>
        <w:pStyle w:val="Textoindependiente"/>
        <w:spacing w:before="7"/>
        <w:rPr>
          <w:rFonts w:asciiTheme="minorHAnsi" w:hAnsiTheme="minorHAnsi" w:cstheme="minorHAnsi"/>
          <w:b/>
          <w:sz w:val="20"/>
          <w:szCs w:val="20"/>
          <w:lang w:val="es-GT"/>
        </w:rPr>
      </w:pPr>
    </w:p>
    <w:p w:rsidR="00F46DEA" w:rsidRPr="00B37053" w:rsidRDefault="00F46DEA" w:rsidP="00F46DEA">
      <w:pPr>
        <w:tabs>
          <w:tab w:val="left" w:pos="1130"/>
        </w:tabs>
        <w:ind w:left="720" w:right="1057"/>
        <w:jc w:val="center"/>
        <w:rPr>
          <w:rFonts w:cstheme="minorHAnsi"/>
          <w:b/>
          <w:sz w:val="20"/>
          <w:szCs w:val="20"/>
        </w:rPr>
      </w:pPr>
      <w:r w:rsidRPr="00B37053">
        <w:rPr>
          <w:rFonts w:cstheme="minorHAnsi"/>
          <w:b/>
          <w:w w:val="115"/>
          <w:sz w:val="20"/>
          <w:szCs w:val="20"/>
        </w:rPr>
        <w:t>COMPRA DIRECTA CON OFERTA ELECTRÓNICA (MONTO DE Q.25,000.01 HASTA Q.90,000.00)</w:t>
      </w:r>
    </w:p>
    <w:p w:rsidR="00F46DEA" w:rsidRPr="00B37053" w:rsidRDefault="00F46DEA" w:rsidP="00F46DEA">
      <w:pPr>
        <w:pStyle w:val="Textoindependiente"/>
        <w:rPr>
          <w:rFonts w:asciiTheme="minorHAnsi" w:hAnsiTheme="minorHAnsi" w:cstheme="minorHAnsi"/>
          <w:b/>
          <w:sz w:val="20"/>
          <w:szCs w:val="20"/>
          <w:lang w:val="es-GT"/>
        </w:rPr>
      </w:pPr>
    </w:p>
    <w:p w:rsidR="00F46DEA" w:rsidRPr="00B37053" w:rsidRDefault="00F46DEA" w:rsidP="00F46DEA">
      <w:pPr>
        <w:pStyle w:val="Textoindependiente"/>
        <w:ind w:left="580"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Las compras directas con oferta electrónica, constituyen todas las adquisiciones de servicios, suministros, artículos y otros que se realicen y que estén incluidas en el Plan Anual de Compras -PAC-, por un monto mayor a Q.25,000.01 sin sobrepasar los Q.90,000.00, este tipo de compras se realizarán mediante un evento competitivo.</w:t>
      </w:r>
    </w:p>
    <w:p w:rsidR="00F46DEA" w:rsidRPr="00B37053" w:rsidRDefault="00F46DEA" w:rsidP="00F46DEA">
      <w:pPr>
        <w:pStyle w:val="Textoindependiente"/>
        <w:ind w:left="580" w:right="1023"/>
        <w:jc w:val="both"/>
        <w:rPr>
          <w:rFonts w:asciiTheme="minorHAnsi" w:hAnsiTheme="minorHAnsi" w:cstheme="minorHAnsi"/>
          <w:sz w:val="20"/>
          <w:szCs w:val="20"/>
          <w:lang w:val="es-GT"/>
        </w:rPr>
      </w:pPr>
    </w:p>
    <w:p w:rsidR="00F46DEA" w:rsidRPr="00B37053" w:rsidRDefault="00F46DEA" w:rsidP="00F46DEA">
      <w:pPr>
        <w:pStyle w:val="Textoindependiente"/>
        <w:ind w:left="580" w:right="1022"/>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Las solicitudes de compra directa serán publicadas</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 xml:space="preserve">en el Portal de Guatecompras. </w:t>
      </w:r>
      <w:r w:rsidRPr="00B37053">
        <w:rPr>
          <w:rFonts w:asciiTheme="minorHAnsi" w:hAnsiTheme="minorHAnsi" w:cstheme="minorHAnsi"/>
          <w:color w:val="C00000"/>
          <w:sz w:val="20"/>
          <w:szCs w:val="20"/>
          <w:lang w:val="es-GT"/>
        </w:rPr>
        <w:t>E</w:t>
      </w:r>
      <w:r w:rsidRPr="00B37053">
        <w:rPr>
          <w:rFonts w:asciiTheme="minorHAnsi" w:hAnsiTheme="minorHAnsi" w:cstheme="minorHAnsi"/>
          <w:sz w:val="20"/>
          <w:szCs w:val="20"/>
          <w:lang w:val="es-GT"/>
        </w:rPr>
        <w:t>ntre la publicación del concurso en el Portal de Guatecompras y la recepción de ofertas, deberá mediar un plazo no menor a un (1) día hábil. Para la adjudicación deberán tomarse en cuenta el precio, la calidad y otras condiciones que se definan previamente en la oferta electrónica, cuando corresponda.</w:t>
      </w:r>
    </w:p>
    <w:p w:rsidR="00F46DEA" w:rsidRPr="00B37053" w:rsidRDefault="00F46DEA" w:rsidP="00F46DEA">
      <w:pPr>
        <w:pStyle w:val="Textoindependiente"/>
        <w:ind w:left="580" w:right="1022"/>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pacing w:val="-2"/>
          <w:sz w:val="20"/>
          <w:szCs w:val="20"/>
          <w:lang w:val="es-GT"/>
        </w:rPr>
      </w:pPr>
      <w:r w:rsidRPr="00B37053">
        <w:rPr>
          <w:rFonts w:asciiTheme="minorHAnsi" w:hAnsiTheme="minorHAnsi" w:cstheme="minorHAnsi"/>
          <w:sz w:val="20"/>
          <w:szCs w:val="20"/>
          <w:lang w:val="es-GT"/>
        </w:rPr>
        <w:t xml:space="preserve">Si cumplido el plazo no concurren interesados, la Unidad de Compras prorrogará el plazo como mínimo un (1) día hábil para recibir ofertas y de no presentarse nuevamente ninguna oferta, deberá declarar el concurso Finalizado Desierto por ausencia de ofertas, y podrá contratar directamente por ausencia de ofertas, según Artículo 27 del Reglamento de la LCE, o bien quedará facultado para iniciar un nuevo evento con otro Número de Operación en Guatecompras NOG, cumpliendo con las mismas condiciones del evento original, según se considere </w:t>
      </w:r>
      <w:r w:rsidRPr="00B37053">
        <w:rPr>
          <w:rFonts w:asciiTheme="minorHAnsi" w:hAnsiTheme="minorHAnsi" w:cstheme="minorHAnsi"/>
          <w:spacing w:val="-2"/>
          <w:sz w:val="20"/>
          <w:szCs w:val="20"/>
          <w:lang w:val="es-GT"/>
        </w:rPr>
        <w:t>apropiado.</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Si se recibe una oferta y no cumple con lo requerido, el proceso debe ser finalizado sin adjudicar, indicando que no cumple a cabalidad con las especificaciones requeridas. En estos casos, no cabe la opción de otorgar prórroga; se debe lanzar nuevamente el proceso de compra directa con oferta electrónica.</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Si se opta por la contratación directa podrá efectuarse adjudicación si se presenta solamente una oferta siempre y cuando cumpla con lo requerido. Se podrán realizar adjudicaciones a proveedores que no coticen a través del Portal de Guatecompras, siempre y cuando la Unidad de Compras, verifique que cumplen con las especificaciones técnicas solicitadas y el precio sea más bajo al cotizado a través del Portal de Guatecompras.</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En los casos en que convenga a los intereses de la AGHN, y que no se obtengan cotizaciones para todos los servicios, suministros, artículos y otros que se hayan solicitado, se podrán realizar adjudicaciones parciales.</w:t>
      </w:r>
    </w:p>
    <w:p w:rsidR="00F46DEA" w:rsidRPr="00B37053" w:rsidRDefault="00F46DEA" w:rsidP="00F46DEA">
      <w:pPr>
        <w:pStyle w:val="Textoindependiente"/>
        <w:ind w:left="580" w:right="1022"/>
        <w:jc w:val="both"/>
        <w:rPr>
          <w:rFonts w:asciiTheme="minorHAnsi" w:hAnsiTheme="minorHAnsi" w:cstheme="minorHAnsi"/>
          <w:sz w:val="20"/>
          <w:szCs w:val="20"/>
          <w:lang w:val="es-GT"/>
        </w:rPr>
      </w:pPr>
    </w:p>
    <w:p w:rsidR="00F46DEA" w:rsidRPr="00B37053" w:rsidRDefault="00F46DEA" w:rsidP="00F46DEA">
      <w:pPr>
        <w:pStyle w:val="Textoindependiente"/>
        <w:ind w:left="580" w:right="1022"/>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Si al momento de cerrarse el plazo para publicar oferta electrónica, únicamente concurre a participar una empresa y en la calificación se constata que la empresa cumple con todos las especificaciones técnicas y el precio es conveniente a los intereses de la AGHN, pero le ha hecho</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falta publicar</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algún documento</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requerido por</w:t>
      </w:r>
      <w:r w:rsidRPr="00B37053">
        <w:rPr>
          <w:rFonts w:asciiTheme="minorHAnsi" w:hAnsiTheme="minorHAnsi" w:cstheme="minorHAnsi"/>
          <w:spacing w:val="-1"/>
          <w:sz w:val="20"/>
          <w:szCs w:val="20"/>
          <w:lang w:val="es-GT"/>
        </w:rPr>
        <w:t xml:space="preserve"> la AGHN</w:t>
      </w:r>
      <w:r w:rsidRPr="00B37053">
        <w:rPr>
          <w:rFonts w:asciiTheme="minorHAnsi" w:hAnsiTheme="minorHAnsi" w:cstheme="minorHAnsi"/>
          <w:sz w:val="20"/>
          <w:szCs w:val="20"/>
          <w:lang w:val="es-GT"/>
        </w:rPr>
        <w:t xml:space="preserve"> en el Portal de Guatecompras, la Unidad de Compras, está facultado para requerir dicho documento previo a realizar la adjudicación, y si el documento cumple con los requisitos solicitados y es conveniente para los intereses de la Institución, se le podrá adjudicar la compra.</w:t>
      </w:r>
    </w:p>
    <w:p w:rsidR="00F46DEA" w:rsidRPr="00B37053" w:rsidRDefault="00F46DEA" w:rsidP="00F46DEA">
      <w:pPr>
        <w:pStyle w:val="Textoindependiente"/>
        <w:ind w:left="580" w:right="1022" w:firstLine="720"/>
        <w:jc w:val="both"/>
        <w:rPr>
          <w:rFonts w:asciiTheme="minorHAnsi" w:hAnsiTheme="minorHAnsi" w:cstheme="minorHAnsi"/>
          <w:sz w:val="20"/>
          <w:szCs w:val="20"/>
          <w:lang w:val="es-GT"/>
        </w:rPr>
      </w:pPr>
    </w:p>
    <w:p w:rsidR="00F46DEA" w:rsidRPr="00B37053" w:rsidRDefault="00F46DEA" w:rsidP="00F46DEA">
      <w:pPr>
        <w:pStyle w:val="Textoindependiente"/>
        <w:ind w:left="580" w:right="1020"/>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 xml:space="preserve">La oferta electrónica se publicará en el Portal de Guatecompras y debe incluir como mínimo: detalle del bien o servicio ofertado, número de identificación tributaria y nombre o razón social del oferente y el monto de la oferta. </w:t>
      </w:r>
    </w:p>
    <w:p w:rsidR="00F46DEA" w:rsidRPr="00B37053" w:rsidRDefault="00F46DEA" w:rsidP="00F46DEA">
      <w:pPr>
        <w:pStyle w:val="Textoindependiente"/>
        <w:ind w:left="580" w:right="1020"/>
        <w:jc w:val="both"/>
        <w:rPr>
          <w:rFonts w:asciiTheme="minorHAnsi" w:hAnsiTheme="minorHAnsi" w:cstheme="minorHAnsi"/>
          <w:sz w:val="20"/>
          <w:szCs w:val="20"/>
          <w:lang w:val="es-GT"/>
        </w:rPr>
      </w:pPr>
    </w:p>
    <w:p w:rsidR="00F46DEA" w:rsidRPr="00B37053" w:rsidRDefault="00F46DEA" w:rsidP="00F46DEA">
      <w:pPr>
        <w:pStyle w:val="Textoindependiente"/>
        <w:ind w:left="580" w:right="1020"/>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Luego de la adjudicación se publicará en el Portal de Guatecompras, como mínimo, el número de identificación tributaria y el nombre o razón social del proveedor adjudicado y el monto adjudicado.</w:t>
      </w:r>
    </w:p>
    <w:p w:rsidR="00F46DEA" w:rsidRPr="00B37053" w:rsidRDefault="00F46DEA" w:rsidP="00F46DEA">
      <w:pPr>
        <w:pStyle w:val="Textoindependiente"/>
        <w:ind w:left="580" w:right="1020"/>
        <w:jc w:val="both"/>
        <w:rPr>
          <w:rFonts w:asciiTheme="minorHAnsi" w:hAnsiTheme="minorHAnsi" w:cstheme="minorHAnsi"/>
          <w:sz w:val="20"/>
          <w:szCs w:val="20"/>
          <w:lang w:val="es-GT"/>
        </w:rPr>
      </w:pPr>
    </w:p>
    <w:p w:rsidR="00F46DEA" w:rsidRPr="00B37053" w:rsidRDefault="00F46DEA" w:rsidP="00F46DEA">
      <w:pPr>
        <w:pStyle w:val="Textoindependiente"/>
        <w:ind w:left="580"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 xml:space="preserve">Todos los requerimientos de compras directas por oferta electrónica, deberán solicitarse a la Gerencia Administrativa, adjuntando la documentación </w:t>
      </w:r>
      <w:r w:rsidRPr="00B37053">
        <w:rPr>
          <w:rFonts w:asciiTheme="minorHAnsi" w:hAnsiTheme="minorHAnsi" w:cstheme="minorHAnsi"/>
          <w:spacing w:val="-2"/>
          <w:sz w:val="20"/>
          <w:szCs w:val="20"/>
          <w:lang w:val="es-GT"/>
        </w:rPr>
        <w:t>siguiente:</w:t>
      </w:r>
    </w:p>
    <w:p w:rsidR="00F46DEA" w:rsidRPr="00B37053" w:rsidRDefault="00F46DEA" w:rsidP="00F46DEA">
      <w:pPr>
        <w:jc w:val="both"/>
        <w:rPr>
          <w:rFonts w:cstheme="minorHAnsi"/>
          <w:sz w:val="20"/>
          <w:szCs w:val="20"/>
        </w:rPr>
        <w:sectPr w:rsidR="00F46DEA" w:rsidRPr="00B37053">
          <w:pgSz w:w="12240" w:h="15840"/>
          <w:pgMar w:top="1940" w:right="580" w:bottom="1140" w:left="680" w:header="722" w:footer="950" w:gutter="0"/>
          <w:cols w:space="720"/>
        </w:sectPr>
      </w:pPr>
    </w:p>
    <w:p w:rsidR="00F46DEA" w:rsidRPr="00B37053" w:rsidRDefault="00F46DEA" w:rsidP="00F46DEA">
      <w:pPr>
        <w:pStyle w:val="Textoindependiente"/>
        <w:ind w:left="580" w:right="1023"/>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6"/>
        </w:numPr>
        <w:ind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Requisición de Compra, de acuerdo a formato impreso, debidamente autorizado, Solicitante, es la persona que solicita el servicio; Visto Bueno, es el Jefe Inmediato de la persona que solicita el servicio; Autorizado: es el Gerente Administrativo o Administrador General.</w:t>
      </w:r>
    </w:p>
    <w:p w:rsidR="00F46DEA" w:rsidRPr="00B37053" w:rsidRDefault="00F46DEA" w:rsidP="00F46DEA">
      <w:pPr>
        <w:pStyle w:val="Textoindependiente"/>
        <w:ind w:left="1300" w:right="1023"/>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6"/>
        </w:numPr>
        <w:ind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Si la Requisición de Compra, no tuviera el espacio necesario para incluir las especificaciones técnicas, características, cantidades del suministro, insumos o servicios, artículos o lo que se desea adquirir, se deberá adjuntar en hoja (s) adicionales en donde establezca dichas especificaciones técnicas.</w:t>
      </w:r>
    </w:p>
    <w:p w:rsidR="00F46DEA" w:rsidRPr="00B37053" w:rsidRDefault="00F46DEA" w:rsidP="00F46DEA">
      <w:pPr>
        <w:pStyle w:val="Textoindependiente"/>
        <w:ind w:right="1023"/>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6"/>
        </w:numPr>
        <w:ind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Las solicitudes de compra directa por oferta electrónica deberán presentarse al menos con 8 días de anticipación antes de requerirse los servicios, suministros, artículos u otros, objeto de compra.</w:t>
      </w:r>
    </w:p>
    <w:p w:rsidR="00F46DEA" w:rsidRPr="00B37053" w:rsidRDefault="00F46DEA" w:rsidP="00F46DEA">
      <w:pPr>
        <w:pStyle w:val="Textoindependiente"/>
        <w:ind w:right="1023"/>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6"/>
        </w:numPr>
        <w:ind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Constancia de Registro de la adquisición en el Plan de Compras, (Cuando aplique)</w:t>
      </w:r>
    </w:p>
    <w:p w:rsidR="00F46DEA" w:rsidRPr="00B37053" w:rsidRDefault="00F46DEA" w:rsidP="00F46DEA">
      <w:pPr>
        <w:pStyle w:val="Textoindependiente"/>
        <w:ind w:right="1023"/>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6"/>
        </w:numPr>
        <w:ind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Visto Bueno de Área Financiera, que garantice la disponibilidad de recursos aportados por el MAGA, según la requisición presentada.</w:t>
      </w:r>
    </w:p>
    <w:p w:rsidR="00F46DEA" w:rsidRPr="00B37053" w:rsidRDefault="00F46DEA" w:rsidP="00F46DEA">
      <w:pPr>
        <w:pStyle w:val="Textoindependiente"/>
        <w:ind w:right="1023"/>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6"/>
        </w:numPr>
        <w:ind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Unidad de Compras no es responsable de integrar ninguna solicitud o requerimiento de compra; o de complementar las especificaciones técnicas o características mínimas necesarias de lo requerido, para agilizar cualquier requerimiento; por lo que de no estar completa la información que sustente el inicio de la gestión de compra, será rechazada hasta que cumpla con lo mínimo requerido.</w:t>
      </w:r>
    </w:p>
    <w:p w:rsidR="00F46DEA" w:rsidRPr="00B37053" w:rsidRDefault="00F46DEA" w:rsidP="00F46DEA">
      <w:pPr>
        <w:pStyle w:val="Textoindependiente"/>
        <w:ind w:right="1023"/>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6"/>
        </w:numPr>
        <w:ind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No se recibirán solicitudes o requerimientos que no contengan la información ya referida.</w:t>
      </w:r>
    </w:p>
    <w:p w:rsidR="00F46DEA" w:rsidRPr="00B37053" w:rsidRDefault="00F46DEA" w:rsidP="00F46DEA">
      <w:pPr>
        <w:spacing w:after="160" w:line="259" w:lineRule="auto"/>
        <w:rPr>
          <w:rFonts w:cstheme="minorHAnsi"/>
          <w:b/>
          <w:sz w:val="20"/>
          <w:szCs w:val="20"/>
        </w:rPr>
      </w:pPr>
      <w:r w:rsidRPr="00B37053">
        <w:rPr>
          <w:rFonts w:cstheme="minorHAnsi"/>
          <w:sz w:val="20"/>
          <w:szCs w:val="20"/>
        </w:rPr>
        <w:br w:type="page"/>
      </w:r>
      <w:r w:rsidRPr="00B37053">
        <w:rPr>
          <w:rFonts w:cstheme="minorHAnsi"/>
          <w:b/>
          <w:spacing w:val="-2"/>
          <w:w w:val="115"/>
          <w:sz w:val="18"/>
          <w:szCs w:val="20"/>
        </w:rPr>
        <w:lastRenderedPageBreak/>
        <w:t>PROCEDIMIENTO</w:t>
      </w:r>
      <w:r w:rsidRPr="00B37053">
        <w:rPr>
          <w:rFonts w:cstheme="minorHAnsi"/>
          <w:b/>
          <w:sz w:val="18"/>
          <w:szCs w:val="20"/>
        </w:rPr>
        <w:tab/>
      </w:r>
      <w:r w:rsidRPr="00B37053">
        <w:rPr>
          <w:rFonts w:cstheme="minorHAnsi"/>
          <w:b/>
          <w:spacing w:val="-6"/>
          <w:w w:val="115"/>
          <w:sz w:val="18"/>
          <w:szCs w:val="20"/>
        </w:rPr>
        <w:t>DE</w:t>
      </w:r>
      <w:r w:rsidRPr="00B37053">
        <w:rPr>
          <w:rFonts w:cstheme="minorHAnsi"/>
          <w:b/>
          <w:sz w:val="18"/>
          <w:szCs w:val="20"/>
        </w:rPr>
        <w:tab/>
      </w:r>
      <w:r w:rsidRPr="00B37053">
        <w:rPr>
          <w:rFonts w:cstheme="minorHAnsi"/>
          <w:b/>
          <w:spacing w:val="-2"/>
          <w:w w:val="115"/>
          <w:sz w:val="18"/>
          <w:szCs w:val="20"/>
        </w:rPr>
        <w:t>COMPRA</w:t>
      </w:r>
      <w:r w:rsidRPr="00B37053">
        <w:rPr>
          <w:rFonts w:cstheme="minorHAnsi"/>
          <w:b/>
          <w:sz w:val="18"/>
          <w:szCs w:val="20"/>
        </w:rPr>
        <w:tab/>
      </w:r>
      <w:r w:rsidRPr="00B37053">
        <w:rPr>
          <w:rFonts w:cstheme="minorHAnsi"/>
          <w:b/>
          <w:spacing w:val="-2"/>
          <w:w w:val="115"/>
          <w:sz w:val="18"/>
          <w:szCs w:val="20"/>
        </w:rPr>
        <w:t>DIRECTA</w:t>
      </w:r>
      <w:r w:rsidRPr="00B37053">
        <w:rPr>
          <w:rFonts w:cstheme="minorHAnsi"/>
          <w:b/>
          <w:sz w:val="18"/>
          <w:szCs w:val="20"/>
        </w:rPr>
        <w:tab/>
      </w:r>
      <w:r w:rsidRPr="00B37053">
        <w:rPr>
          <w:rFonts w:cstheme="minorHAnsi"/>
          <w:b/>
          <w:spacing w:val="-4"/>
          <w:w w:val="115"/>
          <w:sz w:val="18"/>
          <w:szCs w:val="20"/>
        </w:rPr>
        <w:t>CON</w:t>
      </w:r>
      <w:r w:rsidRPr="00B37053">
        <w:rPr>
          <w:rFonts w:cstheme="minorHAnsi"/>
          <w:b/>
          <w:sz w:val="18"/>
          <w:szCs w:val="20"/>
        </w:rPr>
        <w:tab/>
      </w:r>
      <w:r w:rsidRPr="00B37053">
        <w:rPr>
          <w:rFonts w:cstheme="minorHAnsi"/>
          <w:b/>
          <w:spacing w:val="-2"/>
          <w:w w:val="115"/>
          <w:sz w:val="18"/>
          <w:szCs w:val="20"/>
        </w:rPr>
        <w:t xml:space="preserve">OFERTA </w:t>
      </w:r>
      <w:r w:rsidRPr="00B37053">
        <w:rPr>
          <w:rFonts w:cstheme="minorHAnsi"/>
          <w:b/>
          <w:w w:val="115"/>
          <w:sz w:val="18"/>
          <w:szCs w:val="20"/>
        </w:rPr>
        <w:t>ELECTRÓNICA (MONTO DE Q.25,000.01 HASTA Q.90,000.00)</w:t>
      </w:r>
    </w:p>
    <w:p w:rsidR="00F46DEA" w:rsidRPr="00B37053" w:rsidRDefault="00F46DEA" w:rsidP="00F46DEA">
      <w:pPr>
        <w:pStyle w:val="Textoindependiente"/>
        <w:spacing w:before="92"/>
        <w:rPr>
          <w:rFonts w:asciiTheme="minorHAnsi" w:hAnsiTheme="minorHAnsi" w:cstheme="minorHAnsi"/>
          <w:b/>
          <w:sz w:val="20"/>
          <w:szCs w:val="20"/>
          <w:lang w:val="es-GT"/>
        </w:rPr>
      </w:pPr>
    </w:p>
    <w:tbl>
      <w:tblPr>
        <w:tblStyle w:val="Tablaconcuadrcula"/>
        <w:tblW w:w="0" w:type="auto"/>
        <w:jc w:val="center"/>
        <w:tblLayout w:type="fixed"/>
        <w:tblLook w:val="01E0" w:firstRow="1" w:lastRow="1" w:firstColumn="1" w:lastColumn="1" w:noHBand="0" w:noVBand="0"/>
      </w:tblPr>
      <w:tblGrid>
        <w:gridCol w:w="2184"/>
        <w:gridCol w:w="994"/>
        <w:gridCol w:w="6094"/>
      </w:tblGrid>
      <w:tr w:rsidR="00F46DEA" w:rsidRPr="00B37053" w:rsidTr="002264D5">
        <w:trPr>
          <w:trHeight w:val="582"/>
          <w:jc w:val="center"/>
        </w:trPr>
        <w:tc>
          <w:tcPr>
            <w:tcW w:w="9272" w:type="dxa"/>
            <w:gridSpan w:val="3"/>
          </w:tcPr>
          <w:p w:rsidR="00F46DEA" w:rsidRPr="00B37053" w:rsidRDefault="00F46DEA" w:rsidP="000468D9">
            <w:pPr>
              <w:pStyle w:val="TableParagraph"/>
              <w:spacing w:before="11"/>
              <w:ind w:left="4552" w:right="645" w:hanging="1126"/>
              <w:rPr>
                <w:rFonts w:asciiTheme="minorHAnsi" w:hAnsiTheme="minorHAnsi" w:cstheme="minorHAnsi"/>
                <w:b/>
                <w:sz w:val="20"/>
                <w:szCs w:val="20"/>
                <w:lang w:val="es-GT"/>
              </w:rPr>
            </w:pPr>
            <w:r w:rsidRPr="00B37053">
              <w:rPr>
                <w:rFonts w:asciiTheme="minorHAnsi" w:hAnsiTheme="minorHAnsi" w:cstheme="minorHAnsi"/>
                <w:b/>
                <w:sz w:val="20"/>
                <w:szCs w:val="20"/>
                <w:lang w:val="es-GT"/>
              </w:rPr>
              <w:t>MODALIDAD</w:t>
            </w:r>
            <w:r w:rsidRPr="00B37053">
              <w:rPr>
                <w:rFonts w:asciiTheme="minorHAnsi" w:hAnsiTheme="minorHAnsi" w:cstheme="minorHAnsi"/>
                <w:b/>
                <w:spacing w:val="-8"/>
                <w:sz w:val="20"/>
                <w:szCs w:val="20"/>
                <w:lang w:val="es-GT"/>
              </w:rPr>
              <w:t xml:space="preserve"> </w:t>
            </w:r>
            <w:r w:rsidRPr="00B37053">
              <w:rPr>
                <w:rFonts w:asciiTheme="minorHAnsi" w:hAnsiTheme="minorHAnsi" w:cstheme="minorHAnsi"/>
                <w:b/>
                <w:sz w:val="20"/>
                <w:szCs w:val="20"/>
                <w:lang w:val="es-GT"/>
              </w:rPr>
              <w:t>DE</w:t>
            </w:r>
            <w:r w:rsidRPr="00B37053">
              <w:rPr>
                <w:rFonts w:asciiTheme="minorHAnsi" w:hAnsiTheme="minorHAnsi" w:cstheme="minorHAnsi"/>
                <w:b/>
                <w:spacing w:val="-10"/>
                <w:sz w:val="20"/>
                <w:szCs w:val="20"/>
                <w:lang w:val="es-GT"/>
              </w:rPr>
              <w:t xml:space="preserve"> </w:t>
            </w:r>
            <w:r w:rsidRPr="00B37053">
              <w:rPr>
                <w:rFonts w:asciiTheme="minorHAnsi" w:hAnsiTheme="minorHAnsi" w:cstheme="minorHAnsi"/>
                <w:b/>
                <w:sz w:val="20"/>
                <w:szCs w:val="20"/>
                <w:lang w:val="es-GT"/>
              </w:rPr>
              <w:t>COMPRA</w:t>
            </w:r>
            <w:r w:rsidRPr="00B37053">
              <w:rPr>
                <w:rFonts w:asciiTheme="minorHAnsi" w:hAnsiTheme="minorHAnsi" w:cstheme="minorHAnsi"/>
                <w:b/>
                <w:spacing w:val="40"/>
                <w:sz w:val="20"/>
                <w:szCs w:val="20"/>
                <w:lang w:val="es-GT"/>
              </w:rPr>
              <w:t xml:space="preserve"> </w:t>
            </w:r>
            <w:r w:rsidRPr="00B37053">
              <w:rPr>
                <w:rFonts w:asciiTheme="minorHAnsi" w:hAnsiTheme="minorHAnsi" w:cstheme="minorHAnsi"/>
                <w:b/>
                <w:sz w:val="20"/>
                <w:szCs w:val="20"/>
                <w:lang w:val="es-GT"/>
              </w:rPr>
              <w:t>DIRECTA</w:t>
            </w:r>
            <w:r w:rsidRPr="00B37053">
              <w:rPr>
                <w:rFonts w:asciiTheme="minorHAnsi" w:hAnsiTheme="minorHAnsi" w:cstheme="minorHAnsi"/>
                <w:b/>
                <w:spacing w:val="40"/>
                <w:sz w:val="20"/>
                <w:szCs w:val="20"/>
                <w:lang w:val="es-GT"/>
              </w:rPr>
              <w:t xml:space="preserve"> </w:t>
            </w:r>
            <w:r w:rsidRPr="00B37053">
              <w:rPr>
                <w:rFonts w:asciiTheme="minorHAnsi" w:hAnsiTheme="minorHAnsi" w:cstheme="minorHAnsi"/>
                <w:b/>
                <w:sz w:val="20"/>
                <w:szCs w:val="20"/>
                <w:lang w:val="es-GT"/>
              </w:rPr>
              <w:t>CON</w:t>
            </w:r>
            <w:r w:rsidRPr="00B37053">
              <w:rPr>
                <w:rFonts w:asciiTheme="minorHAnsi" w:hAnsiTheme="minorHAnsi" w:cstheme="minorHAnsi"/>
                <w:b/>
                <w:spacing w:val="-5"/>
                <w:sz w:val="20"/>
                <w:szCs w:val="20"/>
                <w:lang w:val="es-GT"/>
              </w:rPr>
              <w:t xml:space="preserve"> </w:t>
            </w:r>
            <w:r w:rsidRPr="00B37053">
              <w:rPr>
                <w:rFonts w:asciiTheme="minorHAnsi" w:hAnsiTheme="minorHAnsi" w:cstheme="minorHAnsi"/>
                <w:b/>
                <w:sz w:val="20"/>
                <w:szCs w:val="20"/>
                <w:lang w:val="es-GT"/>
              </w:rPr>
              <w:t>OFERTA ELECTRÓNICA ≤ Q.25,000.00</w:t>
            </w:r>
          </w:p>
        </w:tc>
      </w:tr>
      <w:tr w:rsidR="00F46DEA" w:rsidRPr="00B37053" w:rsidTr="002264D5">
        <w:trPr>
          <w:trHeight w:val="541"/>
          <w:jc w:val="center"/>
        </w:trPr>
        <w:tc>
          <w:tcPr>
            <w:tcW w:w="2184" w:type="dxa"/>
          </w:tcPr>
          <w:p w:rsidR="00F46DEA" w:rsidRPr="00B37053" w:rsidRDefault="00F46DEA" w:rsidP="000468D9">
            <w:pPr>
              <w:pStyle w:val="TableParagraph"/>
              <w:spacing w:before="110"/>
              <w:ind w:left="393"/>
              <w:rPr>
                <w:rFonts w:asciiTheme="minorHAnsi" w:hAnsiTheme="minorHAnsi" w:cstheme="minorHAnsi"/>
                <w:b/>
                <w:sz w:val="20"/>
                <w:szCs w:val="20"/>
                <w:lang w:val="es-GT"/>
              </w:rPr>
            </w:pPr>
            <w:r w:rsidRPr="00B37053">
              <w:rPr>
                <w:rFonts w:asciiTheme="minorHAnsi" w:hAnsiTheme="minorHAnsi" w:cstheme="minorHAnsi"/>
                <w:b/>
                <w:spacing w:val="-2"/>
                <w:sz w:val="20"/>
                <w:szCs w:val="20"/>
                <w:lang w:val="es-GT"/>
              </w:rPr>
              <w:t>DEPENDENCIA</w:t>
            </w:r>
          </w:p>
        </w:tc>
        <w:tc>
          <w:tcPr>
            <w:tcW w:w="994" w:type="dxa"/>
          </w:tcPr>
          <w:p w:rsidR="00F46DEA" w:rsidRPr="00B37053" w:rsidRDefault="00F46DEA" w:rsidP="000468D9">
            <w:pPr>
              <w:pStyle w:val="TableParagraph"/>
              <w:spacing w:before="110"/>
              <w:ind w:left="30" w:right="41"/>
              <w:jc w:val="center"/>
              <w:rPr>
                <w:rFonts w:asciiTheme="minorHAnsi" w:hAnsiTheme="minorHAnsi" w:cstheme="minorHAnsi"/>
                <w:b/>
                <w:sz w:val="20"/>
                <w:szCs w:val="20"/>
                <w:lang w:val="es-GT"/>
              </w:rPr>
            </w:pPr>
            <w:r w:rsidRPr="00B37053">
              <w:rPr>
                <w:rFonts w:asciiTheme="minorHAnsi" w:hAnsiTheme="minorHAnsi" w:cstheme="minorHAnsi"/>
                <w:b/>
                <w:spacing w:val="-2"/>
                <w:w w:val="110"/>
                <w:sz w:val="20"/>
                <w:szCs w:val="20"/>
                <w:lang w:val="es-GT"/>
              </w:rPr>
              <w:t>PASOS</w:t>
            </w:r>
          </w:p>
        </w:tc>
        <w:tc>
          <w:tcPr>
            <w:tcW w:w="6094" w:type="dxa"/>
          </w:tcPr>
          <w:p w:rsidR="00F46DEA" w:rsidRPr="00B37053" w:rsidRDefault="00F46DEA" w:rsidP="000468D9">
            <w:pPr>
              <w:pStyle w:val="TableParagraph"/>
              <w:spacing w:before="146"/>
              <w:ind w:left="808"/>
              <w:rPr>
                <w:rFonts w:asciiTheme="minorHAnsi" w:hAnsiTheme="minorHAnsi" w:cstheme="minorHAnsi"/>
                <w:b/>
                <w:sz w:val="20"/>
                <w:szCs w:val="20"/>
                <w:lang w:val="es-GT"/>
              </w:rPr>
            </w:pPr>
            <w:r w:rsidRPr="00B37053">
              <w:rPr>
                <w:rFonts w:asciiTheme="minorHAnsi" w:hAnsiTheme="minorHAnsi" w:cstheme="minorHAnsi"/>
                <w:b/>
                <w:sz w:val="20"/>
                <w:szCs w:val="20"/>
                <w:lang w:val="es-GT"/>
              </w:rPr>
              <w:t>DESCRIPCIÓN</w:t>
            </w:r>
            <w:r w:rsidRPr="00B37053">
              <w:rPr>
                <w:rFonts w:asciiTheme="minorHAnsi" w:hAnsiTheme="minorHAnsi" w:cstheme="minorHAnsi"/>
                <w:b/>
                <w:spacing w:val="-12"/>
                <w:sz w:val="20"/>
                <w:szCs w:val="20"/>
                <w:lang w:val="es-GT"/>
              </w:rPr>
              <w:t xml:space="preserve"> </w:t>
            </w:r>
            <w:r w:rsidRPr="00B37053">
              <w:rPr>
                <w:rFonts w:asciiTheme="minorHAnsi" w:hAnsiTheme="minorHAnsi" w:cstheme="minorHAnsi"/>
                <w:b/>
                <w:sz w:val="20"/>
                <w:szCs w:val="20"/>
                <w:lang w:val="es-GT"/>
              </w:rPr>
              <w:t>DE</w:t>
            </w:r>
            <w:r w:rsidRPr="00B37053">
              <w:rPr>
                <w:rFonts w:asciiTheme="minorHAnsi" w:hAnsiTheme="minorHAnsi" w:cstheme="minorHAnsi"/>
                <w:b/>
                <w:spacing w:val="-12"/>
                <w:sz w:val="20"/>
                <w:szCs w:val="20"/>
                <w:lang w:val="es-GT"/>
              </w:rPr>
              <w:t xml:space="preserve"> </w:t>
            </w:r>
            <w:r w:rsidRPr="00B37053">
              <w:rPr>
                <w:rFonts w:asciiTheme="minorHAnsi" w:hAnsiTheme="minorHAnsi" w:cstheme="minorHAnsi"/>
                <w:b/>
                <w:sz w:val="20"/>
                <w:szCs w:val="20"/>
                <w:lang w:val="es-GT"/>
              </w:rPr>
              <w:t>LA</w:t>
            </w:r>
            <w:r w:rsidRPr="00B37053">
              <w:rPr>
                <w:rFonts w:asciiTheme="minorHAnsi" w:hAnsiTheme="minorHAnsi" w:cstheme="minorHAnsi"/>
                <w:b/>
                <w:spacing w:val="-13"/>
                <w:sz w:val="20"/>
                <w:szCs w:val="20"/>
                <w:lang w:val="es-GT"/>
              </w:rPr>
              <w:t xml:space="preserve"> </w:t>
            </w:r>
            <w:r w:rsidRPr="00B37053">
              <w:rPr>
                <w:rFonts w:asciiTheme="minorHAnsi" w:hAnsiTheme="minorHAnsi" w:cstheme="minorHAnsi"/>
                <w:b/>
                <w:spacing w:val="-2"/>
                <w:sz w:val="20"/>
                <w:szCs w:val="20"/>
                <w:lang w:val="es-GT"/>
              </w:rPr>
              <w:t>ACTIVIDAD</w:t>
            </w:r>
          </w:p>
        </w:tc>
      </w:tr>
      <w:tr w:rsidR="00F46DEA" w:rsidRPr="00B37053" w:rsidTr="002264D5">
        <w:trPr>
          <w:trHeight w:val="1023"/>
          <w:jc w:val="center"/>
        </w:trPr>
        <w:tc>
          <w:tcPr>
            <w:tcW w:w="2184" w:type="dxa"/>
          </w:tcPr>
          <w:p w:rsidR="00F46DEA" w:rsidRPr="00B37053" w:rsidRDefault="00F46DEA" w:rsidP="000468D9">
            <w:pPr>
              <w:pStyle w:val="TableParagraph"/>
              <w:rPr>
                <w:rFonts w:asciiTheme="minorHAnsi" w:hAnsiTheme="minorHAnsi" w:cstheme="minorHAnsi"/>
                <w:b/>
                <w:sz w:val="20"/>
                <w:szCs w:val="20"/>
                <w:lang w:val="es-GT"/>
              </w:rPr>
            </w:pPr>
          </w:p>
          <w:p w:rsidR="00F46DEA" w:rsidRPr="00B37053" w:rsidRDefault="00F46DEA" w:rsidP="000468D9">
            <w:pPr>
              <w:pStyle w:val="TableParagraph"/>
              <w:spacing w:before="5"/>
              <w:rPr>
                <w:rFonts w:asciiTheme="minorHAnsi" w:hAnsiTheme="minorHAnsi" w:cstheme="minorHAnsi"/>
                <w:b/>
                <w:sz w:val="20"/>
                <w:szCs w:val="20"/>
                <w:lang w:val="es-GT"/>
              </w:rPr>
            </w:pPr>
          </w:p>
          <w:p w:rsidR="00F46DEA" w:rsidRPr="00B37053" w:rsidRDefault="00F46DEA" w:rsidP="000468D9">
            <w:pPr>
              <w:pStyle w:val="TableParagraph"/>
              <w:tabs>
                <w:tab w:val="left" w:pos="1126"/>
                <w:tab w:val="left" w:pos="1518"/>
              </w:tabs>
              <w:spacing w:before="1"/>
              <w:ind w:left="4" w:right="-29"/>
              <w:rPr>
                <w:rFonts w:asciiTheme="minorHAnsi" w:hAnsiTheme="minorHAnsi" w:cstheme="minorHAnsi"/>
                <w:sz w:val="20"/>
                <w:szCs w:val="20"/>
                <w:lang w:val="es-GT"/>
              </w:rPr>
            </w:pPr>
            <w:r w:rsidRPr="00B37053">
              <w:rPr>
                <w:rFonts w:asciiTheme="minorHAnsi" w:hAnsiTheme="minorHAnsi" w:cstheme="minorHAnsi"/>
                <w:spacing w:val="-2"/>
                <w:sz w:val="20"/>
                <w:szCs w:val="20"/>
                <w:lang w:val="es-GT"/>
              </w:rPr>
              <w:t>Gerencia</w:t>
            </w:r>
            <w:r w:rsidRPr="00B37053">
              <w:rPr>
                <w:rFonts w:asciiTheme="minorHAnsi" w:hAnsiTheme="minorHAnsi" w:cstheme="minorHAnsi"/>
                <w:sz w:val="20"/>
                <w:szCs w:val="20"/>
                <w:lang w:val="es-GT"/>
              </w:rPr>
              <w:tab/>
            </w:r>
            <w:r w:rsidRPr="00B37053">
              <w:rPr>
                <w:rFonts w:asciiTheme="minorHAnsi" w:hAnsiTheme="minorHAnsi" w:cstheme="minorHAnsi"/>
                <w:spacing w:val="-10"/>
                <w:sz w:val="20"/>
                <w:szCs w:val="20"/>
                <w:lang w:val="es-GT"/>
              </w:rPr>
              <w:t>o</w:t>
            </w:r>
            <w:r w:rsidRPr="00B37053">
              <w:rPr>
                <w:rFonts w:asciiTheme="minorHAnsi" w:hAnsiTheme="minorHAnsi" w:cstheme="minorHAnsi"/>
                <w:sz w:val="20"/>
                <w:szCs w:val="20"/>
                <w:lang w:val="es-GT"/>
              </w:rPr>
              <w:tab/>
            </w:r>
            <w:r w:rsidRPr="00B37053">
              <w:rPr>
                <w:rFonts w:asciiTheme="minorHAnsi" w:hAnsiTheme="minorHAnsi" w:cstheme="minorHAnsi"/>
                <w:spacing w:val="-2"/>
                <w:sz w:val="20"/>
                <w:szCs w:val="20"/>
                <w:lang w:val="es-GT"/>
              </w:rPr>
              <w:t>Unidad Solicitante</w:t>
            </w:r>
          </w:p>
        </w:tc>
        <w:tc>
          <w:tcPr>
            <w:tcW w:w="994" w:type="dxa"/>
          </w:tcPr>
          <w:p w:rsidR="00F46DEA" w:rsidRPr="00B37053" w:rsidRDefault="00F46DEA" w:rsidP="000468D9">
            <w:pPr>
              <w:pStyle w:val="TableParagraph"/>
              <w:rPr>
                <w:rFonts w:asciiTheme="minorHAnsi" w:hAnsiTheme="minorHAnsi" w:cstheme="minorHAnsi"/>
                <w:b/>
                <w:sz w:val="20"/>
                <w:szCs w:val="20"/>
                <w:lang w:val="es-GT"/>
              </w:rPr>
            </w:pPr>
          </w:p>
          <w:p w:rsidR="00F46DEA" w:rsidRPr="00B37053" w:rsidRDefault="00F46DEA" w:rsidP="000468D9">
            <w:pPr>
              <w:pStyle w:val="TableParagraph"/>
              <w:spacing w:before="5"/>
              <w:rPr>
                <w:rFonts w:asciiTheme="minorHAnsi" w:hAnsiTheme="minorHAnsi" w:cstheme="minorHAnsi"/>
                <w:b/>
                <w:sz w:val="20"/>
                <w:szCs w:val="20"/>
                <w:lang w:val="es-GT"/>
              </w:rPr>
            </w:pPr>
          </w:p>
          <w:p w:rsidR="00F46DEA" w:rsidRPr="00B37053" w:rsidRDefault="00F46DEA" w:rsidP="000468D9">
            <w:pPr>
              <w:pStyle w:val="TableParagraph"/>
              <w:spacing w:before="1"/>
              <w:ind w:left="41" w:right="11"/>
              <w:jc w:val="center"/>
              <w:rPr>
                <w:rFonts w:asciiTheme="minorHAnsi" w:hAnsiTheme="minorHAnsi" w:cstheme="minorHAnsi"/>
                <w:sz w:val="20"/>
                <w:szCs w:val="20"/>
                <w:lang w:val="es-GT"/>
              </w:rPr>
            </w:pPr>
            <w:r w:rsidRPr="00B37053">
              <w:rPr>
                <w:rFonts w:asciiTheme="minorHAnsi" w:hAnsiTheme="minorHAnsi" w:cstheme="minorHAnsi"/>
                <w:spacing w:val="-10"/>
                <w:sz w:val="20"/>
                <w:szCs w:val="20"/>
                <w:lang w:val="es-GT"/>
              </w:rPr>
              <w:t>1</w:t>
            </w:r>
          </w:p>
        </w:tc>
        <w:tc>
          <w:tcPr>
            <w:tcW w:w="6094" w:type="dxa"/>
          </w:tcPr>
          <w:p w:rsidR="00F46DEA" w:rsidRPr="00B37053" w:rsidRDefault="00F46DEA" w:rsidP="000468D9">
            <w:pPr>
              <w:pStyle w:val="TableParagraph"/>
              <w:spacing w:before="30"/>
              <w:ind w:left="69" w:right="2"/>
              <w:jc w:val="both"/>
              <w:rPr>
                <w:rFonts w:asciiTheme="minorHAnsi" w:hAnsiTheme="minorHAnsi" w:cstheme="minorHAnsi"/>
                <w:sz w:val="20"/>
                <w:szCs w:val="20"/>
                <w:lang w:val="es-GT"/>
              </w:rPr>
            </w:pPr>
            <w:r w:rsidRPr="00B37053">
              <w:rPr>
                <w:rFonts w:asciiTheme="minorHAnsi" w:hAnsiTheme="minorHAnsi" w:cstheme="minorHAnsi"/>
                <w:sz w:val="18"/>
                <w:szCs w:val="18"/>
                <w:lang w:val="es-GT"/>
              </w:rPr>
              <w:t>Una vez que ha corroborado con Bodega de Cocina, la inexistencia del bien o servicio requerido, elabora la Requisición de Compra, verifica y confirma la disponibilidad de fondos de los aportes del MAGA con la</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firma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respectiva lo</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traslada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para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autorización</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Gerencia Administrativa.</w:t>
            </w:r>
          </w:p>
        </w:tc>
      </w:tr>
      <w:tr w:rsidR="00F46DEA" w:rsidRPr="00B37053" w:rsidTr="002264D5">
        <w:trPr>
          <w:trHeight w:val="973"/>
          <w:jc w:val="center"/>
        </w:trPr>
        <w:tc>
          <w:tcPr>
            <w:tcW w:w="2184" w:type="dxa"/>
          </w:tcPr>
          <w:p w:rsidR="00F46DEA" w:rsidRPr="00B37053" w:rsidRDefault="00F46DEA" w:rsidP="000468D9">
            <w:pPr>
              <w:pStyle w:val="TableParagraph"/>
              <w:spacing w:before="239"/>
              <w:ind w:left="4" w:right="-29"/>
              <w:rPr>
                <w:rFonts w:asciiTheme="minorHAnsi" w:hAnsiTheme="minorHAnsi" w:cstheme="minorHAnsi"/>
                <w:sz w:val="20"/>
                <w:szCs w:val="20"/>
                <w:lang w:val="es-GT"/>
              </w:rPr>
            </w:pPr>
            <w:r w:rsidRPr="00B37053">
              <w:rPr>
                <w:rFonts w:asciiTheme="minorHAnsi" w:hAnsiTheme="minorHAnsi" w:cstheme="minorHAnsi"/>
                <w:sz w:val="20"/>
                <w:szCs w:val="20"/>
                <w:lang w:val="es-GT"/>
              </w:rPr>
              <w:t>Unidad</w:t>
            </w:r>
            <w:r w:rsidRPr="00B37053">
              <w:rPr>
                <w:rFonts w:asciiTheme="minorHAnsi" w:hAnsiTheme="minorHAnsi" w:cstheme="minorHAnsi"/>
                <w:spacing w:val="36"/>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34"/>
                <w:sz w:val="20"/>
                <w:szCs w:val="20"/>
                <w:lang w:val="es-GT"/>
              </w:rPr>
              <w:t xml:space="preserve"> </w:t>
            </w:r>
            <w:r w:rsidRPr="00B37053">
              <w:rPr>
                <w:rFonts w:asciiTheme="minorHAnsi" w:hAnsiTheme="minorHAnsi" w:cstheme="minorHAnsi"/>
                <w:sz w:val="20"/>
                <w:szCs w:val="20"/>
                <w:lang w:val="es-GT"/>
              </w:rPr>
              <w:t>Compras</w:t>
            </w:r>
          </w:p>
        </w:tc>
        <w:tc>
          <w:tcPr>
            <w:tcW w:w="994" w:type="dxa"/>
          </w:tcPr>
          <w:p w:rsidR="00F46DEA" w:rsidRPr="00B37053" w:rsidRDefault="00F46DEA" w:rsidP="000468D9">
            <w:pPr>
              <w:pStyle w:val="TableParagraph"/>
              <w:spacing w:before="174"/>
              <w:ind w:left="41" w:right="11"/>
              <w:jc w:val="center"/>
              <w:rPr>
                <w:rFonts w:asciiTheme="minorHAnsi" w:hAnsiTheme="minorHAnsi" w:cstheme="minorHAnsi"/>
                <w:sz w:val="20"/>
                <w:szCs w:val="20"/>
                <w:lang w:val="es-GT"/>
              </w:rPr>
            </w:pPr>
            <w:r w:rsidRPr="00B37053">
              <w:rPr>
                <w:rFonts w:asciiTheme="minorHAnsi" w:hAnsiTheme="minorHAnsi" w:cstheme="minorHAnsi"/>
                <w:spacing w:val="-10"/>
                <w:sz w:val="20"/>
                <w:szCs w:val="20"/>
                <w:lang w:val="es-GT"/>
              </w:rPr>
              <w:t>2</w:t>
            </w:r>
          </w:p>
        </w:tc>
        <w:tc>
          <w:tcPr>
            <w:tcW w:w="6094" w:type="dxa"/>
          </w:tcPr>
          <w:p w:rsidR="00F46DEA" w:rsidRPr="00B37053" w:rsidRDefault="00F46DEA" w:rsidP="000468D9">
            <w:pPr>
              <w:pStyle w:val="TableParagraph"/>
              <w:spacing w:before="129" w:line="177" w:lineRule="auto"/>
              <w:ind w:left="69" w:right="-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Se revisa la Requisición de Compra, determinado el sistema</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de compra</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a utilizar (presente caso Compra Directa con oferta electrónica); y se inicia el proceso de compra correspondiente.</w:t>
            </w:r>
          </w:p>
        </w:tc>
      </w:tr>
      <w:tr w:rsidR="00F46DEA" w:rsidRPr="00B37053" w:rsidTr="002264D5">
        <w:trPr>
          <w:trHeight w:val="1091"/>
          <w:jc w:val="center"/>
        </w:trPr>
        <w:tc>
          <w:tcPr>
            <w:tcW w:w="2184" w:type="dxa"/>
          </w:tcPr>
          <w:p w:rsidR="00F46DEA" w:rsidRPr="00B37053" w:rsidRDefault="00F46DEA" w:rsidP="000468D9">
            <w:pPr>
              <w:pStyle w:val="TableParagraph"/>
              <w:spacing w:before="146"/>
              <w:rPr>
                <w:rFonts w:asciiTheme="minorHAnsi" w:hAnsiTheme="minorHAnsi" w:cstheme="minorHAnsi"/>
                <w:b/>
                <w:sz w:val="20"/>
                <w:szCs w:val="20"/>
                <w:lang w:val="es-GT"/>
              </w:rPr>
            </w:pPr>
          </w:p>
          <w:p w:rsidR="00F46DEA" w:rsidRPr="00B37053" w:rsidRDefault="00F46DEA" w:rsidP="000468D9">
            <w:pPr>
              <w:pStyle w:val="TableParagraph"/>
              <w:spacing w:before="1"/>
              <w:ind w:left="4" w:right="-29"/>
              <w:rPr>
                <w:rFonts w:asciiTheme="minorHAnsi" w:hAnsiTheme="minorHAnsi" w:cstheme="minorHAnsi"/>
                <w:sz w:val="20"/>
                <w:szCs w:val="20"/>
                <w:lang w:val="es-GT"/>
              </w:rPr>
            </w:pPr>
            <w:r w:rsidRPr="00B37053">
              <w:rPr>
                <w:rFonts w:asciiTheme="minorHAnsi" w:hAnsiTheme="minorHAnsi" w:cstheme="minorHAnsi"/>
                <w:sz w:val="20"/>
                <w:szCs w:val="20"/>
                <w:lang w:val="es-GT"/>
              </w:rPr>
              <w:t>Unidad</w:t>
            </w:r>
            <w:r w:rsidRPr="00B37053">
              <w:rPr>
                <w:rFonts w:asciiTheme="minorHAnsi" w:hAnsiTheme="minorHAnsi" w:cstheme="minorHAnsi"/>
                <w:spacing w:val="36"/>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34"/>
                <w:sz w:val="20"/>
                <w:szCs w:val="20"/>
                <w:lang w:val="es-GT"/>
              </w:rPr>
              <w:t xml:space="preserve"> </w:t>
            </w:r>
            <w:r w:rsidRPr="00B37053">
              <w:rPr>
                <w:rFonts w:asciiTheme="minorHAnsi" w:hAnsiTheme="minorHAnsi" w:cstheme="minorHAnsi"/>
                <w:sz w:val="20"/>
                <w:szCs w:val="20"/>
                <w:lang w:val="es-GT"/>
              </w:rPr>
              <w:t>Compras</w:t>
            </w:r>
          </w:p>
        </w:tc>
        <w:tc>
          <w:tcPr>
            <w:tcW w:w="994" w:type="dxa"/>
          </w:tcPr>
          <w:p w:rsidR="00F46DEA" w:rsidRPr="00B37053" w:rsidRDefault="00F46DEA" w:rsidP="000468D9">
            <w:pPr>
              <w:pStyle w:val="TableParagraph"/>
              <w:spacing w:before="146"/>
              <w:rPr>
                <w:rFonts w:asciiTheme="minorHAnsi" w:hAnsiTheme="minorHAnsi" w:cstheme="minorHAnsi"/>
                <w:b/>
                <w:sz w:val="20"/>
                <w:szCs w:val="20"/>
                <w:lang w:val="es-GT"/>
              </w:rPr>
            </w:pPr>
          </w:p>
          <w:p w:rsidR="00F46DEA" w:rsidRPr="00B37053" w:rsidRDefault="00F46DEA" w:rsidP="000468D9">
            <w:pPr>
              <w:pStyle w:val="TableParagraph"/>
              <w:spacing w:before="1"/>
              <w:ind w:left="41" w:right="11"/>
              <w:jc w:val="center"/>
              <w:rPr>
                <w:rFonts w:asciiTheme="minorHAnsi" w:hAnsiTheme="minorHAnsi" w:cstheme="minorHAnsi"/>
                <w:sz w:val="20"/>
                <w:szCs w:val="20"/>
                <w:lang w:val="es-GT"/>
              </w:rPr>
            </w:pPr>
            <w:r w:rsidRPr="00B37053">
              <w:rPr>
                <w:rFonts w:asciiTheme="minorHAnsi" w:hAnsiTheme="minorHAnsi" w:cstheme="minorHAnsi"/>
                <w:spacing w:val="-10"/>
                <w:sz w:val="20"/>
                <w:szCs w:val="20"/>
                <w:lang w:val="es-GT"/>
              </w:rPr>
              <w:t>3</w:t>
            </w:r>
          </w:p>
        </w:tc>
        <w:tc>
          <w:tcPr>
            <w:tcW w:w="6094" w:type="dxa"/>
          </w:tcPr>
          <w:p w:rsidR="00F46DEA" w:rsidRPr="00B37053" w:rsidRDefault="00F46DEA" w:rsidP="000468D9">
            <w:pPr>
              <w:pStyle w:val="TableParagraph"/>
              <w:spacing w:before="21"/>
              <w:ind w:left="69" w:right="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Publicar en el Portal de Guatecompras en la opción de Compra Directa con Oferta Electrónica. Entre la publicación del</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concurso en el Portal de Guatecompras y la recepción de la oferta deberá mediar un plazo no menor a un (1) día hábil.</w:t>
            </w:r>
          </w:p>
        </w:tc>
      </w:tr>
      <w:tr w:rsidR="00F46DEA" w:rsidRPr="00B37053" w:rsidTr="002264D5">
        <w:trPr>
          <w:trHeight w:val="877"/>
          <w:jc w:val="center"/>
        </w:trPr>
        <w:tc>
          <w:tcPr>
            <w:tcW w:w="2184" w:type="dxa"/>
          </w:tcPr>
          <w:p w:rsidR="00F46DEA" w:rsidRPr="00B37053" w:rsidRDefault="00F46DEA" w:rsidP="000468D9">
            <w:pPr>
              <w:pStyle w:val="TableParagraph"/>
              <w:spacing w:before="57" w:line="278" w:lineRule="auto"/>
              <w:ind w:left="4" w:right="-29"/>
              <w:rPr>
                <w:rFonts w:asciiTheme="minorHAnsi" w:hAnsiTheme="minorHAnsi" w:cstheme="minorHAnsi"/>
                <w:sz w:val="20"/>
                <w:szCs w:val="20"/>
                <w:lang w:val="es-GT"/>
              </w:rPr>
            </w:pPr>
            <w:r w:rsidRPr="00B37053">
              <w:rPr>
                <w:rFonts w:asciiTheme="minorHAnsi" w:hAnsiTheme="minorHAnsi" w:cstheme="minorHAnsi"/>
                <w:sz w:val="20"/>
                <w:szCs w:val="20"/>
                <w:lang w:val="es-GT"/>
              </w:rPr>
              <w:t>Unidad</w:t>
            </w:r>
            <w:r w:rsidRPr="00B37053">
              <w:rPr>
                <w:rFonts w:asciiTheme="minorHAnsi" w:hAnsiTheme="minorHAnsi" w:cstheme="minorHAnsi"/>
                <w:spacing w:val="31"/>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31"/>
                <w:sz w:val="20"/>
                <w:szCs w:val="20"/>
                <w:lang w:val="es-GT"/>
              </w:rPr>
              <w:t xml:space="preserve"> </w:t>
            </w:r>
            <w:r w:rsidRPr="00B37053">
              <w:rPr>
                <w:rFonts w:asciiTheme="minorHAnsi" w:hAnsiTheme="minorHAnsi" w:cstheme="minorHAnsi"/>
                <w:sz w:val="20"/>
                <w:szCs w:val="20"/>
                <w:lang w:val="es-GT"/>
              </w:rPr>
              <w:t>Compras</w:t>
            </w:r>
          </w:p>
        </w:tc>
        <w:tc>
          <w:tcPr>
            <w:tcW w:w="994" w:type="dxa"/>
          </w:tcPr>
          <w:p w:rsidR="00F46DEA" w:rsidRPr="00B37053" w:rsidRDefault="00F46DEA" w:rsidP="000468D9">
            <w:pPr>
              <w:pStyle w:val="TableParagraph"/>
              <w:spacing w:before="117"/>
              <w:rPr>
                <w:rFonts w:asciiTheme="minorHAnsi" w:hAnsiTheme="minorHAnsi" w:cstheme="minorHAnsi"/>
                <w:b/>
                <w:sz w:val="20"/>
                <w:szCs w:val="20"/>
                <w:lang w:val="es-GT"/>
              </w:rPr>
            </w:pPr>
          </w:p>
          <w:p w:rsidR="00F46DEA" w:rsidRPr="00B37053" w:rsidRDefault="00F46DEA" w:rsidP="000468D9">
            <w:pPr>
              <w:pStyle w:val="TableParagraph"/>
              <w:ind w:left="41" w:right="11"/>
              <w:jc w:val="center"/>
              <w:rPr>
                <w:rFonts w:asciiTheme="minorHAnsi" w:hAnsiTheme="minorHAnsi" w:cstheme="minorHAnsi"/>
                <w:sz w:val="20"/>
                <w:szCs w:val="20"/>
                <w:lang w:val="es-GT"/>
              </w:rPr>
            </w:pPr>
            <w:r w:rsidRPr="00B37053">
              <w:rPr>
                <w:rFonts w:asciiTheme="minorHAnsi" w:hAnsiTheme="minorHAnsi" w:cstheme="minorHAnsi"/>
                <w:spacing w:val="-10"/>
                <w:sz w:val="20"/>
                <w:szCs w:val="20"/>
                <w:lang w:val="es-GT"/>
              </w:rPr>
              <w:t>4</w:t>
            </w:r>
          </w:p>
        </w:tc>
        <w:tc>
          <w:tcPr>
            <w:tcW w:w="6094" w:type="dxa"/>
          </w:tcPr>
          <w:p w:rsidR="00F46DEA" w:rsidRPr="00B37053" w:rsidRDefault="00F46DEA" w:rsidP="000468D9">
            <w:pPr>
              <w:pStyle w:val="TableParagraph"/>
              <w:spacing w:before="85"/>
              <w:ind w:left="69" w:right="5"/>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Una</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vez</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recibidas</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las</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cotizaciones procede</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a elaborar el cuadro comparativo de las ofertas recibidas y decide a qué proveedor</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le adjudicará la compra.</w:t>
            </w:r>
          </w:p>
        </w:tc>
      </w:tr>
      <w:tr w:rsidR="00F46DEA" w:rsidRPr="00B37053" w:rsidTr="002264D5">
        <w:trPr>
          <w:trHeight w:val="1340"/>
          <w:jc w:val="center"/>
        </w:trPr>
        <w:tc>
          <w:tcPr>
            <w:tcW w:w="2184" w:type="dxa"/>
          </w:tcPr>
          <w:p w:rsidR="00F46DEA" w:rsidRPr="00B37053" w:rsidRDefault="00F46DEA" w:rsidP="000468D9">
            <w:pPr>
              <w:pStyle w:val="TableParagraph"/>
              <w:spacing w:before="48"/>
              <w:rPr>
                <w:rFonts w:asciiTheme="minorHAnsi" w:hAnsiTheme="minorHAnsi" w:cstheme="minorHAnsi"/>
                <w:b/>
                <w:sz w:val="20"/>
                <w:szCs w:val="20"/>
                <w:lang w:val="es-GT"/>
              </w:rPr>
            </w:pPr>
          </w:p>
          <w:p w:rsidR="00F46DEA" w:rsidRPr="00B37053" w:rsidRDefault="00F46DEA" w:rsidP="000468D9">
            <w:pPr>
              <w:pStyle w:val="TableParagraph"/>
              <w:spacing w:line="276" w:lineRule="auto"/>
              <w:ind w:left="4" w:right="-29"/>
              <w:rPr>
                <w:rFonts w:asciiTheme="minorHAnsi" w:hAnsiTheme="minorHAnsi" w:cstheme="minorHAnsi"/>
                <w:sz w:val="20"/>
                <w:szCs w:val="20"/>
                <w:lang w:val="es-GT"/>
              </w:rPr>
            </w:pPr>
            <w:r w:rsidRPr="00B37053">
              <w:rPr>
                <w:rFonts w:asciiTheme="minorHAnsi" w:hAnsiTheme="minorHAnsi" w:cstheme="minorHAnsi"/>
                <w:sz w:val="20"/>
                <w:szCs w:val="20"/>
                <w:lang w:val="es-GT"/>
              </w:rPr>
              <w:t>Unidad</w:t>
            </w:r>
            <w:r w:rsidRPr="00B37053">
              <w:rPr>
                <w:rFonts w:asciiTheme="minorHAnsi" w:hAnsiTheme="minorHAnsi" w:cstheme="minorHAnsi"/>
                <w:spacing w:val="31"/>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31"/>
                <w:sz w:val="20"/>
                <w:szCs w:val="20"/>
                <w:lang w:val="es-GT"/>
              </w:rPr>
              <w:t xml:space="preserve"> </w:t>
            </w:r>
            <w:r w:rsidRPr="00B37053">
              <w:rPr>
                <w:rFonts w:asciiTheme="minorHAnsi" w:hAnsiTheme="minorHAnsi" w:cstheme="minorHAnsi"/>
                <w:sz w:val="20"/>
                <w:szCs w:val="20"/>
                <w:lang w:val="es-GT"/>
              </w:rPr>
              <w:t>Compras</w:t>
            </w:r>
          </w:p>
        </w:tc>
        <w:tc>
          <w:tcPr>
            <w:tcW w:w="994" w:type="dxa"/>
          </w:tcPr>
          <w:p w:rsidR="00F46DEA" w:rsidRPr="00B37053" w:rsidRDefault="00F46DEA" w:rsidP="000468D9">
            <w:pPr>
              <w:pStyle w:val="TableParagraph"/>
              <w:rPr>
                <w:rFonts w:asciiTheme="minorHAnsi" w:hAnsiTheme="minorHAnsi" w:cstheme="minorHAnsi"/>
                <w:b/>
                <w:sz w:val="20"/>
                <w:szCs w:val="20"/>
                <w:lang w:val="es-GT"/>
              </w:rPr>
            </w:pPr>
          </w:p>
          <w:p w:rsidR="00F46DEA" w:rsidRPr="00B37053" w:rsidRDefault="00F46DEA" w:rsidP="000468D9">
            <w:pPr>
              <w:pStyle w:val="TableParagraph"/>
              <w:spacing w:before="106"/>
              <w:rPr>
                <w:rFonts w:asciiTheme="minorHAnsi" w:hAnsiTheme="minorHAnsi" w:cstheme="minorHAnsi"/>
                <w:b/>
                <w:sz w:val="20"/>
                <w:szCs w:val="20"/>
                <w:lang w:val="es-GT"/>
              </w:rPr>
            </w:pPr>
          </w:p>
          <w:p w:rsidR="00F46DEA" w:rsidRPr="00B37053" w:rsidRDefault="00F46DEA" w:rsidP="000468D9">
            <w:pPr>
              <w:pStyle w:val="TableParagraph"/>
              <w:ind w:left="41" w:right="11"/>
              <w:jc w:val="center"/>
              <w:rPr>
                <w:rFonts w:asciiTheme="minorHAnsi" w:hAnsiTheme="minorHAnsi" w:cstheme="minorHAnsi"/>
                <w:sz w:val="20"/>
                <w:szCs w:val="20"/>
                <w:lang w:val="es-GT"/>
              </w:rPr>
            </w:pPr>
            <w:r w:rsidRPr="00B37053">
              <w:rPr>
                <w:rFonts w:asciiTheme="minorHAnsi" w:hAnsiTheme="minorHAnsi" w:cstheme="minorHAnsi"/>
                <w:spacing w:val="-10"/>
                <w:sz w:val="20"/>
                <w:szCs w:val="20"/>
                <w:lang w:val="es-GT"/>
              </w:rPr>
              <w:t>5</w:t>
            </w:r>
          </w:p>
        </w:tc>
        <w:tc>
          <w:tcPr>
            <w:tcW w:w="6094" w:type="dxa"/>
          </w:tcPr>
          <w:p w:rsidR="00F46DEA" w:rsidRPr="00B37053" w:rsidRDefault="00F46DEA" w:rsidP="000468D9">
            <w:pPr>
              <w:pStyle w:val="TableParagraph"/>
              <w:spacing w:before="23"/>
              <w:ind w:left="69" w:right="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Con el proveedor seleccionado, de acuerdo a lo que refleje el cuadro</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comparativo,</w:t>
            </w:r>
            <w:r w:rsidRPr="00B37053">
              <w:rPr>
                <w:rFonts w:asciiTheme="minorHAnsi" w:hAnsiTheme="minorHAnsi" w:cstheme="minorHAnsi"/>
                <w:spacing w:val="-5"/>
                <w:sz w:val="20"/>
                <w:szCs w:val="20"/>
                <w:lang w:val="es-GT"/>
              </w:rPr>
              <w:t xml:space="preserve"> </w:t>
            </w:r>
            <w:r w:rsidRPr="00B37053">
              <w:rPr>
                <w:rFonts w:asciiTheme="minorHAnsi" w:hAnsiTheme="minorHAnsi" w:cstheme="minorHAnsi"/>
                <w:sz w:val="20"/>
                <w:szCs w:val="20"/>
                <w:lang w:val="es-GT"/>
              </w:rPr>
              <w:t>procede</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z w:val="20"/>
                <w:szCs w:val="20"/>
                <w:lang w:val="es-GT"/>
              </w:rPr>
              <w:t>a</w:t>
            </w:r>
            <w:r w:rsidRPr="00B37053">
              <w:rPr>
                <w:rFonts w:asciiTheme="minorHAnsi" w:hAnsiTheme="minorHAnsi" w:cstheme="minorHAnsi"/>
                <w:spacing w:val="-5"/>
                <w:sz w:val="20"/>
                <w:szCs w:val="20"/>
                <w:lang w:val="es-GT"/>
              </w:rPr>
              <w:t xml:space="preserve"> </w:t>
            </w:r>
            <w:r w:rsidRPr="00B37053">
              <w:rPr>
                <w:rFonts w:asciiTheme="minorHAnsi" w:hAnsiTheme="minorHAnsi" w:cstheme="minorHAnsi"/>
                <w:sz w:val="20"/>
                <w:szCs w:val="20"/>
                <w:lang w:val="es-GT"/>
              </w:rPr>
              <w:t>elaborar</w:t>
            </w:r>
            <w:r w:rsidRPr="00B37053">
              <w:rPr>
                <w:rFonts w:asciiTheme="minorHAnsi" w:hAnsiTheme="minorHAnsi" w:cstheme="minorHAnsi"/>
                <w:spacing w:val="-5"/>
                <w:sz w:val="20"/>
                <w:szCs w:val="20"/>
                <w:lang w:val="es-GT"/>
              </w:rPr>
              <w:t xml:space="preserve"> </w:t>
            </w:r>
            <w:r w:rsidRPr="00B37053">
              <w:rPr>
                <w:rFonts w:asciiTheme="minorHAnsi" w:hAnsiTheme="minorHAnsi" w:cstheme="minorHAnsi"/>
                <w:sz w:val="20"/>
                <w:szCs w:val="20"/>
                <w:lang w:val="es-GT"/>
              </w:rPr>
              <w:t>la</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nota</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6"/>
                <w:sz w:val="20"/>
                <w:szCs w:val="20"/>
                <w:lang w:val="es-GT"/>
              </w:rPr>
              <w:t xml:space="preserve"> </w:t>
            </w:r>
            <w:r w:rsidRPr="00B37053">
              <w:rPr>
                <w:rFonts w:asciiTheme="minorHAnsi" w:hAnsiTheme="minorHAnsi" w:cstheme="minorHAnsi"/>
                <w:sz w:val="20"/>
                <w:szCs w:val="20"/>
                <w:lang w:val="es-GT"/>
              </w:rPr>
              <w:t>adjudicación, para lo cual deberá de tomarse en cuenta el precio, la calidad y otras condiciones que se defina previamente en la oferta electrónica, cuando corresponda.</w:t>
            </w:r>
          </w:p>
        </w:tc>
      </w:tr>
      <w:tr w:rsidR="00F46DEA" w:rsidRPr="00B37053" w:rsidTr="002264D5">
        <w:trPr>
          <w:trHeight w:val="837"/>
          <w:jc w:val="center"/>
        </w:trPr>
        <w:tc>
          <w:tcPr>
            <w:tcW w:w="2184" w:type="dxa"/>
          </w:tcPr>
          <w:p w:rsidR="00F46DEA" w:rsidRPr="00B37053" w:rsidRDefault="00F46DEA" w:rsidP="000468D9">
            <w:pPr>
              <w:pStyle w:val="TableParagraph"/>
              <w:spacing w:before="172"/>
              <w:ind w:left="4" w:right="-29"/>
              <w:rPr>
                <w:rFonts w:asciiTheme="minorHAnsi" w:hAnsiTheme="minorHAnsi" w:cstheme="minorHAnsi"/>
                <w:sz w:val="20"/>
                <w:szCs w:val="20"/>
                <w:lang w:val="es-GT"/>
              </w:rPr>
            </w:pPr>
            <w:r w:rsidRPr="00B37053">
              <w:rPr>
                <w:rFonts w:asciiTheme="minorHAnsi" w:hAnsiTheme="minorHAnsi" w:cstheme="minorHAnsi"/>
                <w:sz w:val="20"/>
                <w:szCs w:val="20"/>
                <w:lang w:val="es-GT"/>
              </w:rPr>
              <w:t>Unidad</w:t>
            </w:r>
            <w:r w:rsidRPr="00B37053">
              <w:rPr>
                <w:rFonts w:asciiTheme="minorHAnsi" w:hAnsiTheme="minorHAnsi" w:cstheme="minorHAnsi"/>
                <w:spacing w:val="36"/>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34"/>
                <w:sz w:val="20"/>
                <w:szCs w:val="20"/>
                <w:lang w:val="es-GT"/>
              </w:rPr>
              <w:t xml:space="preserve"> </w:t>
            </w:r>
            <w:r w:rsidRPr="00B37053">
              <w:rPr>
                <w:rFonts w:asciiTheme="minorHAnsi" w:hAnsiTheme="minorHAnsi" w:cstheme="minorHAnsi"/>
                <w:sz w:val="20"/>
                <w:szCs w:val="20"/>
                <w:lang w:val="es-GT"/>
              </w:rPr>
              <w:t>Compras</w:t>
            </w:r>
          </w:p>
        </w:tc>
        <w:tc>
          <w:tcPr>
            <w:tcW w:w="994" w:type="dxa"/>
          </w:tcPr>
          <w:p w:rsidR="00F46DEA" w:rsidRPr="00B37053" w:rsidRDefault="00F46DEA" w:rsidP="000468D9">
            <w:pPr>
              <w:pStyle w:val="TableParagraph"/>
              <w:spacing w:before="96"/>
              <w:rPr>
                <w:rFonts w:asciiTheme="minorHAnsi" w:hAnsiTheme="minorHAnsi" w:cstheme="minorHAnsi"/>
                <w:b/>
                <w:sz w:val="20"/>
                <w:szCs w:val="20"/>
                <w:lang w:val="es-GT"/>
              </w:rPr>
            </w:pPr>
          </w:p>
          <w:p w:rsidR="00F46DEA" w:rsidRPr="00B37053" w:rsidRDefault="00F46DEA" w:rsidP="000468D9">
            <w:pPr>
              <w:pStyle w:val="TableParagraph"/>
              <w:ind w:left="41" w:right="11"/>
              <w:jc w:val="center"/>
              <w:rPr>
                <w:rFonts w:asciiTheme="minorHAnsi" w:hAnsiTheme="minorHAnsi" w:cstheme="minorHAnsi"/>
                <w:sz w:val="20"/>
                <w:szCs w:val="20"/>
                <w:lang w:val="es-GT"/>
              </w:rPr>
            </w:pPr>
            <w:r w:rsidRPr="00B37053">
              <w:rPr>
                <w:rFonts w:asciiTheme="minorHAnsi" w:hAnsiTheme="minorHAnsi" w:cstheme="minorHAnsi"/>
                <w:spacing w:val="-10"/>
                <w:sz w:val="20"/>
                <w:szCs w:val="20"/>
                <w:lang w:val="es-GT"/>
              </w:rPr>
              <w:t>6</w:t>
            </w:r>
          </w:p>
        </w:tc>
        <w:tc>
          <w:tcPr>
            <w:tcW w:w="6094" w:type="dxa"/>
          </w:tcPr>
          <w:p w:rsidR="00F46DEA" w:rsidRPr="00B37053" w:rsidRDefault="00F46DEA" w:rsidP="000468D9">
            <w:pPr>
              <w:pStyle w:val="TableParagraph"/>
              <w:spacing w:before="64"/>
              <w:ind w:left="69" w:right="2"/>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Con</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la</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nota</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adjudicación</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autorizada,</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z w:val="20"/>
                <w:szCs w:val="20"/>
                <w:lang w:val="es-GT"/>
              </w:rPr>
              <w:t>se</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procede</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a</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notificar</w:t>
            </w:r>
            <w:r w:rsidRPr="00B37053">
              <w:rPr>
                <w:rFonts w:asciiTheme="minorHAnsi" w:hAnsiTheme="minorHAnsi" w:cstheme="minorHAnsi"/>
                <w:spacing w:val="-5"/>
                <w:sz w:val="20"/>
                <w:szCs w:val="20"/>
                <w:lang w:val="es-GT"/>
              </w:rPr>
              <w:t xml:space="preserve"> </w:t>
            </w:r>
            <w:r w:rsidRPr="00B37053">
              <w:rPr>
                <w:rFonts w:asciiTheme="minorHAnsi" w:hAnsiTheme="minorHAnsi" w:cstheme="minorHAnsi"/>
                <w:sz w:val="20"/>
                <w:szCs w:val="20"/>
                <w:lang w:val="es-GT"/>
              </w:rPr>
              <w:t>al Proveedor</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adjudicado, vía e-mail y también a través del Portal de Guatecompras.</w:t>
            </w:r>
          </w:p>
        </w:tc>
      </w:tr>
    </w:tbl>
    <w:p w:rsidR="00F46DEA" w:rsidRPr="00B37053" w:rsidRDefault="00F46DEA" w:rsidP="00F46DEA">
      <w:pPr>
        <w:jc w:val="both"/>
        <w:rPr>
          <w:rFonts w:cstheme="minorHAnsi"/>
          <w:sz w:val="20"/>
          <w:szCs w:val="20"/>
        </w:rPr>
        <w:sectPr w:rsidR="00F46DEA" w:rsidRPr="00B37053">
          <w:pgSz w:w="12240" w:h="15840"/>
          <w:pgMar w:top="1940" w:right="580" w:bottom="1140" w:left="680" w:header="722" w:footer="950" w:gutter="0"/>
          <w:cols w:space="720"/>
        </w:sectPr>
      </w:pPr>
    </w:p>
    <w:p w:rsidR="00F46DEA" w:rsidRPr="00B37053" w:rsidRDefault="00F46DEA" w:rsidP="00F46DEA">
      <w:pPr>
        <w:pStyle w:val="Textoindependiente"/>
        <w:spacing w:before="62" w:after="1"/>
        <w:rPr>
          <w:rFonts w:asciiTheme="minorHAnsi" w:hAnsiTheme="minorHAnsi" w:cstheme="minorHAnsi"/>
          <w:b/>
          <w:sz w:val="20"/>
          <w:szCs w:val="20"/>
          <w:lang w:val="es-GT"/>
        </w:rPr>
      </w:pPr>
      <w:bookmarkStart w:id="13" w:name="_GoBack"/>
      <w:bookmarkEnd w:id="13"/>
    </w:p>
    <w:tbl>
      <w:tblPr>
        <w:tblStyle w:val="Tablaconcuadrcula"/>
        <w:tblW w:w="0" w:type="auto"/>
        <w:jc w:val="center"/>
        <w:tblLayout w:type="fixed"/>
        <w:tblLook w:val="01E0" w:firstRow="1" w:lastRow="1" w:firstColumn="1" w:lastColumn="1" w:noHBand="0" w:noVBand="0"/>
      </w:tblPr>
      <w:tblGrid>
        <w:gridCol w:w="2122"/>
        <w:gridCol w:w="62"/>
        <w:gridCol w:w="950"/>
        <w:gridCol w:w="44"/>
        <w:gridCol w:w="6193"/>
      </w:tblGrid>
      <w:tr w:rsidR="00F46DEA" w:rsidRPr="00B37053" w:rsidTr="00ED572F">
        <w:trPr>
          <w:trHeight w:val="677"/>
          <w:jc w:val="center"/>
        </w:trPr>
        <w:tc>
          <w:tcPr>
            <w:tcW w:w="2184" w:type="dxa"/>
            <w:gridSpan w:val="2"/>
          </w:tcPr>
          <w:p w:rsidR="00F46DEA" w:rsidRPr="00B37053" w:rsidRDefault="00F46DEA" w:rsidP="000468D9">
            <w:pPr>
              <w:pStyle w:val="TableParagraph"/>
              <w:spacing w:before="222"/>
              <w:ind w:left="4"/>
              <w:rPr>
                <w:rFonts w:asciiTheme="minorHAnsi" w:hAnsiTheme="minorHAnsi" w:cstheme="minorHAnsi"/>
                <w:sz w:val="20"/>
                <w:szCs w:val="20"/>
                <w:lang w:val="es-GT"/>
              </w:rPr>
            </w:pPr>
            <w:r w:rsidRPr="00B37053">
              <w:rPr>
                <w:rFonts w:asciiTheme="minorHAnsi" w:hAnsiTheme="minorHAnsi" w:cstheme="minorHAnsi"/>
                <w:spacing w:val="-2"/>
                <w:sz w:val="20"/>
                <w:szCs w:val="20"/>
                <w:lang w:val="es-GT"/>
              </w:rPr>
              <w:t>Proveedor</w:t>
            </w:r>
          </w:p>
        </w:tc>
        <w:tc>
          <w:tcPr>
            <w:tcW w:w="994" w:type="dxa"/>
            <w:gridSpan w:val="2"/>
          </w:tcPr>
          <w:p w:rsidR="00F46DEA" w:rsidRPr="00B37053" w:rsidRDefault="00F46DEA" w:rsidP="000468D9">
            <w:pPr>
              <w:pStyle w:val="TableParagraph"/>
              <w:spacing w:before="222"/>
              <w:ind w:left="41" w:right="11"/>
              <w:jc w:val="center"/>
              <w:rPr>
                <w:rFonts w:asciiTheme="minorHAnsi" w:hAnsiTheme="minorHAnsi" w:cstheme="minorHAnsi"/>
                <w:sz w:val="20"/>
                <w:szCs w:val="20"/>
                <w:lang w:val="es-GT"/>
              </w:rPr>
            </w:pPr>
            <w:r w:rsidRPr="00B37053">
              <w:rPr>
                <w:rFonts w:asciiTheme="minorHAnsi" w:hAnsiTheme="minorHAnsi" w:cstheme="minorHAnsi"/>
                <w:spacing w:val="-10"/>
                <w:sz w:val="20"/>
                <w:szCs w:val="20"/>
                <w:lang w:val="es-GT"/>
              </w:rPr>
              <w:t>7</w:t>
            </w:r>
          </w:p>
        </w:tc>
        <w:tc>
          <w:tcPr>
            <w:tcW w:w="6193" w:type="dxa"/>
          </w:tcPr>
          <w:p w:rsidR="00F46DEA" w:rsidRPr="00B37053" w:rsidRDefault="00F46DEA" w:rsidP="000468D9">
            <w:pPr>
              <w:pStyle w:val="TableParagraph"/>
              <w:spacing w:before="107"/>
              <w:ind w:left="69"/>
              <w:rPr>
                <w:rFonts w:asciiTheme="minorHAnsi" w:hAnsiTheme="minorHAnsi" w:cstheme="minorHAnsi"/>
                <w:sz w:val="20"/>
                <w:szCs w:val="20"/>
                <w:lang w:val="es-GT"/>
              </w:rPr>
            </w:pPr>
            <w:r w:rsidRPr="00B37053">
              <w:rPr>
                <w:rFonts w:asciiTheme="minorHAnsi" w:hAnsiTheme="minorHAnsi" w:cstheme="minorHAnsi"/>
                <w:sz w:val="20"/>
                <w:szCs w:val="20"/>
                <w:lang w:val="es-GT"/>
              </w:rPr>
              <w:t>El</w:t>
            </w:r>
            <w:r w:rsidRPr="00B37053">
              <w:rPr>
                <w:rFonts w:asciiTheme="minorHAnsi" w:hAnsiTheme="minorHAnsi" w:cstheme="minorHAnsi"/>
                <w:spacing w:val="38"/>
                <w:sz w:val="20"/>
                <w:szCs w:val="20"/>
                <w:lang w:val="es-GT"/>
              </w:rPr>
              <w:t xml:space="preserve"> </w:t>
            </w:r>
            <w:r w:rsidRPr="00B37053">
              <w:rPr>
                <w:rFonts w:asciiTheme="minorHAnsi" w:hAnsiTheme="minorHAnsi" w:cstheme="minorHAnsi"/>
                <w:sz w:val="20"/>
                <w:szCs w:val="20"/>
                <w:lang w:val="es-GT"/>
              </w:rPr>
              <w:t>proveedor</w:t>
            </w:r>
            <w:r w:rsidRPr="00B37053">
              <w:rPr>
                <w:rFonts w:asciiTheme="minorHAnsi" w:hAnsiTheme="minorHAnsi" w:cstheme="minorHAnsi"/>
                <w:spacing w:val="37"/>
                <w:sz w:val="20"/>
                <w:szCs w:val="20"/>
                <w:lang w:val="es-GT"/>
              </w:rPr>
              <w:t xml:space="preserve"> </w:t>
            </w:r>
            <w:r w:rsidRPr="00B37053">
              <w:rPr>
                <w:rFonts w:asciiTheme="minorHAnsi" w:hAnsiTheme="minorHAnsi" w:cstheme="minorHAnsi"/>
                <w:sz w:val="20"/>
                <w:szCs w:val="20"/>
                <w:lang w:val="es-GT"/>
              </w:rPr>
              <w:t>procede</w:t>
            </w:r>
            <w:r w:rsidRPr="00B37053">
              <w:rPr>
                <w:rFonts w:asciiTheme="minorHAnsi" w:hAnsiTheme="minorHAnsi" w:cstheme="minorHAnsi"/>
                <w:spacing w:val="37"/>
                <w:sz w:val="20"/>
                <w:szCs w:val="20"/>
                <w:lang w:val="es-GT"/>
              </w:rPr>
              <w:t xml:space="preserve"> </w:t>
            </w:r>
            <w:r w:rsidRPr="00B37053">
              <w:rPr>
                <w:rFonts w:asciiTheme="minorHAnsi" w:hAnsiTheme="minorHAnsi" w:cstheme="minorHAnsi"/>
                <w:sz w:val="20"/>
                <w:szCs w:val="20"/>
                <w:lang w:val="es-GT"/>
              </w:rPr>
              <w:t>a</w:t>
            </w:r>
            <w:r w:rsidRPr="00B37053">
              <w:rPr>
                <w:rFonts w:asciiTheme="minorHAnsi" w:hAnsiTheme="minorHAnsi" w:cstheme="minorHAnsi"/>
                <w:spacing w:val="37"/>
                <w:sz w:val="20"/>
                <w:szCs w:val="20"/>
                <w:lang w:val="es-GT"/>
              </w:rPr>
              <w:t xml:space="preserve"> </w:t>
            </w:r>
            <w:r w:rsidRPr="00B37053">
              <w:rPr>
                <w:rFonts w:asciiTheme="minorHAnsi" w:hAnsiTheme="minorHAnsi" w:cstheme="minorHAnsi"/>
                <w:sz w:val="20"/>
                <w:szCs w:val="20"/>
                <w:lang w:val="es-GT"/>
              </w:rPr>
              <w:t>la</w:t>
            </w:r>
            <w:r w:rsidRPr="00B37053">
              <w:rPr>
                <w:rFonts w:asciiTheme="minorHAnsi" w:hAnsiTheme="minorHAnsi" w:cstheme="minorHAnsi"/>
                <w:spacing w:val="37"/>
                <w:sz w:val="20"/>
                <w:szCs w:val="20"/>
                <w:lang w:val="es-GT"/>
              </w:rPr>
              <w:t xml:space="preserve"> </w:t>
            </w:r>
            <w:r w:rsidRPr="00B37053">
              <w:rPr>
                <w:rFonts w:asciiTheme="minorHAnsi" w:hAnsiTheme="minorHAnsi" w:cstheme="minorHAnsi"/>
                <w:sz w:val="20"/>
                <w:szCs w:val="20"/>
                <w:lang w:val="es-GT"/>
              </w:rPr>
              <w:t>entrega</w:t>
            </w:r>
            <w:r w:rsidRPr="00B37053">
              <w:rPr>
                <w:rFonts w:asciiTheme="minorHAnsi" w:hAnsiTheme="minorHAnsi" w:cstheme="minorHAnsi"/>
                <w:spacing w:val="37"/>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35"/>
                <w:sz w:val="20"/>
                <w:szCs w:val="20"/>
                <w:lang w:val="es-GT"/>
              </w:rPr>
              <w:t xml:space="preserve"> </w:t>
            </w:r>
            <w:r w:rsidRPr="00B37053">
              <w:rPr>
                <w:rFonts w:asciiTheme="minorHAnsi" w:hAnsiTheme="minorHAnsi" w:cstheme="minorHAnsi"/>
                <w:sz w:val="20"/>
                <w:szCs w:val="20"/>
                <w:lang w:val="es-GT"/>
              </w:rPr>
              <w:t>los</w:t>
            </w:r>
            <w:r w:rsidRPr="00B37053">
              <w:rPr>
                <w:rFonts w:asciiTheme="minorHAnsi" w:hAnsiTheme="minorHAnsi" w:cstheme="minorHAnsi"/>
                <w:spacing w:val="37"/>
                <w:sz w:val="20"/>
                <w:szCs w:val="20"/>
                <w:lang w:val="es-GT"/>
              </w:rPr>
              <w:t xml:space="preserve"> </w:t>
            </w:r>
            <w:r w:rsidRPr="00B37053">
              <w:rPr>
                <w:rFonts w:asciiTheme="minorHAnsi" w:hAnsiTheme="minorHAnsi" w:cstheme="minorHAnsi"/>
                <w:sz w:val="20"/>
                <w:szCs w:val="20"/>
                <w:lang w:val="es-GT"/>
              </w:rPr>
              <w:t>bienes,</w:t>
            </w:r>
            <w:r w:rsidRPr="00B37053">
              <w:rPr>
                <w:rFonts w:asciiTheme="minorHAnsi" w:hAnsiTheme="minorHAnsi" w:cstheme="minorHAnsi"/>
                <w:spacing w:val="34"/>
                <w:sz w:val="20"/>
                <w:szCs w:val="20"/>
                <w:lang w:val="es-GT"/>
              </w:rPr>
              <w:t xml:space="preserve"> </w:t>
            </w:r>
            <w:r w:rsidRPr="00B37053">
              <w:rPr>
                <w:rFonts w:asciiTheme="minorHAnsi" w:hAnsiTheme="minorHAnsi" w:cstheme="minorHAnsi"/>
                <w:sz w:val="20"/>
                <w:szCs w:val="20"/>
                <w:lang w:val="es-GT"/>
              </w:rPr>
              <w:t>servicios</w:t>
            </w:r>
            <w:r w:rsidRPr="00B37053">
              <w:rPr>
                <w:rFonts w:asciiTheme="minorHAnsi" w:hAnsiTheme="minorHAnsi" w:cstheme="minorHAnsi"/>
                <w:spacing w:val="35"/>
                <w:sz w:val="20"/>
                <w:szCs w:val="20"/>
                <w:lang w:val="es-GT"/>
              </w:rPr>
              <w:t xml:space="preserve"> </w:t>
            </w:r>
            <w:r w:rsidRPr="00B37053">
              <w:rPr>
                <w:rFonts w:asciiTheme="minorHAnsi" w:hAnsiTheme="minorHAnsi" w:cstheme="minorHAnsi"/>
                <w:sz w:val="20"/>
                <w:szCs w:val="20"/>
                <w:lang w:val="es-GT"/>
              </w:rPr>
              <w:t>o suministros solicitados.</w:t>
            </w:r>
          </w:p>
        </w:tc>
      </w:tr>
      <w:tr w:rsidR="00F46DEA" w:rsidRPr="00B37053" w:rsidTr="00ED572F">
        <w:trPr>
          <w:trHeight w:val="814"/>
          <w:jc w:val="center"/>
        </w:trPr>
        <w:tc>
          <w:tcPr>
            <w:tcW w:w="2184" w:type="dxa"/>
            <w:gridSpan w:val="2"/>
          </w:tcPr>
          <w:p w:rsidR="00F46DEA" w:rsidRPr="00B37053" w:rsidRDefault="00F46DEA" w:rsidP="000468D9">
            <w:pPr>
              <w:pStyle w:val="TableParagraph"/>
              <w:spacing w:before="4"/>
              <w:rPr>
                <w:rFonts w:asciiTheme="minorHAnsi" w:hAnsiTheme="minorHAnsi" w:cstheme="minorHAnsi"/>
                <w:b/>
                <w:sz w:val="20"/>
                <w:szCs w:val="20"/>
                <w:lang w:val="es-GT"/>
              </w:rPr>
            </w:pPr>
          </w:p>
          <w:p w:rsidR="00F46DEA" w:rsidRPr="00B37053" w:rsidRDefault="00F46DEA" w:rsidP="000468D9">
            <w:pPr>
              <w:pStyle w:val="TableParagraph"/>
              <w:spacing w:before="1"/>
              <w:ind w:left="4" w:right="-29"/>
              <w:rPr>
                <w:rFonts w:asciiTheme="minorHAnsi" w:hAnsiTheme="minorHAnsi" w:cstheme="minorHAnsi"/>
                <w:sz w:val="20"/>
                <w:szCs w:val="20"/>
                <w:lang w:val="es-GT"/>
              </w:rPr>
            </w:pPr>
            <w:r w:rsidRPr="00B37053">
              <w:rPr>
                <w:rFonts w:asciiTheme="minorHAnsi" w:hAnsiTheme="minorHAnsi" w:cstheme="minorHAnsi"/>
                <w:sz w:val="20"/>
                <w:szCs w:val="20"/>
                <w:lang w:val="es-GT"/>
              </w:rPr>
              <w:t>Unidad</w:t>
            </w:r>
            <w:r w:rsidRPr="00B37053">
              <w:rPr>
                <w:rFonts w:asciiTheme="minorHAnsi" w:hAnsiTheme="minorHAnsi" w:cstheme="minorHAnsi"/>
                <w:spacing w:val="36"/>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34"/>
                <w:sz w:val="20"/>
                <w:szCs w:val="20"/>
                <w:lang w:val="es-GT"/>
              </w:rPr>
              <w:t xml:space="preserve"> </w:t>
            </w:r>
            <w:r w:rsidRPr="00B37053">
              <w:rPr>
                <w:rFonts w:asciiTheme="minorHAnsi" w:hAnsiTheme="minorHAnsi" w:cstheme="minorHAnsi"/>
                <w:sz w:val="20"/>
                <w:szCs w:val="20"/>
                <w:lang w:val="es-GT"/>
              </w:rPr>
              <w:t>Compras</w:t>
            </w:r>
          </w:p>
        </w:tc>
        <w:tc>
          <w:tcPr>
            <w:tcW w:w="994" w:type="dxa"/>
            <w:gridSpan w:val="2"/>
          </w:tcPr>
          <w:p w:rsidR="00F46DEA" w:rsidRPr="00B37053" w:rsidRDefault="00F46DEA" w:rsidP="000468D9">
            <w:pPr>
              <w:pStyle w:val="TableParagraph"/>
              <w:spacing w:before="40"/>
              <w:rPr>
                <w:rFonts w:asciiTheme="minorHAnsi" w:hAnsiTheme="minorHAnsi" w:cstheme="minorHAnsi"/>
                <w:b/>
                <w:sz w:val="20"/>
                <w:szCs w:val="20"/>
                <w:lang w:val="es-GT"/>
              </w:rPr>
            </w:pPr>
          </w:p>
          <w:p w:rsidR="00F46DEA" w:rsidRPr="00B37053" w:rsidRDefault="00F46DEA" w:rsidP="000468D9">
            <w:pPr>
              <w:pStyle w:val="TableParagraph"/>
              <w:spacing w:before="1"/>
              <w:ind w:left="41" w:right="11"/>
              <w:jc w:val="center"/>
              <w:rPr>
                <w:rFonts w:asciiTheme="minorHAnsi" w:hAnsiTheme="minorHAnsi" w:cstheme="minorHAnsi"/>
                <w:sz w:val="20"/>
                <w:szCs w:val="20"/>
                <w:lang w:val="es-GT"/>
              </w:rPr>
            </w:pPr>
            <w:r w:rsidRPr="00B37053">
              <w:rPr>
                <w:rFonts w:asciiTheme="minorHAnsi" w:hAnsiTheme="minorHAnsi" w:cstheme="minorHAnsi"/>
                <w:spacing w:val="-10"/>
                <w:sz w:val="20"/>
                <w:szCs w:val="20"/>
                <w:lang w:val="es-GT"/>
              </w:rPr>
              <w:t>8</w:t>
            </w:r>
          </w:p>
        </w:tc>
        <w:tc>
          <w:tcPr>
            <w:tcW w:w="6193" w:type="dxa"/>
          </w:tcPr>
          <w:p w:rsidR="00F46DEA" w:rsidRPr="00B37053" w:rsidRDefault="00F46DEA" w:rsidP="000468D9">
            <w:pPr>
              <w:pStyle w:val="TableParagraph"/>
              <w:spacing w:before="54"/>
              <w:ind w:left="69" w:right="5"/>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 xml:space="preserve">Coordina la recepción, donde participan: Bodega de Cocina, e Inventarios (este último cuando el caso lo amerite), según </w:t>
            </w:r>
            <w:r w:rsidRPr="00B37053">
              <w:rPr>
                <w:rFonts w:asciiTheme="minorHAnsi" w:hAnsiTheme="minorHAnsi" w:cstheme="minorHAnsi"/>
                <w:spacing w:val="-2"/>
                <w:sz w:val="20"/>
                <w:szCs w:val="20"/>
                <w:lang w:val="es-GT"/>
              </w:rPr>
              <w:t>corresponda.</w:t>
            </w:r>
          </w:p>
        </w:tc>
      </w:tr>
      <w:tr w:rsidR="00F46DEA" w:rsidRPr="00B37053" w:rsidTr="00ED572F">
        <w:trPr>
          <w:trHeight w:val="1612"/>
          <w:jc w:val="center"/>
        </w:trPr>
        <w:tc>
          <w:tcPr>
            <w:tcW w:w="2184" w:type="dxa"/>
            <w:gridSpan w:val="2"/>
          </w:tcPr>
          <w:p w:rsidR="00F46DEA" w:rsidRPr="00B37053" w:rsidRDefault="00F46DEA" w:rsidP="000468D9">
            <w:pPr>
              <w:pStyle w:val="TableParagraph"/>
              <w:rPr>
                <w:rFonts w:asciiTheme="minorHAnsi" w:hAnsiTheme="minorHAnsi" w:cstheme="minorHAnsi"/>
                <w:b/>
                <w:sz w:val="20"/>
                <w:szCs w:val="20"/>
                <w:lang w:val="es-GT"/>
              </w:rPr>
            </w:pPr>
          </w:p>
          <w:p w:rsidR="00F46DEA" w:rsidRPr="00B37053" w:rsidRDefault="00F46DEA" w:rsidP="000468D9">
            <w:pPr>
              <w:pStyle w:val="TableParagraph"/>
              <w:spacing w:before="80"/>
              <w:rPr>
                <w:rFonts w:asciiTheme="minorHAnsi" w:hAnsiTheme="minorHAnsi" w:cstheme="minorHAnsi"/>
                <w:b/>
                <w:sz w:val="20"/>
                <w:szCs w:val="20"/>
                <w:lang w:val="es-GT"/>
              </w:rPr>
            </w:pPr>
          </w:p>
          <w:p w:rsidR="00F46DEA" w:rsidRPr="00B37053" w:rsidRDefault="00F46DEA" w:rsidP="000468D9">
            <w:pPr>
              <w:pStyle w:val="TableParagraph"/>
              <w:ind w:left="4"/>
              <w:rPr>
                <w:rFonts w:asciiTheme="minorHAnsi" w:hAnsiTheme="minorHAnsi" w:cstheme="minorHAnsi"/>
                <w:sz w:val="20"/>
                <w:szCs w:val="20"/>
                <w:lang w:val="es-GT"/>
              </w:rPr>
            </w:pPr>
            <w:r w:rsidRPr="00B37053">
              <w:rPr>
                <w:rFonts w:asciiTheme="minorHAnsi" w:hAnsiTheme="minorHAnsi" w:cstheme="minorHAnsi"/>
                <w:spacing w:val="-2"/>
                <w:sz w:val="20"/>
                <w:szCs w:val="20"/>
                <w:lang w:val="es-GT"/>
              </w:rPr>
              <w:t>Bodega de Cocina</w:t>
            </w:r>
          </w:p>
        </w:tc>
        <w:tc>
          <w:tcPr>
            <w:tcW w:w="994" w:type="dxa"/>
            <w:gridSpan w:val="2"/>
          </w:tcPr>
          <w:p w:rsidR="00F46DEA" w:rsidRPr="00B37053" w:rsidRDefault="00F46DEA" w:rsidP="000468D9">
            <w:pPr>
              <w:pStyle w:val="TableParagraph"/>
              <w:rPr>
                <w:rFonts w:asciiTheme="minorHAnsi" w:hAnsiTheme="minorHAnsi" w:cstheme="minorHAnsi"/>
                <w:b/>
                <w:sz w:val="20"/>
                <w:szCs w:val="20"/>
                <w:lang w:val="es-GT"/>
              </w:rPr>
            </w:pPr>
          </w:p>
          <w:p w:rsidR="00F46DEA" w:rsidRPr="00B37053" w:rsidRDefault="00F46DEA" w:rsidP="000468D9">
            <w:pPr>
              <w:pStyle w:val="TableParagraph"/>
              <w:spacing w:before="80"/>
              <w:rPr>
                <w:rFonts w:asciiTheme="minorHAnsi" w:hAnsiTheme="minorHAnsi" w:cstheme="minorHAnsi"/>
                <w:b/>
                <w:sz w:val="20"/>
                <w:szCs w:val="20"/>
                <w:lang w:val="es-GT"/>
              </w:rPr>
            </w:pPr>
          </w:p>
          <w:p w:rsidR="00F46DEA" w:rsidRPr="00B37053" w:rsidRDefault="00F46DEA" w:rsidP="000468D9">
            <w:pPr>
              <w:pStyle w:val="TableParagraph"/>
              <w:ind w:left="30" w:right="24"/>
              <w:jc w:val="center"/>
              <w:rPr>
                <w:rFonts w:asciiTheme="minorHAnsi" w:hAnsiTheme="minorHAnsi" w:cstheme="minorHAnsi"/>
                <w:sz w:val="20"/>
                <w:szCs w:val="20"/>
                <w:lang w:val="es-GT"/>
              </w:rPr>
            </w:pPr>
            <w:r w:rsidRPr="00B37053">
              <w:rPr>
                <w:rFonts w:asciiTheme="minorHAnsi" w:hAnsiTheme="minorHAnsi" w:cstheme="minorHAnsi"/>
                <w:spacing w:val="-10"/>
                <w:sz w:val="20"/>
                <w:szCs w:val="20"/>
                <w:lang w:val="es-GT"/>
              </w:rPr>
              <w:t>9</w:t>
            </w:r>
          </w:p>
        </w:tc>
        <w:tc>
          <w:tcPr>
            <w:tcW w:w="6193" w:type="dxa"/>
          </w:tcPr>
          <w:p w:rsidR="00F46DEA" w:rsidRPr="00B37053" w:rsidRDefault="00F46DEA" w:rsidP="000468D9">
            <w:pPr>
              <w:pStyle w:val="TableParagraph"/>
              <w:spacing w:before="90"/>
              <w:ind w:left="69" w:right="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Con firma y sello de aceptación de Bodega de Cocina e Inventarios (Cuando aplique inventarios), la Unidad de Compras, procede a entregar copia de factura y solicitud de compra de bienes, suministros y servicios al Encargado de Bodega de Cocina para que lo registre en donde corresponda</w:t>
            </w:r>
          </w:p>
        </w:tc>
      </w:tr>
      <w:tr w:rsidR="00F46DEA" w:rsidRPr="00B37053" w:rsidTr="00ED572F">
        <w:trPr>
          <w:trHeight w:val="1237"/>
          <w:jc w:val="center"/>
        </w:trPr>
        <w:tc>
          <w:tcPr>
            <w:tcW w:w="2184" w:type="dxa"/>
            <w:gridSpan w:val="2"/>
          </w:tcPr>
          <w:p w:rsidR="00F46DEA" w:rsidRPr="00B37053" w:rsidRDefault="00F46DEA" w:rsidP="000468D9">
            <w:pPr>
              <w:pStyle w:val="TableParagraph"/>
              <w:tabs>
                <w:tab w:val="left" w:pos="1114"/>
                <w:tab w:val="left" w:pos="1498"/>
              </w:tabs>
              <w:spacing w:before="234" w:line="278" w:lineRule="auto"/>
              <w:ind w:left="4" w:right="-15"/>
              <w:rPr>
                <w:rFonts w:asciiTheme="minorHAnsi" w:hAnsiTheme="minorHAnsi" w:cstheme="minorHAnsi"/>
                <w:sz w:val="20"/>
                <w:szCs w:val="20"/>
                <w:lang w:val="es-GT"/>
              </w:rPr>
            </w:pPr>
            <w:r w:rsidRPr="00B37053">
              <w:rPr>
                <w:rFonts w:asciiTheme="minorHAnsi" w:hAnsiTheme="minorHAnsi" w:cstheme="minorHAnsi"/>
                <w:spacing w:val="-2"/>
                <w:sz w:val="20"/>
                <w:szCs w:val="20"/>
                <w:lang w:val="es-GT"/>
              </w:rPr>
              <w:t xml:space="preserve">Gerencia </w:t>
            </w:r>
            <w:r w:rsidRPr="00B37053">
              <w:rPr>
                <w:rFonts w:asciiTheme="minorHAnsi" w:hAnsiTheme="minorHAnsi" w:cstheme="minorHAnsi"/>
                <w:spacing w:val="-10"/>
                <w:sz w:val="20"/>
                <w:szCs w:val="20"/>
                <w:lang w:val="es-GT"/>
              </w:rPr>
              <w:t xml:space="preserve">o </w:t>
            </w:r>
            <w:r w:rsidRPr="00B37053">
              <w:rPr>
                <w:rFonts w:asciiTheme="minorHAnsi" w:hAnsiTheme="minorHAnsi" w:cstheme="minorHAnsi"/>
                <w:spacing w:val="-2"/>
                <w:sz w:val="20"/>
                <w:szCs w:val="20"/>
                <w:lang w:val="es-GT"/>
              </w:rPr>
              <w:t>Unidad Solicitante</w:t>
            </w:r>
          </w:p>
        </w:tc>
        <w:tc>
          <w:tcPr>
            <w:tcW w:w="994" w:type="dxa"/>
            <w:gridSpan w:val="2"/>
          </w:tcPr>
          <w:p w:rsidR="00F46DEA" w:rsidRPr="00B37053" w:rsidRDefault="00F46DEA" w:rsidP="000468D9">
            <w:pPr>
              <w:pStyle w:val="TableParagraph"/>
              <w:spacing w:before="134"/>
              <w:rPr>
                <w:rFonts w:asciiTheme="minorHAnsi" w:hAnsiTheme="minorHAnsi" w:cstheme="minorHAnsi"/>
                <w:b/>
                <w:sz w:val="20"/>
                <w:szCs w:val="20"/>
                <w:lang w:val="es-GT"/>
              </w:rPr>
            </w:pPr>
          </w:p>
          <w:p w:rsidR="00F46DEA" w:rsidRPr="00B37053" w:rsidRDefault="00F46DEA" w:rsidP="000468D9">
            <w:pPr>
              <w:pStyle w:val="TableParagraph"/>
              <w:ind w:left="30" w:right="21"/>
              <w:jc w:val="center"/>
              <w:rPr>
                <w:rFonts w:asciiTheme="minorHAnsi" w:hAnsiTheme="minorHAnsi" w:cstheme="minorHAnsi"/>
                <w:sz w:val="20"/>
                <w:szCs w:val="20"/>
                <w:lang w:val="es-GT"/>
              </w:rPr>
            </w:pPr>
            <w:r w:rsidRPr="00B37053">
              <w:rPr>
                <w:rFonts w:asciiTheme="minorHAnsi" w:hAnsiTheme="minorHAnsi" w:cstheme="minorHAnsi"/>
                <w:spacing w:val="-5"/>
                <w:sz w:val="20"/>
                <w:szCs w:val="20"/>
                <w:lang w:val="es-GT"/>
              </w:rPr>
              <w:t>10</w:t>
            </w:r>
          </w:p>
        </w:tc>
        <w:tc>
          <w:tcPr>
            <w:tcW w:w="6193" w:type="dxa"/>
          </w:tcPr>
          <w:p w:rsidR="00F46DEA" w:rsidRPr="00B37053" w:rsidRDefault="00F46DEA" w:rsidP="000468D9">
            <w:pPr>
              <w:pStyle w:val="TableParagraph"/>
              <w:spacing w:before="23"/>
              <w:ind w:left="69" w:right="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En el caso de haberse requerido un servicio, deberá adjuntarse una carta a entera satisfacción por parte de la Gerencia o Unidad</w:t>
            </w:r>
            <w:r w:rsidRPr="00B37053">
              <w:rPr>
                <w:rFonts w:asciiTheme="minorHAnsi" w:hAnsiTheme="minorHAnsi" w:cstheme="minorHAnsi"/>
                <w:spacing w:val="68"/>
                <w:w w:val="150"/>
                <w:sz w:val="20"/>
                <w:szCs w:val="20"/>
                <w:lang w:val="es-GT"/>
              </w:rPr>
              <w:t xml:space="preserve"> </w:t>
            </w:r>
            <w:r w:rsidRPr="00B37053">
              <w:rPr>
                <w:rFonts w:asciiTheme="minorHAnsi" w:hAnsiTheme="minorHAnsi" w:cstheme="minorHAnsi"/>
                <w:sz w:val="20"/>
                <w:szCs w:val="20"/>
                <w:lang w:val="es-GT"/>
              </w:rPr>
              <w:t>Solicitante,</w:t>
            </w:r>
            <w:r w:rsidRPr="00B37053">
              <w:rPr>
                <w:rFonts w:asciiTheme="minorHAnsi" w:hAnsiTheme="minorHAnsi" w:cstheme="minorHAnsi"/>
                <w:spacing w:val="69"/>
                <w:w w:val="150"/>
                <w:sz w:val="20"/>
                <w:szCs w:val="20"/>
                <w:lang w:val="es-GT"/>
              </w:rPr>
              <w:t xml:space="preserve"> </w:t>
            </w:r>
            <w:r w:rsidRPr="00B37053">
              <w:rPr>
                <w:rFonts w:asciiTheme="minorHAnsi" w:hAnsiTheme="minorHAnsi" w:cstheme="minorHAnsi"/>
                <w:sz w:val="20"/>
                <w:szCs w:val="20"/>
                <w:lang w:val="es-GT"/>
              </w:rPr>
              <w:t>listados</w:t>
            </w:r>
            <w:r w:rsidRPr="00B37053">
              <w:rPr>
                <w:rFonts w:asciiTheme="minorHAnsi" w:hAnsiTheme="minorHAnsi" w:cstheme="minorHAnsi"/>
                <w:spacing w:val="70"/>
                <w:w w:val="150"/>
                <w:sz w:val="20"/>
                <w:szCs w:val="20"/>
                <w:lang w:val="es-GT"/>
              </w:rPr>
              <w:t xml:space="preserve"> </w:t>
            </w:r>
            <w:r w:rsidRPr="00B37053">
              <w:rPr>
                <w:rFonts w:asciiTheme="minorHAnsi" w:hAnsiTheme="minorHAnsi" w:cstheme="minorHAnsi"/>
                <w:sz w:val="20"/>
                <w:szCs w:val="20"/>
                <w:lang w:val="es-GT"/>
              </w:rPr>
              <w:t>debidamente</w:t>
            </w:r>
            <w:r w:rsidRPr="00B37053">
              <w:rPr>
                <w:rFonts w:asciiTheme="minorHAnsi" w:hAnsiTheme="minorHAnsi" w:cstheme="minorHAnsi"/>
                <w:spacing w:val="67"/>
                <w:w w:val="150"/>
                <w:sz w:val="20"/>
                <w:szCs w:val="20"/>
                <w:lang w:val="es-GT"/>
              </w:rPr>
              <w:t xml:space="preserve"> </w:t>
            </w:r>
            <w:r w:rsidRPr="00B37053">
              <w:rPr>
                <w:rFonts w:asciiTheme="minorHAnsi" w:hAnsiTheme="minorHAnsi" w:cstheme="minorHAnsi"/>
                <w:sz w:val="20"/>
                <w:szCs w:val="20"/>
                <w:lang w:val="es-GT"/>
              </w:rPr>
              <w:t>firmados</w:t>
            </w:r>
            <w:r w:rsidRPr="00B37053">
              <w:rPr>
                <w:rFonts w:asciiTheme="minorHAnsi" w:hAnsiTheme="minorHAnsi" w:cstheme="minorHAnsi"/>
                <w:spacing w:val="69"/>
                <w:w w:val="150"/>
                <w:sz w:val="20"/>
                <w:szCs w:val="20"/>
                <w:lang w:val="es-GT"/>
              </w:rPr>
              <w:t xml:space="preserve"> </w:t>
            </w:r>
            <w:r w:rsidRPr="00B37053">
              <w:rPr>
                <w:rFonts w:asciiTheme="minorHAnsi" w:hAnsiTheme="minorHAnsi" w:cstheme="minorHAnsi"/>
                <w:sz w:val="20"/>
                <w:szCs w:val="20"/>
                <w:lang w:val="es-GT"/>
              </w:rPr>
              <w:t>por</w:t>
            </w:r>
            <w:r w:rsidRPr="00B37053">
              <w:rPr>
                <w:rFonts w:asciiTheme="minorHAnsi" w:hAnsiTheme="minorHAnsi" w:cstheme="minorHAnsi"/>
                <w:spacing w:val="67"/>
                <w:w w:val="150"/>
                <w:sz w:val="20"/>
                <w:szCs w:val="20"/>
                <w:lang w:val="es-GT"/>
              </w:rPr>
              <w:t xml:space="preserve"> </w:t>
            </w:r>
            <w:r w:rsidRPr="00B37053">
              <w:rPr>
                <w:rFonts w:asciiTheme="minorHAnsi" w:hAnsiTheme="minorHAnsi" w:cstheme="minorHAnsi"/>
                <w:spacing w:val="-5"/>
                <w:sz w:val="20"/>
                <w:szCs w:val="20"/>
                <w:lang w:val="es-GT"/>
              </w:rPr>
              <w:t xml:space="preserve">los </w:t>
            </w:r>
            <w:r w:rsidRPr="00B37053">
              <w:rPr>
                <w:rFonts w:asciiTheme="minorHAnsi" w:hAnsiTheme="minorHAnsi" w:cstheme="minorHAnsi"/>
                <w:sz w:val="20"/>
                <w:szCs w:val="20"/>
                <w:lang w:val="es-GT"/>
              </w:rPr>
              <w:t>participantes. (cuando aplique)</w:t>
            </w:r>
          </w:p>
        </w:tc>
      </w:tr>
      <w:tr w:rsidR="00F46DEA" w:rsidRPr="00B37053" w:rsidTr="00ED572F">
        <w:trPr>
          <w:trHeight w:val="968"/>
          <w:jc w:val="center"/>
        </w:trPr>
        <w:tc>
          <w:tcPr>
            <w:tcW w:w="2184" w:type="dxa"/>
            <w:gridSpan w:val="2"/>
          </w:tcPr>
          <w:p w:rsidR="00F46DEA" w:rsidRPr="00B37053" w:rsidRDefault="00F46DEA" w:rsidP="000468D9">
            <w:pPr>
              <w:pStyle w:val="TableParagraph"/>
              <w:spacing w:before="102" w:line="276" w:lineRule="auto"/>
              <w:ind w:right="-29"/>
              <w:rPr>
                <w:rFonts w:asciiTheme="minorHAnsi" w:hAnsiTheme="minorHAnsi" w:cstheme="minorHAnsi"/>
                <w:sz w:val="20"/>
                <w:szCs w:val="20"/>
                <w:lang w:val="es-GT"/>
              </w:rPr>
            </w:pPr>
            <w:r w:rsidRPr="00B37053">
              <w:rPr>
                <w:rFonts w:asciiTheme="minorHAnsi" w:hAnsiTheme="minorHAnsi" w:cstheme="minorHAnsi"/>
                <w:sz w:val="20"/>
                <w:szCs w:val="20"/>
                <w:lang w:val="es-GT"/>
              </w:rPr>
              <w:t>Unidad de Compras</w:t>
            </w:r>
          </w:p>
        </w:tc>
        <w:tc>
          <w:tcPr>
            <w:tcW w:w="994" w:type="dxa"/>
            <w:gridSpan w:val="2"/>
          </w:tcPr>
          <w:p w:rsidR="00F46DEA" w:rsidRPr="00B37053" w:rsidRDefault="00F46DEA" w:rsidP="000468D9">
            <w:pPr>
              <w:pStyle w:val="TableParagraph"/>
              <w:spacing w:before="2"/>
              <w:rPr>
                <w:rFonts w:asciiTheme="minorHAnsi" w:hAnsiTheme="minorHAnsi" w:cstheme="minorHAnsi"/>
                <w:b/>
                <w:sz w:val="20"/>
                <w:szCs w:val="20"/>
                <w:lang w:val="es-GT"/>
              </w:rPr>
            </w:pPr>
          </w:p>
          <w:p w:rsidR="00F46DEA" w:rsidRPr="00B37053" w:rsidRDefault="00F46DEA" w:rsidP="000468D9">
            <w:pPr>
              <w:pStyle w:val="TableParagraph"/>
              <w:ind w:left="30" w:right="21"/>
              <w:jc w:val="center"/>
              <w:rPr>
                <w:rFonts w:asciiTheme="minorHAnsi" w:hAnsiTheme="minorHAnsi" w:cstheme="minorHAnsi"/>
                <w:sz w:val="20"/>
                <w:szCs w:val="20"/>
                <w:lang w:val="es-GT"/>
              </w:rPr>
            </w:pPr>
            <w:r w:rsidRPr="00B37053">
              <w:rPr>
                <w:rFonts w:asciiTheme="minorHAnsi" w:hAnsiTheme="minorHAnsi" w:cstheme="minorHAnsi"/>
                <w:spacing w:val="-5"/>
                <w:sz w:val="20"/>
                <w:szCs w:val="20"/>
                <w:lang w:val="es-GT"/>
              </w:rPr>
              <w:t>11</w:t>
            </w:r>
          </w:p>
        </w:tc>
        <w:tc>
          <w:tcPr>
            <w:tcW w:w="6193" w:type="dxa"/>
          </w:tcPr>
          <w:p w:rsidR="00F46DEA" w:rsidRPr="00B37053" w:rsidRDefault="00F46DEA" w:rsidP="000468D9">
            <w:pPr>
              <w:pStyle w:val="TableParagraph"/>
              <w:spacing w:before="21"/>
              <w:ind w:left="69"/>
              <w:rPr>
                <w:rFonts w:asciiTheme="minorHAnsi" w:hAnsiTheme="minorHAnsi" w:cstheme="minorHAnsi"/>
                <w:sz w:val="20"/>
                <w:szCs w:val="20"/>
                <w:lang w:val="es-GT"/>
              </w:rPr>
            </w:pPr>
            <w:r w:rsidRPr="00B37053">
              <w:rPr>
                <w:rFonts w:asciiTheme="minorHAnsi" w:hAnsiTheme="minorHAnsi" w:cstheme="minorHAnsi"/>
                <w:sz w:val="20"/>
                <w:szCs w:val="20"/>
                <w:lang w:val="es-GT"/>
              </w:rPr>
              <w:t>Al</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recibir</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la</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constancia</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de ingreso al Bodega de cocina o el</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resto</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de documentos</w:t>
            </w:r>
            <w:r w:rsidRPr="00B37053">
              <w:rPr>
                <w:rFonts w:asciiTheme="minorHAnsi" w:hAnsiTheme="minorHAnsi" w:cstheme="minorHAnsi"/>
                <w:spacing w:val="60"/>
                <w:sz w:val="20"/>
                <w:szCs w:val="20"/>
                <w:lang w:val="es-GT"/>
              </w:rPr>
              <w:t xml:space="preserve"> </w:t>
            </w:r>
            <w:r w:rsidRPr="00B37053">
              <w:rPr>
                <w:rFonts w:asciiTheme="minorHAnsi" w:hAnsiTheme="minorHAnsi" w:cstheme="minorHAnsi"/>
                <w:sz w:val="20"/>
                <w:szCs w:val="20"/>
                <w:lang w:val="es-GT"/>
              </w:rPr>
              <w:t>(según</w:t>
            </w:r>
            <w:r w:rsidRPr="00B37053">
              <w:rPr>
                <w:rFonts w:asciiTheme="minorHAnsi" w:hAnsiTheme="minorHAnsi" w:cstheme="minorHAnsi"/>
                <w:spacing w:val="61"/>
                <w:sz w:val="20"/>
                <w:szCs w:val="20"/>
                <w:lang w:val="es-GT"/>
              </w:rPr>
              <w:t xml:space="preserve"> </w:t>
            </w:r>
            <w:r w:rsidRPr="00B37053">
              <w:rPr>
                <w:rFonts w:asciiTheme="minorHAnsi" w:hAnsiTheme="minorHAnsi" w:cstheme="minorHAnsi"/>
                <w:sz w:val="20"/>
                <w:szCs w:val="20"/>
                <w:lang w:val="es-GT"/>
              </w:rPr>
              <w:t>corresponda),</w:t>
            </w:r>
            <w:r w:rsidRPr="00B37053">
              <w:rPr>
                <w:rFonts w:asciiTheme="minorHAnsi" w:hAnsiTheme="minorHAnsi" w:cstheme="minorHAnsi"/>
                <w:spacing w:val="59"/>
                <w:sz w:val="20"/>
                <w:szCs w:val="20"/>
                <w:lang w:val="es-GT"/>
              </w:rPr>
              <w:t xml:space="preserve"> </w:t>
            </w:r>
            <w:r w:rsidRPr="00B37053">
              <w:rPr>
                <w:rFonts w:asciiTheme="minorHAnsi" w:hAnsiTheme="minorHAnsi" w:cstheme="minorHAnsi"/>
                <w:sz w:val="20"/>
                <w:szCs w:val="20"/>
                <w:lang w:val="es-GT"/>
              </w:rPr>
              <w:t>se</w:t>
            </w:r>
            <w:r w:rsidRPr="00B37053">
              <w:rPr>
                <w:rFonts w:asciiTheme="minorHAnsi" w:hAnsiTheme="minorHAnsi" w:cstheme="minorHAnsi"/>
                <w:spacing w:val="61"/>
                <w:sz w:val="20"/>
                <w:szCs w:val="20"/>
                <w:lang w:val="es-GT"/>
              </w:rPr>
              <w:t xml:space="preserve"> </w:t>
            </w:r>
            <w:r w:rsidRPr="00B37053">
              <w:rPr>
                <w:rFonts w:asciiTheme="minorHAnsi" w:hAnsiTheme="minorHAnsi" w:cstheme="minorHAnsi"/>
                <w:sz w:val="20"/>
                <w:szCs w:val="20"/>
                <w:lang w:val="es-GT"/>
              </w:rPr>
              <w:t>procede</w:t>
            </w:r>
            <w:r w:rsidRPr="00B37053">
              <w:rPr>
                <w:rFonts w:asciiTheme="minorHAnsi" w:hAnsiTheme="minorHAnsi" w:cstheme="minorHAnsi"/>
                <w:spacing w:val="60"/>
                <w:sz w:val="20"/>
                <w:szCs w:val="20"/>
                <w:lang w:val="es-GT"/>
              </w:rPr>
              <w:t xml:space="preserve"> </w:t>
            </w:r>
            <w:r w:rsidRPr="00B37053">
              <w:rPr>
                <w:rFonts w:asciiTheme="minorHAnsi" w:hAnsiTheme="minorHAnsi" w:cstheme="minorHAnsi"/>
                <w:sz w:val="20"/>
                <w:szCs w:val="20"/>
                <w:lang w:val="es-GT"/>
              </w:rPr>
              <w:t>a</w:t>
            </w:r>
            <w:r w:rsidRPr="00B37053">
              <w:rPr>
                <w:rFonts w:asciiTheme="minorHAnsi" w:hAnsiTheme="minorHAnsi" w:cstheme="minorHAnsi"/>
                <w:spacing w:val="58"/>
                <w:sz w:val="20"/>
                <w:szCs w:val="20"/>
                <w:lang w:val="es-GT"/>
              </w:rPr>
              <w:t xml:space="preserve"> </w:t>
            </w:r>
            <w:r w:rsidRPr="00B37053">
              <w:rPr>
                <w:rFonts w:asciiTheme="minorHAnsi" w:hAnsiTheme="minorHAnsi" w:cstheme="minorHAnsi"/>
                <w:sz w:val="20"/>
                <w:szCs w:val="20"/>
                <w:lang w:val="es-GT"/>
              </w:rPr>
              <w:t>elaborar</w:t>
            </w:r>
            <w:r w:rsidRPr="00B37053">
              <w:rPr>
                <w:rFonts w:asciiTheme="minorHAnsi" w:hAnsiTheme="minorHAnsi" w:cstheme="minorHAnsi"/>
                <w:spacing w:val="59"/>
                <w:sz w:val="20"/>
                <w:szCs w:val="20"/>
                <w:lang w:val="es-GT"/>
              </w:rPr>
              <w:t xml:space="preserve"> </w:t>
            </w:r>
            <w:r w:rsidRPr="00B37053">
              <w:rPr>
                <w:rFonts w:asciiTheme="minorHAnsi" w:hAnsiTheme="minorHAnsi" w:cstheme="minorHAnsi"/>
                <w:spacing w:val="-5"/>
                <w:sz w:val="20"/>
                <w:szCs w:val="20"/>
                <w:lang w:val="es-GT"/>
              </w:rPr>
              <w:t>la</w:t>
            </w:r>
          </w:p>
          <w:p w:rsidR="00F46DEA" w:rsidRPr="00B37053" w:rsidRDefault="00F46DEA" w:rsidP="000468D9">
            <w:pPr>
              <w:pStyle w:val="TableParagraph"/>
              <w:spacing w:line="240" w:lineRule="exact"/>
              <w:ind w:left="69"/>
              <w:rPr>
                <w:rFonts w:asciiTheme="minorHAnsi" w:hAnsiTheme="minorHAnsi" w:cstheme="minorHAnsi"/>
                <w:sz w:val="20"/>
                <w:szCs w:val="20"/>
                <w:lang w:val="es-GT"/>
              </w:rPr>
            </w:pPr>
            <w:r w:rsidRPr="00B37053">
              <w:rPr>
                <w:rFonts w:asciiTheme="minorHAnsi" w:hAnsiTheme="minorHAnsi" w:cstheme="minorHAnsi"/>
                <w:sz w:val="20"/>
                <w:szCs w:val="20"/>
                <w:lang w:val="es-GT"/>
              </w:rPr>
              <w:t>Solicitud de cheque, se traslada para revisión y firma del Auditoria Interna</w:t>
            </w:r>
          </w:p>
        </w:tc>
      </w:tr>
      <w:tr w:rsidR="00F46DEA" w:rsidRPr="00B37053" w:rsidTr="00ED572F">
        <w:trPr>
          <w:trHeight w:val="635"/>
          <w:jc w:val="center"/>
        </w:trPr>
        <w:tc>
          <w:tcPr>
            <w:tcW w:w="2184" w:type="dxa"/>
            <w:gridSpan w:val="2"/>
          </w:tcPr>
          <w:p w:rsidR="00F46DEA" w:rsidRPr="00B37053" w:rsidRDefault="00F46DEA" w:rsidP="000468D9">
            <w:pPr>
              <w:pStyle w:val="TableParagraph"/>
              <w:spacing w:line="223" w:lineRule="exact"/>
              <w:ind w:left="4" w:right="-15"/>
              <w:rPr>
                <w:rFonts w:asciiTheme="minorHAnsi" w:hAnsiTheme="minorHAnsi" w:cstheme="minorHAnsi"/>
                <w:sz w:val="20"/>
                <w:szCs w:val="20"/>
                <w:lang w:val="es-GT"/>
              </w:rPr>
            </w:pPr>
            <w:r w:rsidRPr="00B37053">
              <w:rPr>
                <w:rFonts w:asciiTheme="minorHAnsi" w:hAnsiTheme="minorHAnsi" w:cstheme="minorHAnsi"/>
                <w:sz w:val="20"/>
                <w:szCs w:val="20"/>
                <w:lang w:val="es-GT"/>
              </w:rPr>
              <w:t>Unidad</w:t>
            </w:r>
            <w:r w:rsidRPr="00B37053">
              <w:rPr>
                <w:rFonts w:asciiTheme="minorHAnsi" w:hAnsiTheme="minorHAnsi" w:cstheme="minorHAnsi"/>
                <w:spacing w:val="33"/>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33"/>
                <w:sz w:val="20"/>
                <w:szCs w:val="20"/>
                <w:lang w:val="es-GT"/>
              </w:rPr>
              <w:t xml:space="preserve"> </w:t>
            </w:r>
            <w:r w:rsidRPr="00B37053">
              <w:rPr>
                <w:rFonts w:asciiTheme="minorHAnsi" w:hAnsiTheme="minorHAnsi" w:cstheme="minorHAnsi"/>
                <w:sz w:val="20"/>
                <w:szCs w:val="20"/>
                <w:lang w:val="es-GT"/>
              </w:rPr>
              <w:t>Compras</w:t>
            </w:r>
          </w:p>
        </w:tc>
        <w:tc>
          <w:tcPr>
            <w:tcW w:w="994" w:type="dxa"/>
            <w:gridSpan w:val="2"/>
          </w:tcPr>
          <w:p w:rsidR="00F46DEA" w:rsidRPr="00B37053" w:rsidRDefault="00F46DEA" w:rsidP="000468D9">
            <w:pPr>
              <w:pStyle w:val="TableParagraph"/>
              <w:spacing w:before="70"/>
              <w:ind w:left="30" w:right="21"/>
              <w:jc w:val="center"/>
              <w:rPr>
                <w:rFonts w:asciiTheme="minorHAnsi" w:hAnsiTheme="minorHAnsi" w:cstheme="minorHAnsi"/>
                <w:sz w:val="20"/>
                <w:szCs w:val="20"/>
                <w:lang w:val="es-GT"/>
              </w:rPr>
            </w:pPr>
            <w:r w:rsidRPr="00B37053">
              <w:rPr>
                <w:rFonts w:asciiTheme="minorHAnsi" w:hAnsiTheme="minorHAnsi" w:cstheme="minorHAnsi"/>
                <w:spacing w:val="-5"/>
                <w:sz w:val="20"/>
                <w:szCs w:val="20"/>
                <w:lang w:val="es-GT"/>
              </w:rPr>
              <w:t>12</w:t>
            </w:r>
          </w:p>
        </w:tc>
        <w:tc>
          <w:tcPr>
            <w:tcW w:w="6193" w:type="dxa"/>
          </w:tcPr>
          <w:p w:rsidR="00F46DEA" w:rsidRPr="00B37053" w:rsidRDefault="00F46DEA" w:rsidP="000468D9">
            <w:pPr>
              <w:pStyle w:val="TableParagraph"/>
              <w:spacing w:before="77"/>
              <w:ind w:left="69"/>
              <w:rPr>
                <w:rFonts w:asciiTheme="minorHAnsi" w:hAnsiTheme="minorHAnsi" w:cstheme="minorHAnsi"/>
                <w:sz w:val="20"/>
                <w:szCs w:val="20"/>
                <w:lang w:val="es-GT"/>
              </w:rPr>
            </w:pPr>
            <w:r w:rsidRPr="00B37053">
              <w:rPr>
                <w:rFonts w:asciiTheme="minorHAnsi" w:hAnsiTheme="minorHAnsi" w:cstheme="minorHAnsi"/>
                <w:sz w:val="20"/>
                <w:szCs w:val="20"/>
                <w:lang w:val="es-GT"/>
              </w:rPr>
              <w:t>Se</w:t>
            </w:r>
            <w:r w:rsidRPr="00B37053">
              <w:rPr>
                <w:rFonts w:asciiTheme="minorHAnsi" w:hAnsiTheme="minorHAnsi" w:cstheme="minorHAnsi"/>
                <w:spacing w:val="70"/>
                <w:sz w:val="20"/>
                <w:szCs w:val="20"/>
                <w:lang w:val="es-GT"/>
              </w:rPr>
              <w:t xml:space="preserve"> </w:t>
            </w:r>
            <w:r w:rsidRPr="00B37053">
              <w:rPr>
                <w:rFonts w:asciiTheme="minorHAnsi" w:hAnsiTheme="minorHAnsi" w:cstheme="minorHAnsi"/>
                <w:sz w:val="20"/>
                <w:szCs w:val="20"/>
                <w:lang w:val="es-GT"/>
              </w:rPr>
              <w:t>deberá</w:t>
            </w:r>
            <w:r w:rsidRPr="00B37053">
              <w:rPr>
                <w:rFonts w:asciiTheme="minorHAnsi" w:hAnsiTheme="minorHAnsi" w:cstheme="minorHAnsi"/>
                <w:spacing w:val="69"/>
                <w:sz w:val="20"/>
                <w:szCs w:val="20"/>
                <w:lang w:val="es-GT"/>
              </w:rPr>
              <w:t xml:space="preserve"> </w:t>
            </w:r>
            <w:r w:rsidRPr="00B37053">
              <w:rPr>
                <w:rFonts w:asciiTheme="minorHAnsi" w:hAnsiTheme="minorHAnsi" w:cstheme="minorHAnsi"/>
                <w:sz w:val="20"/>
                <w:szCs w:val="20"/>
                <w:lang w:val="es-GT"/>
              </w:rPr>
              <w:t>iniciar</w:t>
            </w:r>
            <w:r w:rsidRPr="00B37053">
              <w:rPr>
                <w:rFonts w:asciiTheme="minorHAnsi" w:hAnsiTheme="minorHAnsi" w:cstheme="minorHAnsi"/>
                <w:spacing w:val="69"/>
                <w:sz w:val="20"/>
                <w:szCs w:val="20"/>
                <w:lang w:val="es-GT"/>
              </w:rPr>
              <w:t xml:space="preserve"> </w:t>
            </w:r>
            <w:r w:rsidRPr="00B37053">
              <w:rPr>
                <w:rFonts w:asciiTheme="minorHAnsi" w:hAnsiTheme="minorHAnsi" w:cstheme="minorHAnsi"/>
                <w:sz w:val="20"/>
                <w:szCs w:val="20"/>
                <w:lang w:val="es-GT"/>
              </w:rPr>
              <w:t>el</w:t>
            </w:r>
            <w:r w:rsidRPr="00B37053">
              <w:rPr>
                <w:rFonts w:asciiTheme="minorHAnsi" w:hAnsiTheme="minorHAnsi" w:cstheme="minorHAnsi"/>
                <w:spacing w:val="71"/>
                <w:sz w:val="20"/>
                <w:szCs w:val="20"/>
                <w:lang w:val="es-GT"/>
              </w:rPr>
              <w:t xml:space="preserve"> </w:t>
            </w:r>
            <w:r w:rsidRPr="00B37053">
              <w:rPr>
                <w:rFonts w:asciiTheme="minorHAnsi" w:hAnsiTheme="minorHAnsi" w:cstheme="minorHAnsi"/>
                <w:sz w:val="20"/>
                <w:szCs w:val="20"/>
                <w:lang w:val="es-GT"/>
              </w:rPr>
              <w:t>trámite</w:t>
            </w:r>
            <w:r w:rsidRPr="00B37053">
              <w:rPr>
                <w:rFonts w:asciiTheme="minorHAnsi" w:hAnsiTheme="minorHAnsi" w:cstheme="minorHAnsi"/>
                <w:spacing w:val="70"/>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73"/>
                <w:sz w:val="20"/>
                <w:szCs w:val="20"/>
                <w:lang w:val="es-GT"/>
              </w:rPr>
              <w:t xml:space="preserve"> </w:t>
            </w:r>
            <w:r w:rsidRPr="00B37053">
              <w:rPr>
                <w:rFonts w:asciiTheme="minorHAnsi" w:hAnsiTheme="minorHAnsi" w:cstheme="minorHAnsi"/>
                <w:sz w:val="20"/>
                <w:szCs w:val="20"/>
                <w:lang w:val="es-GT"/>
              </w:rPr>
              <w:t>pago</w:t>
            </w:r>
            <w:r w:rsidRPr="00B37053">
              <w:rPr>
                <w:rFonts w:asciiTheme="minorHAnsi" w:hAnsiTheme="minorHAnsi" w:cstheme="minorHAnsi"/>
                <w:spacing w:val="70"/>
                <w:sz w:val="20"/>
                <w:szCs w:val="20"/>
                <w:lang w:val="es-GT"/>
              </w:rPr>
              <w:t xml:space="preserve"> </w:t>
            </w:r>
            <w:r w:rsidRPr="00B37053">
              <w:rPr>
                <w:rFonts w:asciiTheme="minorHAnsi" w:hAnsiTheme="minorHAnsi" w:cstheme="minorHAnsi"/>
                <w:sz w:val="20"/>
                <w:szCs w:val="20"/>
                <w:lang w:val="es-GT"/>
              </w:rPr>
              <w:t>a</w:t>
            </w:r>
            <w:r w:rsidRPr="00B37053">
              <w:rPr>
                <w:rFonts w:asciiTheme="minorHAnsi" w:hAnsiTheme="minorHAnsi" w:cstheme="minorHAnsi"/>
                <w:spacing w:val="70"/>
                <w:sz w:val="20"/>
                <w:szCs w:val="20"/>
                <w:lang w:val="es-GT"/>
              </w:rPr>
              <w:t xml:space="preserve"> </w:t>
            </w:r>
            <w:r w:rsidRPr="00B37053">
              <w:rPr>
                <w:rFonts w:asciiTheme="minorHAnsi" w:hAnsiTheme="minorHAnsi" w:cstheme="minorHAnsi"/>
                <w:sz w:val="20"/>
                <w:szCs w:val="20"/>
                <w:lang w:val="es-GT"/>
              </w:rPr>
              <w:t>través</w:t>
            </w:r>
            <w:r w:rsidRPr="00B37053">
              <w:rPr>
                <w:rFonts w:asciiTheme="minorHAnsi" w:hAnsiTheme="minorHAnsi" w:cstheme="minorHAnsi"/>
                <w:spacing w:val="73"/>
                <w:sz w:val="20"/>
                <w:szCs w:val="20"/>
                <w:lang w:val="es-GT"/>
              </w:rPr>
              <w:t xml:space="preserve"> </w:t>
            </w:r>
            <w:r w:rsidRPr="00B37053">
              <w:rPr>
                <w:rFonts w:asciiTheme="minorHAnsi" w:hAnsiTheme="minorHAnsi" w:cstheme="minorHAnsi"/>
                <w:sz w:val="20"/>
                <w:szCs w:val="20"/>
                <w:lang w:val="es-GT"/>
              </w:rPr>
              <w:t>del</w:t>
            </w:r>
            <w:r w:rsidRPr="00B37053">
              <w:rPr>
                <w:rFonts w:asciiTheme="minorHAnsi" w:hAnsiTheme="minorHAnsi" w:cstheme="minorHAnsi"/>
                <w:spacing w:val="71"/>
                <w:sz w:val="20"/>
                <w:szCs w:val="20"/>
                <w:lang w:val="es-GT"/>
              </w:rPr>
              <w:t xml:space="preserve"> </w:t>
            </w:r>
            <w:r w:rsidRPr="00B37053">
              <w:rPr>
                <w:rFonts w:asciiTheme="minorHAnsi" w:hAnsiTheme="minorHAnsi" w:cstheme="minorHAnsi"/>
                <w:sz w:val="20"/>
                <w:szCs w:val="20"/>
                <w:lang w:val="es-GT"/>
              </w:rPr>
              <w:t>sistema que corresponda</w:t>
            </w:r>
          </w:p>
        </w:tc>
      </w:tr>
      <w:tr w:rsidR="00F46DEA" w:rsidRPr="00B37053" w:rsidTr="00ED572F">
        <w:trPr>
          <w:trHeight w:val="772"/>
          <w:jc w:val="center"/>
        </w:trPr>
        <w:tc>
          <w:tcPr>
            <w:tcW w:w="2184" w:type="dxa"/>
            <w:gridSpan w:val="2"/>
          </w:tcPr>
          <w:p w:rsidR="00F46DEA" w:rsidRPr="00B37053" w:rsidRDefault="00F46DEA" w:rsidP="000468D9">
            <w:pPr>
              <w:pStyle w:val="TableParagraph"/>
              <w:spacing w:before="143"/>
              <w:ind w:left="4"/>
              <w:rPr>
                <w:rFonts w:asciiTheme="minorHAnsi" w:hAnsiTheme="minorHAnsi" w:cstheme="minorHAnsi"/>
                <w:sz w:val="20"/>
                <w:szCs w:val="20"/>
                <w:lang w:val="es-GT"/>
              </w:rPr>
            </w:pPr>
            <w:r w:rsidRPr="00B37053">
              <w:rPr>
                <w:rFonts w:asciiTheme="minorHAnsi" w:hAnsiTheme="minorHAnsi" w:cstheme="minorHAnsi"/>
                <w:sz w:val="20"/>
                <w:szCs w:val="20"/>
                <w:lang w:val="es-GT"/>
              </w:rPr>
              <w:t>Unidad Financiera</w:t>
            </w:r>
          </w:p>
        </w:tc>
        <w:tc>
          <w:tcPr>
            <w:tcW w:w="994" w:type="dxa"/>
            <w:gridSpan w:val="2"/>
          </w:tcPr>
          <w:p w:rsidR="00F46DEA" w:rsidRPr="00B37053" w:rsidRDefault="00F46DEA" w:rsidP="000468D9">
            <w:pPr>
              <w:pStyle w:val="TableParagraph"/>
              <w:spacing w:before="143"/>
              <w:ind w:left="30" w:right="21"/>
              <w:jc w:val="center"/>
              <w:rPr>
                <w:rFonts w:asciiTheme="minorHAnsi" w:hAnsiTheme="minorHAnsi" w:cstheme="minorHAnsi"/>
                <w:sz w:val="20"/>
                <w:szCs w:val="20"/>
                <w:lang w:val="es-GT"/>
              </w:rPr>
            </w:pPr>
            <w:r w:rsidRPr="00B37053">
              <w:rPr>
                <w:rFonts w:asciiTheme="minorHAnsi" w:hAnsiTheme="minorHAnsi" w:cstheme="minorHAnsi"/>
                <w:spacing w:val="-5"/>
                <w:sz w:val="20"/>
                <w:szCs w:val="20"/>
                <w:lang w:val="es-GT"/>
              </w:rPr>
              <w:t>13</w:t>
            </w:r>
          </w:p>
        </w:tc>
        <w:tc>
          <w:tcPr>
            <w:tcW w:w="6193" w:type="dxa"/>
          </w:tcPr>
          <w:p w:rsidR="00F46DEA" w:rsidRPr="00B37053" w:rsidRDefault="00F46DEA" w:rsidP="000468D9">
            <w:pPr>
              <w:pStyle w:val="TableParagraph"/>
              <w:spacing w:before="31"/>
              <w:rPr>
                <w:rFonts w:asciiTheme="minorHAnsi" w:hAnsiTheme="minorHAnsi" w:cstheme="minorHAnsi"/>
                <w:b/>
                <w:sz w:val="20"/>
                <w:szCs w:val="20"/>
                <w:lang w:val="es-GT"/>
              </w:rPr>
            </w:pPr>
          </w:p>
          <w:p w:rsidR="00F46DEA" w:rsidRPr="00B37053" w:rsidRDefault="00F46DEA" w:rsidP="000468D9">
            <w:pPr>
              <w:pStyle w:val="TableParagraph"/>
              <w:ind w:left="69"/>
              <w:rPr>
                <w:rFonts w:asciiTheme="minorHAnsi" w:hAnsiTheme="minorHAnsi" w:cstheme="minorHAnsi"/>
                <w:sz w:val="20"/>
                <w:szCs w:val="20"/>
                <w:lang w:val="es-GT"/>
              </w:rPr>
            </w:pPr>
            <w:r w:rsidRPr="00B37053">
              <w:rPr>
                <w:rFonts w:asciiTheme="minorHAnsi" w:hAnsiTheme="minorHAnsi" w:cstheme="minorHAnsi"/>
                <w:sz w:val="20"/>
                <w:szCs w:val="20"/>
                <w:lang w:val="es-GT"/>
              </w:rPr>
              <w:t>Proceden a trámite de cheque</w:t>
            </w:r>
            <w:r w:rsidRPr="00B37053">
              <w:rPr>
                <w:rFonts w:asciiTheme="minorHAnsi" w:hAnsiTheme="minorHAnsi" w:cstheme="minorHAnsi"/>
                <w:spacing w:val="-2"/>
                <w:sz w:val="20"/>
                <w:szCs w:val="20"/>
                <w:lang w:val="es-GT"/>
              </w:rPr>
              <w:t>.</w:t>
            </w:r>
          </w:p>
        </w:tc>
      </w:tr>
      <w:tr w:rsidR="00B37053" w:rsidRPr="00B37053" w:rsidTr="00ED572F">
        <w:trPr>
          <w:trHeight w:val="826"/>
          <w:jc w:val="center"/>
        </w:trPr>
        <w:tc>
          <w:tcPr>
            <w:tcW w:w="2122" w:type="dxa"/>
          </w:tcPr>
          <w:p w:rsidR="00F46DEA" w:rsidRPr="00B37053" w:rsidRDefault="00F46DEA" w:rsidP="000468D9">
            <w:pPr>
              <w:pStyle w:val="TableParagraph"/>
              <w:spacing w:before="143"/>
              <w:ind w:left="4"/>
              <w:rPr>
                <w:rFonts w:asciiTheme="minorHAnsi" w:hAnsiTheme="minorHAnsi" w:cstheme="minorHAnsi"/>
                <w:sz w:val="20"/>
                <w:szCs w:val="20"/>
                <w:lang w:val="es-GT"/>
              </w:rPr>
            </w:pPr>
            <w:r w:rsidRPr="00B37053">
              <w:rPr>
                <w:rFonts w:asciiTheme="minorHAnsi" w:hAnsiTheme="minorHAnsi" w:cstheme="minorHAnsi"/>
                <w:sz w:val="20"/>
                <w:szCs w:val="20"/>
                <w:lang w:val="es-GT"/>
              </w:rPr>
              <w:t>Unidad de Compras</w:t>
            </w:r>
          </w:p>
        </w:tc>
        <w:tc>
          <w:tcPr>
            <w:tcW w:w="1012" w:type="dxa"/>
            <w:gridSpan w:val="2"/>
          </w:tcPr>
          <w:p w:rsidR="00F46DEA" w:rsidRPr="00B37053" w:rsidRDefault="00F46DEA" w:rsidP="000468D9">
            <w:pPr>
              <w:pStyle w:val="TableParagraph"/>
              <w:spacing w:before="143"/>
              <w:ind w:left="4"/>
              <w:rPr>
                <w:rFonts w:asciiTheme="minorHAnsi" w:hAnsiTheme="minorHAnsi" w:cstheme="minorHAnsi"/>
                <w:sz w:val="20"/>
                <w:szCs w:val="20"/>
                <w:lang w:val="es-GT"/>
              </w:rPr>
            </w:pPr>
            <w:r w:rsidRPr="00B37053">
              <w:rPr>
                <w:rFonts w:asciiTheme="minorHAnsi" w:hAnsiTheme="minorHAnsi" w:cstheme="minorHAnsi"/>
                <w:sz w:val="20"/>
                <w:szCs w:val="20"/>
                <w:lang w:val="es-GT"/>
              </w:rPr>
              <w:t>14</w:t>
            </w:r>
          </w:p>
        </w:tc>
        <w:tc>
          <w:tcPr>
            <w:tcW w:w="6237" w:type="dxa"/>
            <w:gridSpan w:val="2"/>
          </w:tcPr>
          <w:p w:rsidR="00F46DEA" w:rsidRPr="00B37053" w:rsidRDefault="00F46DEA" w:rsidP="000468D9">
            <w:pPr>
              <w:pStyle w:val="TableParagraph"/>
              <w:spacing w:before="143"/>
              <w:ind w:left="4"/>
              <w:rPr>
                <w:rFonts w:asciiTheme="minorHAnsi" w:hAnsiTheme="minorHAnsi" w:cstheme="minorHAnsi"/>
                <w:sz w:val="20"/>
                <w:szCs w:val="20"/>
                <w:lang w:val="es-GT"/>
              </w:rPr>
            </w:pPr>
            <w:r w:rsidRPr="00B37053">
              <w:rPr>
                <w:rFonts w:asciiTheme="minorHAnsi" w:hAnsiTheme="minorHAnsi" w:cstheme="minorHAnsi"/>
                <w:sz w:val="20"/>
                <w:szCs w:val="20"/>
                <w:lang w:val="es-GT"/>
              </w:rPr>
              <w:t>Publica en el Portal de Guatecompras los documentos que corresponden</w:t>
            </w:r>
          </w:p>
        </w:tc>
      </w:tr>
    </w:tbl>
    <w:p w:rsidR="00F46DEA" w:rsidRPr="00B37053" w:rsidRDefault="00F46DEA" w:rsidP="00F46DEA">
      <w:pPr>
        <w:spacing w:after="160" w:line="259" w:lineRule="auto"/>
        <w:rPr>
          <w:rFonts w:cstheme="minorHAnsi"/>
          <w:sz w:val="20"/>
          <w:szCs w:val="20"/>
        </w:rPr>
      </w:pPr>
    </w:p>
    <w:p w:rsidR="00F46DEA" w:rsidRPr="00B37053" w:rsidRDefault="00F46DEA" w:rsidP="00F46DEA">
      <w:pPr>
        <w:spacing w:after="160" w:line="259" w:lineRule="auto"/>
        <w:rPr>
          <w:rFonts w:cstheme="minorHAnsi"/>
          <w:sz w:val="20"/>
          <w:szCs w:val="20"/>
        </w:rPr>
      </w:pP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p>
    <w:p w:rsidR="00F46DEA" w:rsidRPr="00B37053" w:rsidRDefault="00F46DEA" w:rsidP="00F46DEA">
      <w:pPr>
        <w:spacing w:after="160" w:line="259" w:lineRule="auto"/>
        <w:rPr>
          <w:rFonts w:cstheme="minorHAnsi"/>
          <w:b/>
          <w:sz w:val="20"/>
          <w:szCs w:val="20"/>
        </w:rPr>
      </w:pPr>
      <w:r w:rsidRPr="00B37053">
        <w:rPr>
          <w:rFonts w:cstheme="minorHAnsi"/>
          <w:b/>
          <w:sz w:val="20"/>
          <w:szCs w:val="20"/>
        </w:rPr>
        <w:br w:type="page"/>
      </w: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p>
    <w:p w:rsidR="00F46DEA" w:rsidRPr="00B37053" w:rsidRDefault="00F46DEA" w:rsidP="00F46DEA">
      <w:pPr>
        <w:pStyle w:val="Textoindependiente"/>
        <w:ind w:left="580" w:right="1021"/>
        <w:jc w:val="center"/>
        <w:rPr>
          <w:rFonts w:asciiTheme="minorHAnsi" w:hAnsiTheme="minorHAnsi" w:cstheme="minorHAnsi"/>
          <w:b/>
          <w:sz w:val="20"/>
          <w:szCs w:val="20"/>
          <w:lang w:val="es-GT"/>
        </w:rPr>
      </w:pPr>
      <w:r w:rsidRPr="00B37053">
        <w:rPr>
          <w:rFonts w:asciiTheme="minorHAnsi" w:hAnsiTheme="minorHAnsi" w:cstheme="minorHAnsi"/>
          <w:b/>
          <w:sz w:val="20"/>
          <w:szCs w:val="20"/>
          <w:lang w:val="es-GT"/>
        </w:rPr>
        <w:t>PROCESO DE COTIZACIÓN DE Q.90,000.01 A Q.900,000.00</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El proceso de cotización se realiza cuando el monto de la adquisición se encuentre entre los Q.90,000.01 y que no sobrepase los Q.900,000.00, para lo cual la Ley de Contrataciones del Estado, establece los procedimientos, plazos y requisitos para realizar este tipo de procesos. Los procesos de cotización, deben publicarse en el Portal de Guatecompras y deberá estar incluido en la Programación Anual de Compras -PAC-.</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NORMAS DEL PROCEDIMIENTO</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Gerencia o Unidad solicitante, será responsable de elaborar las especificaciones técnicas que se requieren para iniciar un proceso de cotización, éstas deben ser elaboradas por un técnico con experiencia en la materia y debidamente firmadas y selladas por la persona que las elaboró adjuntarlas a la Requisición de Compra, en caso la AGHN, no tuviere técnicos con experiencia en el tema, podrá solicitar a otras dependencias que si cuenten con técnicos con experiencia el apoyo correspondiente.</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En los procesos de cotización que realice la Unidad de Compras, los formularios, bases y demás requisitos deben ser aprobados por el Administrador General o funcionario designado por la Junta Directiva. En este tipo de eventos, la presentación de las bases, designación de la junta, y la aprobación de la adjudicación, compete a las autoridades administrativas que en jerarquía le siguen a las nominadas en el artículo 9 de la Ley de Contrataciones del Estado.</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Para todo evento de cotización pública, los integrantes de la Junta de Cotización, podrán solicitar asistencia de asesores, tanto de la Dirección General de Adquisiciones del Estado, como de las entidades requirentes, cuando lo considere necesario.</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3"/>
        </w:numPr>
        <w:ind w:right="102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Toda Requisición de Compra, para que pueda ser procesada por la Unidad de Compras debe estar debidamente autorizada de la siguiente manera</w:t>
      </w:r>
      <w:proofErr w:type="gramStart"/>
      <w:r w:rsidRPr="00B37053">
        <w:rPr>
          <w:rFonts w:asciiTheme="minorHAnsi" w:hAnsiTheme="minorHAnsi" w:cstheme="minorHAnsi"/>
          <w:sz w:val="20"/>
          <w:szCs w:val="20"/>
          <w:lang w:val="es-GT"/>
        </w:rPr>
        <w:t>: ,</w:t>
      </w:r>
      <w:proofErr w:type="gramEnd"/>
      <w:r w:rsidRPr="00B37053">
        <w:rPr>
          <w:rFonts w:asciiTheme="minorHAnsi" w:hAnsiTheme="minorHAnsi" w:cstheme="minorHAnsi"/>
          <w:sz w:val="20"/>
          <w:szCs w:val="20"/>
          <w:lang w:val="es-GT"/>
        </w:rPr>
        <w:t xml:space="preserve"> Solicitante, es la persona que solicita el servicio; Visto Bueno, es el Jefe Inmediato de la persona que solicita el servicio; Autorizado: es el Gerente Administrativo o Administrador General.</w:t>
      </w:r>
    </w:p>
    <w:p w:rsidR="00F46DEA" w:rsidRPr="00B37053" w:rsidRDefault="00F46DEA" w:rsidP="004357EA">
      <w:pPr>
        <w:pStyle w:val="Textoindependiente"/>
        <w:numPr>
          <w:ilvl w:val="0"/>
          <w:numId w:val="13"/>
        </w:numPr>
        <w:ind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De preferencia las bases de cotización que elabore la Unidad de Compras, deben ser revisadas por un técnico experto o persona con experiencia en el producto, bien o servicio que se desea adquirir. Si las mismas cumplen con los requerimientos mínimos, esta persona deberá emitir el dictamen técnico correspondiente.</w:t>
      </w:r>
    </w:p>
    <w:p w:rsidR="00F46DEA" w:rsidRPr="00B37053" w:rsidRDefault="00F46DEA" w:rsidP="004357EA">
      <w:pPr>
        <w:pStyle w:val="Textoindependiente"/>
        <w:numPr>
          <w:ilvl w:val="0"/>
          <w:numId w:val="13"/>
        </w:numPr>
        <w:ind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Los aspectos legales y jurídicos de las bases de cotización deben ser revisados por la asesoría jurídica de la AGHN. Si las mismas cumplen con los requerimientos mínimos, establecidos en la Ley de Contrataciones, Asesoría Jurídica emitirá el Dictamen Jurídico correspondiente y el proyecto de contrato.</w:t>
      </w:r>
    </w:p>
    <w:p w:rsidR="00F46DEA" w:rsidRPr="00B37053" w:rsidRDefault="00F46DEA" w:rsidP="004357EA">
      <w:pPr>
        <w:pStyle w:val="Textoindependiente"/>
        <w:numPr>
          <w:ilvl w:val="0"/>
          <w:numId w:val="13"/>
        </w:numPr>
        <w:ind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Unidad de Compras, deberá contar con copias de las actas elaboradas por la Junta de cotización desde la recepción de ofertas hasta la adjudicación de la compra.</w:t>
      </w:r>
    </w:p>
    <w:p w:rsidR="00F46DEA" w:rsidRPr="00B37053" w:rsidRDefault="00F46DEA" w:rsidP="004357EA">
      <w:pPr>
        <w:pStyle w:val="Textoindependiente"/>
        <w:numPr>
          <w:ilvl w:val="0"/>
          <w:numId w:val="13"/>
        </w:numPr>
        <w:ind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Unidad de Compras, es la responsable de realizar todas las publicaciones relacionadas con los eventos de cotización en el Portal de Guatecompras.</w:t>
      </w:r>
    </w:p>
    <w:p w:rsidR="00F46DEA" w:rsidRPr="00B37053" w:rsidRDefault="00F46DEA" w:rsidP="00F46DEA">
      <w:pPr>
        <w:spacing w:line="360" w:lineRule="auto"/>
        <w:jc w:val="both"/>
        <w:rPr>
          <w:rFonts w:cstheme="minorHAnsi"/>
          <w:sz w:val="20"/>
          <w:szCs w:val="20"/>
        </w:rPr>
        <w:sectPr w:rsidR="00F46DEA" w:rsidRPr="00B37053">
          <w:pgSz w:w="12240" w:h="15840"/>
          <w:pgMar w:top="1940" w:right="580" w:bottom="1140" w:left="680" w:header="722" w:footer="950" w:gutter="0"/>
          <w:cols w:space="720"/>
        </w:sectPr>
      </w:pPr>
    </w:p>
    <w:p w:rsidR="00F46DEA" w:rsidRPr="00B37053" w:rsidRDefault="00F46DEA" w:rsidP="00F46DEA">
      <w:pPr>
        <w:pStyle w:val="Textoindependiente"/>
        <w:spacing w:before="5"/>
        <w:rPr>
          <w:rFonts w:asciiTheme="minorHAnsi" w:hAnsiTheme="minorHAnsi" w:cstheme="minorHAnsi"/>
          <w:sz w:val="20"/>
          <w:szCs w:val="20"/>
          <w:lang w:val="es-GT"/>
        </w:rPr>
      </w:pPr>
    </w:p>
    <w:p w:rsidR="00F46DEA" w:rsidRPr="00B37053" w:rsidRDefault="00F46DEA" w:rsidP="00F46DEA">
      <w:pPr>
        <w:pStyle w:val="Ttulo1"/>
        <w:tabs>
          <w:tab w:val="left" w:pos="1273"/>
        </w:tabs>
        <w:jc w:val="center"/>
        <w:rPr>
          <w:rFonts w:asciiTheme="minorHAnsi" w:hAnsiTheme="minorHAnsi" w:cstheme="minorHAnsi"/>
          <w:sz w:val="20"/>
          <w:szCs w:val="20"/>
        </w:rPr>
      </w:pPr>
      <w:r w:rsidRPr="00B37053">
        <w:rPr>
          <w:rFonts w:asciiTheme="minorHAnsi" w:hAnsiTheme="minorHAnsi" w:cstheme="minorHAnsi"/>
          <w:sz w:val="20"/>
          <w:szCs w:val="20"/>
        </w:rPr>
        <w:t>PROCEDIMIENTO</w:t>
      </w:r>
      <w:r w:rsidRPr="00B37053">
        <w:rPr>
          <w:rFonts w:asciiTheme="minorHAnsi" w:hAnsiTheme="minorHAnsi" w:cstheme="minorHAnsi"/>
          <w:spacing w:val="-4"/>
          <w:sz w:val="20"/>
          <w:szCs w:val="20"/>
        </w:rPr>
        <w:t xml:space="preserve"> </w:t>
      </w:r>
      <w:r w:rsidRPr="00B37053">
        <w:rPr>
          <w:rFonts w:asciiTheme="minorHAnsi" w:hAnsiTheme="minorHAnsi" w:cstheme="minorHAnsi"/>
          <w:sz w:val="20"/>
          <w:szCs w:val="20"/>
        </w:rPr>
        <w:t>DE</w:t>
      </w:r>
      <w:r w:rsidRPr="00B37053">
        <w:rPr>
          <w:rFonts w:asciiTheme="minorHAnsi" w:hAnsiTheme="minorHAnsi" w:cstheme="minorHAnsi"/>
          <w:spacing w:val="1"/>
          <w:sz w:val="20"/>
          <w:szCs w:val="20"/>
        </w:rPr>
        <w:t xml:space="preserve"> </w:t>
      </w:r>
      <w:r w:rsidRPr="00B37053">
        <w:rPr>
          <w:rFonts w:asciiTheme="minorHAnsi" w:hAnsiTheme="minorHAnsi" w:cstheme="minorHAnsi"/>
          <w:sz w:val="20"/>
          <w:szCs w:val="20"/>
        </w:rPr>
        <w:t>COTIZACIÓN</w:t>
      </w:r>
      <w:r w:rsidRPr="00B37053">
        <w:rPr>
          <w:rFonts w:asciiTheme="minorHAnsi" w:hAnsiTheme="minorHAnsi" w:cstheme="minorHAnsi"/>
          <w:spacing w:val="-1"/>
          <w:sz w:val="20"/>
          <w:szCs w:val="20"/>
        </w:rPr>
        <w:t xml:space="preserve"> </w:t>
      </w:r>
      <w:r w:rsidRPr="00B37053">
        <w:rPr>
          <w:rFonts w:asciiTheme="minorHAnsi" w:hAnsiTheme="minorHAnsi" w:cstheme="minorHAnsi"/>
          <w:sz w:val="20"/>
          <w:szCs w:val="20"/>
        </w:rPr>
        <w:t>DE</w:t>
      </w:r>
      <w:r w:rsidRPr="00B37053">
        <w:rPr>
          <w:rFonts w:asciiTheme="minorHAnsi" w:hAnsiTheme="minorHAnsi" w:cstheme="minorHAnsi"/>
          <w:spacing w:val="-2"/>
          <w:sz w:val="20"/>
          <w:szCs w:val="20"/>
        </w:rPr>
        <w:t xml:space="preserve"> </w:t>
      </w:r>
      <w:r w:rsidRPr="00B37053">
        <w:rPr>
          <w:rFonts w:asciiTheme="minorHAnsi" w:hAnsiTheme="minorHAnsi" w:cstheme="minorHAnsi"/>
          <w:sz w:val="20"/>
          <w:szCs w:val="20"/>
        </w:rPr>
        <w:t>Q.</w:t>
      </w:r>
      <w:r w:rsidRPr="00B37053">
        <w:rPr>
          <w:rFonts w:asciiTheme="minorHAnsi" w:hAnsiTheme="minorHAnsi" w:cstheme="minorHAnsi"/>
          <w:spacing w:val="-2"/>
          <w:sz w:val="20"/>
          <w:szCs w:val="20"/>
        </w:rPr>
        <w:t xml:space="preserve"> </w:t>
      </w:r>
      <w:r w:rsidRPr="00B37053">
        <w:rPr>
          <w:rFonts w:asciiTheme="minorHAnsi" w:hAnsiTheme="minorHAnsi" w:cstheme="minorHAnsi"/>
          <w:sz w:val="20"/>
          <w:szCs w:val="20"/>
        </w:rPr>
        <w:t>90,000.00</w:t>
      </w:r>
      <w:r w:rsidRPr="00B37053">
        <w:rPr>
          <w:rFonts w:asciiTheme="minorHAnsi" w:hAnsiTheme="minorHAnsi" w:cstheme="minorHAnsi"/>
          <w:spacing w:val="-3"/>
          <w:sz w:val="20"/>
          <w:szCs w:val="20"/>
        </w:rPr>
        <w:t xml:space="preserve"> </w:t>
      </w:r>
      <w:r w:rsidRPr="00B37053">
        <w:rPr>
          <w:rFonts w:asciiTheme="minorHAnsi" w:hAnsiTheme="minorHAnsi" w:cstheme="minorHAnsi"/>
          <w:sz w:val="20"/>
          <w:szCs w:val="20"/>
        </w:rPr>
        <w:t>EN</w:t>
      </w:r>
      <w:r w:rsidRPr="00B37053">
        <w:rPr>
          <w:rFonts w:asciiTheme="minorHAnsi" w:hAnsiTheme="minorHAnsi" w:cstheme="minorHAnsi"/>
          <w:spacing w:val="1"/>
          <w:sz w:val="20"/>
          <w:szCs w:val="20"/>
        </w:rPr>
        <w:t xml:space="preserve"> </w:t>
      </w:r>
      <w:r w:rsidRPr="00B37053">
        <w:rPr>
          <w:rFonts w:asciiTheme="minorHAnsi" w:hAnsiTheme="minorHAnsi" w:cstheme="minorHAnsi"/>
          <w:spacing w:val="-2"/>
          <w:sz w:val="20"/>
          <w:szCs w:val="20"/>
        </w:rPr>
        <w:t>ADELANTE</w:t>
      </w:r>
    </w:p>
    <w:p w:rsidR="00F46DEA" w:rsidRPr="00B37053" w:rsidRDefault="00F46DEA" w:rsidP="00F46DEA">
      <w:pPr>
        <w:pStyle w:val="Textoindependiente"/>
        <w:spacing w:before="120"/>
        <w:rPr>
          <w:rFonts w:asciiTheme="minorHAnsi" w:hAnsiTheme="minorHAnsi" w:cstheme="minorHAnsi"/>
          <w:b/>
          <w:sz w:val="20"/>
          <w:szCs w:val="20"/>
          <w:lang w:val="es-GT"/>
        </w:rPr>
      </w:pPr>
    </w:p>
    <w:tbl>
      <w:tblPr>
        <w:tblStyle w:val="Tablaconcuadrcula"/>
        <w:tblW w:w="10368" w:type="dxa"/>
        <w:tblInd w:w="-5" w:type="dxa"/>
        <w:tblLayout w:type="fixed"/>
        <w:tblLook w:val="01E0" w:firstRow="1" w:lastRow="1" w:firstColumn="1" w:lastColumn="1" w:noHBand="0" w:noVBand="0"/>
      </w:tblPr>
      <w:tblGrid>
        <w:gridCol w:w="1560"/>
        <w:gridCol w:w="708"/>
        <w:gridCol w:w="8080"/>
        <w:gridCol w:w="20"/>
      </w:tblGrid>
      <w:tr w:rsidR="00F46DEA" w:rsidRPr="00B37053" w:rsidTr="000468D9">
        <w:trPr>
          <w:trHeight w:val="725"/>
        </w:trPr>
        <w:tc>
          <w:tcPr>
            <w:tcW w:w="1560" w:type="dxa"/>
          </w:tcPr>
          <w:p w:rsidR="00F46DEA" w:rsidRPr="00B37053" w:rsidRDefault="00F46DEA" w:rsidP="000468D9">
            <w:pPr>
              <w:pStyle w:val="TableParagraph"/>
              <w:spacing w:before="237"/>
              <w:ind w:left="9" w:right="1"/>
              <w:jc w:val="center"/>
              <w:rPr>
                <w:rFonts w:asciiTheme="minorHAnsi" w:hAnsiTheme="minorHAnsi" w:cstheme="minorHAnsi"/>
                <w:b/>
                <w:sz w:val="18"/>
                <w:szCs w:val="18"/>
                <w:lang w:val="es-GT"/>
              </w:rPr>
            </w:pPr>
            <w:r w:rsidRPr="00B37053">
              <w:rPr>
                <w:rFonts w:asciiTheme="minorHAnsi" w:hAnsiTheme="minorHAnsi" w:cstheme="minorHAnsi"/>
                <w:b/>
                <w:spacing w:val="-2"/>
                <w:w w:val="105"/>
                <w:sz w:val="18"/>
                <w:szCs w:val="18"/>
                <w:lang w:val="es-GT"/>
              </w:rPr>
              <w:t>RESPONSABLE</w:t>
            </w:r>
          </w:p>
        </w:tc>
        <w:tc>
          <w:tcPr>
            <w:tcW w:w="708" w:type="dxa"/>
          </w:tcPr>
          <w:p w:rsidR="00F46DEA" w:rsidRPr="00B37053" w:rsidRDefault="00F46DEA" w:rsidP="000468D9">
            <w:pPr>
              <w:pStyle w:val="TableParagraph"/>
              <w:spacing w:before="237"/>
              <w:ind w:left="9" w:right="1"/>
              <w:jc w:val="center"/>
              <w:rPr>
                <w:rFonts w:asciiTheme="minorHAnsi" w:hAnsiTheme="minorHAnsi" w:cstheme="minorHAnsi"/>
                <w:b/>
                <w:sz w:val="18"/>
                <w:szCs w:val="18"/>
                <w:lang w:val="es-GT"/>
              </w:rPr>
            </w:pPr>
            <w:r w:rsidRPr="00B37053">
              <w:rPr>
                <w:rFonts w:asciiTheme="minorHAnsi" w:hAnsiTheme="minorHAnsi" w:cstheme="minorHAnsi"/>
                <w:b/>
                <w:spacing w:val="-2"/>
                <w:w w:val="105"/>
                <w:sz w:val="16"/>
                <w:szCs w:val="18"/>
                <w:lang w:val="es-GT"/>
              </w:rPr>
              <w:t>PASOS</w:t>
            </w:r>
          </w:p>
        </w:tc>
        <w:tc>
          <w:tcPr>
            <w:tcW w:w="8100" w:type="dxa"/>
            <w:gridSpan w:val="2"/>
          </w:tcPr>
          <w:p w:rsidR="00F46DEA" w:rsidRPr="00B37053" w:rsidRDefault="00F46DEA" w:rsidP="000468D9">
            <w:pPr>
              <w:pStyle w:val="TableParagraph"/>
              <w:spacing w:before="237"/>
              <w:ind w:left="9" w:right="1"/>
              <w:jc w:val="center"/>
              <w:rPr>
                <w:rFonts w:asciiTheme="minorHAnsi" w:hAnsiTheme="minorHAnsi" w:cstheme="minorHAnsi"/>
                <w:b/>
                <w:spacing w:val="-2"/>
                <w:w w:val="105"/>
                <w:sz w:val="18"/>
                <w:szCs w:val="18"/>
                <w:lang w:val="es-GT"/>
              </w:rPr>
            </w:pPr>
            <w:r w:rsidRPr="00B37053">
              <w:rPr>
                <w:rFonts w:asciiTheme="minorHAnsi" w:hAnsiTheme="minorHAnsi" w:cstheme="minorHAnsi"/>
                <w:b/>
                <w:spacing w:val="-2"/>
                <w:w w:val="105"/>
                <w:sz w:val="18"/>
                <w:szCs w:val="18"/>
                <w:lang w:val="es-GT"/>
              </w:rPr>
              <w:t>DESCRIPCIÓN ACCIÓN</w:t>
            </w:r>
          </w:p>
        </w:tc>
      </w:tr>
      <w:tr w:rsidR="00F46DEA" w:rsidRPr="00B37053" w:rsidTr="000468D9">
        <w:trPr>
          <w:trHeight w:val="1018"/>
        </w:trPr>
        <w:tc>
          <w:tcPr>
            <w:tcW w:w="1560" w:type="dxa"/>
          </w:tcPr>
          <w:p w:rsidR="00F46DEA" w:rsidRPr="00B37053" w:rsidRDefault="00F46DEA" w:rsidP="000468D9">
            <w:pPr>
              <w:pStyle w:val="TableParagraph"/>
              <w:spacing w:before="237"/>
              <w:ind w:left="9" w:right="1"/>
              <w:jc w:val="center"/>
              <w:rPr>
                <w:rFonts w:asciiTheme="minorHAnsi" w:hAnsiTheme="minorHAnsi" w:cstheme="minorHAnsi"/>
                <w:sz w:val="18"/>
                <w:szCs w:val="18"/>
                <w:lang w:val="es-GT"/>
              </w:rPr>
            </w:pPr>
            <w:r w:rsidRPr="00B37053">
              <w:rPr>
                <w:rFonts w:asciiTheme="minorHAnsi" w:hAnsiTheme="minorHAnsi" w:cstheme="minorHAnsi"/>
                <w:spacing w:val="-2"/>
                <w:w w:val="105"/>
                <w:sz w:val="18"/>
                <w:szCs w:val="18"/>
                <w:lang w:val="es-GT"/>
              </w:rPr>
              <w:t>Gerencia o Unidad Solicitante</w:t>
            </w:r>
          </w:p>
        </w:tc>
        <w:tc>
          <w:tcPr>
            <w:tcW w:w="708" w:type="dxa"/>
          </w:tcPr>
          <w:p w:rsidR="00F46DEA" w:rsidRPr="00B37053" w:rsidRDefault="00F46DEA" w:rsidP="000468D9">
            <w:pPr>
              <w:pStyle w:val="TableParagraph"/>
              <w:spacing w:before="235"/>
              <w:rPr>
                <w:rFonts w:asciiTheme="minorHAnsi" w:hAnsiTheme="minorHAnsi" w:cstheme="minorHAnsi"/>
                <w:b/>
                <w:sz w:val="18"/>
                <w:szCs w:val="18"/>
                <w:lang w:val="es-GT"/>
              </w:rPr>
            </w:pPr>
          </w:p>
          <w:p w:rsidR="00F46DEA" w:rsidRPr="00B37053" w:rsidRDefault="00F46DEA" w:rsidP="000468D9">
            <w:pPr>
              <w:pStyle w:val="TableParagraph"/>
              <w:ind w:left="9" w:right="3"/>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1</w:t>
            </w:r>
          </w:p>
        </w:tc>
        <w:tc>
          <w:tcPr>
            <w:tcW w:w="8100" w:type="dxa"/>
            <w:gridSpan w:val="2"/>
          </w:tcPr>
          <w:p w:rsidR="00F46DEA" w:rsidRPr="00B37053" w:rsidRDefault="00F46DEA" w:rsidP="000468D9">
            <w:pPr>
              <w:pStyle w:val="TableParagraph"/>
              <w:spacing w:before="88"/>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Una vez que ha corroborado con Bodega de Cocina, la inexistencia del bien o servicio requerido, elabora la Requisición de Compra, verifica y confirma la disponibilidad de fondos de los aportes del MAGA con la</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firma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respectiva lo</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traslada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para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autorización</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Gerencia Administrativa.</w:t>
            </w:r>
          </w:p>
        </w:tc>
      </w:tr>
      <w:tr w:rsidR="00F46DEA" w:rsidRPr="00B37053" w:rsidTr="000468D9">
        <w:trPr>
          <w:trHeight w:val="819"/>
        </w:trPr>
        <w:tc>
          <w:tcPr>
            <w:tcW w:w="1560" w:type="dxa"/>
          </w:tcPr>
          <w:p w:rsidR="00F46DEA" w:rsidRPr="00B37053" w:rsidRDefault="00F46DEA" w:rsidP="000468D9">
            <w:pPr>
              <w:pStyle w:val="TableParagraph"/>
              <w:spacing w:before="237"/>
              <w:ind w:left="9" w:right="1" w:hanging="6"/>
              <w:jc w:val="center"/>
              <w:rPr>
                <w:rFonts w:asciiTheme="minorHAnsi" w:hAnsiTheme="minorHAnsi" w:cstheme="minorHAnsi"/>
                <w:spacing w:val="-2"/>
                <w:w w:val="105"/>
                <w:sz w:val="18"/>
                <w:szCs w:val="18"/>
                <w:lang w:val="es-GT"/>
              </w:rPr>
            </w:pPr>
            <w:r w:rsidRPr="00B37053">
              <w:rPr>
                <w:rFonts w:asciiTheme="minorHAnsi" w:hAnsiTheme="minorHAnsi" w:cstheme="minorHAnsi"/>
                <w:spacing w:val="-2"/>
                <w:w w:val="105"/>
                <w:sz w:val="18"/>
                <w:szCs w:val="18"/>
                <w:lang w:val="es-GT"/>
              </w:rPr>
              <w:t>Unidad de Compras</w:t>
            </w:r>
          </w:p>
        </w:tc>
        <w:tc>
          <w:tcPr>
            <w:tcW w:w="708" w:type="dxa"/>
          </w:tcPr>
          <w:p w:rsidR="00F46DEA" w:rsidRPr="00B37053" w:rsidRDefault="00F46DEA" w:rsidP="000468D9">
            <w:pPr>
              <w:pStyle w:val="TableParagraph"/>
              <w:ind w:left="9" w:right="3"/>
              <w:jc w:val="center"/>
              <w:rPr>
                <w:rFonts w:asciiTheme="minorHAnsi" w:hAnsiTheme="minorHAnsi" w:cstheme="minorHAnsi"/>
                <w:spacing w:val="-10"/>
                <w:sz w:val="18"/>
                <w:szCs w:val="18"/>
                <w:lang w:val="es-GT"/>
              </w:rPr>
            </w:pPr>
          </w:p>
          <w:p w:rsidR="00F46DEA" w:rsidRPr="00B37053" w:rsidRDefault="00F46DEA" w:rsidP="000468D9">
            <w:pPr>
              <w:pStyle w:val="TableParagraph"/>
              <w:ind w:left="9" w:right="3"/>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2</w:t>
            </w:r>
          </w:p>
        </w:tc>
        <w:tc>
          <w:tcPr>
            <w:tcW w:w="8100" w:type="dxa"/>
            <w:gridSpan w:val="2"/>
          </w:tcPr>
          <w:p w:rsidR="00F46DEA" w:rsidRPr="00B37053" w:rsidRDefault="00F46DEA" w:rsidP="000468D9">
            <w:pPr>
              <w:pStyle w:val="TableParagraph"/>
              <w:spacing w:before="81"/>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Revisa el expediente y determina el tipo de proceso a </w:t>
            </w:r>
            <w:r w:rsidRPr="00B37053">
              <w:rPr>
                <w:rFonts w:asciiTheme="minorHAnsi" w:hAnsiTheme="minorHAnsi" w:cstheme="minorHAnsi"/>
                <w:spacing w:val="-2"/>
                <w:sz w:val="18"/>
                <w:szCs w:val="18"/>
                <w:lang w:val="es-GT"/>
              </w:rPr>
              <w:t>realizar.</w:t>
            </w:r>
          </w:p>
          <w:p w:rsidR="00F46DEA" w:rsidRPr="00B37053" w:rsidRDefault="00F46DEA" w:rsidP="000468D9">
            <w:pPr>
              <w:pStyle w:val="TableParagraph"/>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(Para el presente caso compra mediante un proceso de cotización); e inicia el trámite de compra con el método </w:t>
            </w:r>
            <w:r w:rsidRPr="00B37053">
              <w:rPr>
                <w:rFonts w:asciiTheme="minorHAnsi" w:hAnsiTheme="minorHAnsi" w:cstheme="minorHAnsi"/>
                <w:spacing w:val="-2"/>
                <w:sz w:val="18"/>
                <w:szCs w:val="18"/>
                <w:lang w:val="es-GT"/>
              </w:rPr>
              <w:t>correspondiente.</w:t>
            </w:r>
          </w:p>
        </w:tc>
      </w:tr>
      <w:tr w:rsidR="00F46DEA" w:rsidRPr="00B37053" w:rsidTr="000468D9">
        <w:trPr>
          <w:trHeight w:val="961"/>
        </w:trPr>
        <w:tc>
          <w:tcPr>
            <w:tcW w:w="1560" w:type="dxa"/>
          </w:tcPr>
          <w:p w:rsidR="00F46DEA" w:rsidRPr="00B37053" w:rsidRDefault="00F46DEA" w:rsidP="000468D9">
            <w:pPr>
              <w:pStyle w:val="TableParagraph"/>
              <w:spacing w:before="237"/>
              <w:ind w:left="9" w:right="1" w:hanging="6"/>
              <w:jc w:val="center"/>
              <w:rPr>
                <w:rFonts w:asciiTheme="minorHAnsi" w:hAnsiTheme="minorHAnsi" w:cstheme="minorHAnsi"/>
                <w:spacing w:val="-2"/>
                <w:w w:val="105"/>
                <w:sz w:val="18"/>
                <w:szCs w:val="18"/>
                <w:lang w:val="es-GT"/>
              </w:rPr>
            </w:pPr>
            <w:r w:rsidRPr="00B37053">
              <w:rPr>
                <w:rFonts w:asciiTheme="minorHAnsi" w:hAnsiTheme="minorHAnsi" w:cstheme="minorHAnsi"/>
                <w:spacing w:val="-2"/>
                <w:w w:val="105"/>
                <w:sz w:val="18"/>
                <w:szCs w:val="18"/>
                <w:lang w:val="es-GT"/>
              </w:rPr>
              <w:t>Unidad de</w:t>
            </w:r>
          </w:p>
          <w:p w:rsidR="00F46DEA" w:rsidRPr="00B37053" w:rsidRDefault="00F46DEA" w:rsidP="000468D9">
            <w:pPr>
              <w:pStyle w:val="TableParagraph"/>
              <w:spacing w:line="240" w:lineRule="exact"/>
              <w:ind w:left="9" w:right="1" w:hanging="6"/>
              <w:jc w:val="center"/>
              <w:rPr>
                <w:rFonts w:asciiTheme="minorHAnsi" w:hAnsiTheme="minorHAnsi" w:cstheme="minorHAnsi"/>
                <w:spacing w:val="-2"/>
                <w:w w:val="105"/>
                <w:sz w:val="18"/>
                <w:szCs w:val="18"/>
                <w:lang w:val="es-GT"/>
              </w:rPr>
            </w:pPr>
            <w:r w:rsidRPr="00B37053">
              <w:rPr>
                <w:rFonts w:asciiTheme="minorHAnsi" w:hAnsiTheme="minorHAnsi" w:cstheme="minorHAnsi"/>
                <w:spacing w:val="-2"/>
                <w:w w:val="105"/>
                <w:sz w:val="18"/>
                <w:szCs w:val="18"/>
                <w:lang w:val="es-GT"/>
              </w:rPr>
              <w:t>Compras</w:t>
            </w:r>
          </w:p>
        </w:tc>
        <w:tc>
          <w:tcPr>
            <w:tcW w:w="708" w:type="dxa"/>
          </w:tcPr>
          <w:p w:rsidR="00F46DEA" w:rsidRPr="00B37053" w:rsidRDefault="00F46DEA" w:rsidP="000468D9">
            <w:pPr>
              <w:pStyle w:val="TableParagraph"/>
              <w:spacing w:before="112"/>
              <w:rPr>
                <w:rFonts w:asciiTheme="minorHAnsi" w:hAnsiTheme="minorHAnsi" w:cstheme="minorHAnsi"/>
                <w:b/>
                <w:sz w:val="18"/>
                <w:szCs w:val="18"/>
                <w:lang w:val="es-GT"/>
              </w:rPr>
            </w:pPr>
          </w:p>
          <w:p w:rsidR="00F46DEA" w:rsidRPr="00B37053" w:rsidRDefault="00F46DEA" w:rsidP="000468D9">
            <w:pPr>
              <w:pStyle w:val="TableParagraph"/>
              <w:spacing w:before="1"/>
              <w:ind w:left="9" w:right="3"/>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3</w:t>
            </w:r>
          </w:p>
        </w:tc>
        <w:tc>
          <w:tcPr>
            <w:tcW w:w="8100" w:type="dxa"/>
            <w:gridSpan w:val="2"/>
          </w:tcPr>
          <w:p w:rsidR="00F46DEA" w:rsidRPr="00B37053" w:rsidRDefault="00F46DEA" w:rsidP="000468D9">
            <w:pPr>
              <w:pStyle w:val="TableParagraph"/>
              <w:spacing w:before="114"/>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Se publica en el Portal de Guatecompras el Proyecto de Bases, dejando un plazo no menor de 3 días hábiles, conforme a lo que establece la normativa vigente.</w:t>
            </w:r>
          </w:p>
        </w:tc>
      </w:tr>
      <w:tr w:rsidR="00F46DEA" w:rsidRPr="00B37053" w:rsidTr="000468D9">
        <w:trPr>
          <w:trHeight w:val="1256"/>
        </w:trPr>
        <w:tc>
          <w:tcPr>
            <w:tcW w:w="1560" w:type="dxa"/>
          </w:tcPr>
          <w:p w:rsidR="00F46DEA" w:rsidRPr="00B37053" w:rsidRDefault="00F46DEA" w:rsidP="000468D9">
            <w:pPr>
              <w:pStyle w:val="TableParagraph"/>
              <w:spacing w:before="237"/>
              <w:ind w:left="9" w:right="1" w:hanging="6"/>
              <w:jc w:val="center"/>
              <w:rPr>
                <w:rFonts w:asciiTheme="minorHAnsi" w:hAnsiTheme="minorHAnsi" w:cstheme="minorHAnsi"/>
                <w:spacing w:val="-2"/>
                <w:w w:val="105"/>
                <w:sz w:val="18"/>
                <w:szCs w:val="18"/>
                <w:lang w:val="es-GT"/>
              </w:rPr>
            </w:pPr>
            <w:r w:rsidRPr="00B37053">
              <w:rPr>
                <w:rFonts w:asciiTheme="minorHAnsi" w:hAnsiTheme="minorHAnsi" w:cstheme="minorHAnsi"/>
                <w:spacing w:val="-2"/>
                <w:w w:val="105"/>
                <w:sz w:val="18"/>
                <w:szCs w:val="18"/>
                <w:lang w:val="es-GT"/>
              </w:rPr>
              <w:t>Unidad de Compras</w:t>
            </w:r>
          </w:p>
        </w:tc>
        <w:tc>
          <w:tcPr>
            <w:tcW w:w="708" w:type="dxa"/>
          </w:tcPr>
          <w:p w:rsidR="00F46DEA" w:rsidRPr="00B37053" w:rsidRDefault="00F46DEA" w:rsidP="000468D9">
            <w:pPr>
              <w:pStyle w:val="TableParagraph"/>
              <w:rPr>
                <w:rFonts w:asciiTheme="minorHAnsi" w:hAnsiTheme="minorHAnsi" w:cstheme="minorHAnsi"/>
                <w:b/>
                <w:sz w:val="18"/>
                <w:szCs w:val="18"/>
                <w:lang w:val="es-GT"/>
              </w:rPr>
            </w:pPr>
          </w:p>
          <w:p w:rsidR="00F46DEA" w:rsidRPr="00B37053" w:rsidRDefault="00F46DEA" w:rsidP="000468D9">
            <w:pPr>
              <w:pStyle w:val="TableParagraph"/>
              <w:spacing w:before="1"/>
              <w:ind w:left="9" w:right="3"/>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4</w:t>
            </w:r>
          </w:p>
        </w:tc>
        <w:tc>
          <w:tcPr>
            <w:tcW w:w="8100" w:type="dxa"/>
            <w:gridSpan w:val="2"/>
          </w:tcPr>
          <w:p w:rsidR="00F46DEA" w:rsidRPr="00B37053" w:rsidRDefault="00F46DEA" w:rsidP="000468D9">
            <w:pPr>
              <w:pStyle w:val="TableParagraph"/>
              <w:spacing w:before="26"/>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La Unidad de Compras, solicita a las Gerencias, Coordinaciones o Áreas especializadas en el tema los dictámenes Técnico, Presupuestario y Jurídico y proyecto de contrato, sobre el Proyecto de Bases</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Publicado. (En esta fase a las personas que se les soliciten los dictámenes respectivos podrán requerir cambios o modificaciones a dicho Proyecto de</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Bases, para lo cual la Unidad de Compras, deberá atenderlas para emitir el documento final de Bases de Cotización)</w:t>
            </w:r>
          </w:p>
        </w:tc>
      </w:tr>
      <w:tr w:rsidR="00F46DEA" w:rsidRPr="00B37053" w:rsidTr="000468D9">
        <w:trPr>
          <w:trHeight w:val="679"/>
        </w:trPr>
        <w:tc>
          <w:tcPr>
            <w:tcW w:w="1560" w:type="dxa"/>
          </w:tcPr>
          <w:p w:rsidR="00F46DEA" w:rsidRPr="00B37053" w:rsidRDefault="00F46DEA" w:rsidP="000468D9">
            <w:pPr>
              <w:pStyle w:val="TableParagraph"/>
              <w:spacing w:before="237"/>
              <w:ind w:left="9" w:right="1" w:hanging="6"/>
              <w:jc w:val="center"/>
              <w:rPr>
                <w:rFonts w:asciiTheme="minorHAnsi" w:hAnsiTheme="minorHAnsi" w:cstheme="minorHAnsi"/>
                <w:spacing w:val="-2"/>
                <w:w w:val="105"/>
                <w:sz w:val="18"/>
                <w:szCs w:val="18"/>
                <w:lang w:val="es-GT"/>
              </w:rPr>
            </w:pPr>
            <w:r w:rsidRPr="00B37053">
              <w:rPr>
                <w:rFonts w:asciiTheme="minorHAnsi" w:hAnsiTheme="minorHAnsi" w:cstheme="minorHAnsi"/>
                <w:spacing w:val="-2"/>
                <w:w w:val="105"/>
                <w:sz w:val="18"/>
                <w:szCs w:val="18"/>
                <w:lang w:val="es-GT"/>
              </w:rPr>
              <w:t>Unidad de Compras</w:t>
            </w:r>
          </w:p>
        </w:tc>
        <w:tc>
          <w:tcPr>
            <w:tcW w:w="708" w:type="dxa"/>
          </w:tcPr>
          <w:p w:rsidR="00F46DEA" w:rsidRPr="00B37053" w:rsidRDefault="00F46DEA" w:rsidP="000468D9">
            <w:pPr>
              <w:pStyle w:val="TableParagraph"/>
              <w:spacing w:before="237"/>
              <w:ind w:left="9" w:right="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5</w:t>
            </w:r>
          </w:p>
        </w:tc>
        <w:tc>
          <w:tcPr>
            <w:tcW w:w="8100" w:type="dxa"/>
            <w:gridSpan w:val="2"/>
          </w:tcPr>
          <w:p w:rsidR="00F46DEA" w:rsidRPr="00B37053" w:rsidRDefault="00F46DEA" w:rsidP="000468D9">
            <w:pPr>
              <w:pStyle w:val="TableParagraph"/>
              <w:spacing w:before="21"/>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Remite documentos de cotización (Bases de Cotización, Dictámenes Técnico, Presupuestario, Jurídico y Proyecto de Contrato  para   aprobación   del   Gerente o funcionario equivalente , según corresponda.</w:t>
            </w:r>
          </w:p>
        </w:tc>
      </w:tr>
      <w:tr w:rsidR="00F46DEA" w:rsidRPr="00B37053" w:rsidTr="000468D9">
        <w:trPr>
          <w:trHeight w:val="820"/>
        </w:trPr>
        <w:tc>
          <w:tcPr>
            <w:tcW w:w="1560" w:type="dxa"/>
          </w:tcPr>
          <w:p w:rsidR="00F46DEA" w:rsidRPr="00B37053" w:rsidRDefault="00F46DEA" w:rsidP="000468D9">
            <w:pPr>
              <w:pStyle w:val="TableParagraph"/>
              <w:spacing w:before="237"/>
              <w:ind w:left="9" w:right="1" w:hanging="6"/>
              <w:jc w:val="center"/>
              <w:rPr>
                <w:rFonts w:asciiTheme="minorHAnsi" w:hAnsiTheme="minorHAnsi" w:cstheme="minorHAnsi"/>
                <w:spacing w:val="-2"/>
                <w:w w:val="105"/>
                <w:sz w:val="18"/>
                <w:szCs w:val="18"/>
                <w:lang w:val="es-GT"/>
              </w:rPr>
            </w:pPr>
            <w:r w:rsidRPr="00B37053">
              <w:rPr>
                <w:rFonts w:asciiTheme="minorHAnsi" w:hAnsiTheme="minorHAnsi" w:cstheme="minorHAnsi"/>
                <w:spacing w:val="-2"/>
                <w:w w:val="105"/>
                <w:sz w:val="18"/>
                <w:szCs w:val="18"/>
                <w:lang w:val="es-GT"/>
              </w:rPr>
              <w:t>Gerencia o Funcionario Equivalente</w:t>
            </w:r>
          </w:p>
        </w:tc>
        <w:tc>
          <w:tcPr>
            <w:tcW w:w="708" w:type="dxa"/>
          </w:tcPr>
          <w:p w:rsidR="00F46DEA" w:rsidRPr="00B37053" w:rsidRDefault="00F46DEA" w:rsidP="000468D9">
            <w:pPr>
              <w:pStyle w:val="TableParagraph"/>
              <w:spacing w:before="237"/>
              <w:ind w:left="9" w:right="3"/>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6</w:t>
            </w:r>
          </w:p>
        </w:tc>
        <w:tc>
          <w:tcPr>
            <w:tcW w:w="8100" w:type="dxa"/>
            <w:gridSpan w:val="2"/>
          </w:tcPr>
          <w:p w:rsidR="00F46DEA" w:rsidRPr="00B37053" w:rsidRDefault="00F46DEA" w:rsidP="000468D9">
            <w:pPr>
              <w:pStyle w:val="TableParagraph"/>
              <w:spacing w:before="163"/>
              <w:ind w:left="4" w:right="30"/>
              <w:rPr>
                <w:rFonts w:asciiTheme="minorHAnsi" w:hAnsiTheme="minorHAnsi" w:cstheme="minorHAnsi"/>
                <w:sz w:val="18"/>
                <w:szCs w:val="18"/>
                <w:lang w:val="es-GT"/>
              </w:rPr>
            </w:pPr>
            <w:r w:rsidRPr="00B37053">
              <w:rPr>
                <w:rFonts w:asciiTheme="minorHAnsi" w:hAnsiTheme="minorHAnsi" w:cstheme="minorHAnsi"/>
                <w:sz w:val="18"/>
                <w:szCs w:val="18"/>
                <w:lang w:val="es-GT"/>
              </w:rPr>
              <w:t>Emite</w:t>
            </w:r>
            <w:r w:rsidRPr="00B37053">
              <w:rPr>
                <w:rFonts w:asciiTheme="minorHAnsi" w:hAnsiTheme="minorHAnsi" w:cstheme="minorHAnsi"/>
                <w:spacing w:val="-14"/>
                <w:sz w:val="18"/>
                <w:szCs w:val="18"/>
                <w:lang w:val="es-GT"/>
              </w:rPr>
              <w:t xml:space="preserve"> </w:t>
            </w:r>
            <w:r w:rsidRPr="00B37053">
              <w:rPr>
                <w:rFonts w:asciiTheme="minorHAnsi" w:hAnsiTheme="minorHAnsi" w:cstheme="minorHAnsi"/>
                <w:sz w:val="18"/>
                <w:szCs w:val="18"/>
                <w:lang w:val="es-GT"/>
              </w:rPr>
              <w:t>Resolución</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Administrativa</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para</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la aprobación</w:t>
            </w:r>
            <w:r w:rsidRPr="00B37053">
              <w:rPr>
                <w:rFonts w:asciiTheme="minorHAnsi" w:hAnsiTheme="minorHAnsi" w:cstheme="minorHAnsi"/>
                <w:spacing w:val="28"/>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38"/>
                <w:sz w:val="18"/>
                <w:szCs w:val="18"/>
                <w:lang w:val="es-GT"/>
              </w:rPr>
              <w:t xml:space="preserve"> </w:t>
            </w:r>
            <w:r w:rsidRPr="00B37053">
              <w:rPr>
                <w:rFonts w:asciiTheme="minorHAnsi" w:hAnsiTheme="minorHAnsi" w:cstheme="minorHAnsi"/>
                <w:sz w:val="18"/>
                <w:szCs w:val="18"/>
                <w:lang w:val="es-GT"/>
              </w:rPr>
              <w:t>los formularios</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y</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las</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Bases</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Cotización.</w:t>
            </w:r>
          </w:p>
        </w:tc>
      </w:tr>
      <w:tr w:rsidR="00F46DEA" w:rsidRPr="00B37053" w:rsidTr="000468D9">
        <w:trPr>
          <w:gridAfter w:val="1"/>
          <w:wAfter w:w="20" w:type="dxa"/>
          <w:trHeight w:val="1011"/>
        </w:trPr>
        <w:tc>
          <w:tcPr>
            <w:tcW w:w="1560" w:type="dxa"/>
          </w:tcPr>
          <w:p w:rsidR="00F46DEA" w:rsidRPr="00B37053" w:rsidRDefault="00F46DEA" w:rsidP="000468D9">
            <w:pPr>
              <w:pStyle w:val="TableParagraph"/>
              <w:spacing w:before="237"/>
              <w:ind w:left="9" w:right="1" w:hanging="6"/>
              <w:jc w:val="center"/>
              <w:rPr>
                <w:rFonts w:asciiTheme="minorHAnsi" w:hAnsiTheme="minorHAnsi" w:cstheme="minorHAnsi"/>
                <w:spacing w:val="-2"/>
                <w:w w:val="105"/>
                <w:sz w:val="18"/>
                <w:szCs w:val="18"/>
                <w:lang w:val="es-GT"/>
              </w:rPr>
            </w:pPr>
            <w:r w:rsidRPr="00B37053">
              <w:rPr>
                <w:rFonts w:asciiTheme="minorHAnsi" w:hAnsiTheme="minorHAnsi" w:cstheme="minorHAnsi"/>
                <w:spacing w:val="-2"/>
                <w:w w:val="105"/>
                <w:sz w:val="18"/>
                <w:szCs w:val="18"/>
                <w:lang w:val="es-GT"/>
              </w:rPr>
              <w:t>Unidad de Compras</w:t>
            </w:r>
          </w:p>
        </w:tc>
        <w:tc>
          <w:tcPr>
            <w:tcW w:w="708" w:type="dxa"/>
          </w:tcPr>
          <w:p w:rsidR="00F46DEA" w:rsidRPr="00B37053" w:rsidRDefault="00F46DEA" w:rsidP="000468D9">
            <w:pPr>
              <w:pStyle w:val="TableParagraph"/>
              <w:spacing w:before="139"/>
              <w:rPr>
                <w:rFonts w:asciiTheme="minorHAnsi" w:hAnsiTheme="minorHAnsi" w:cstheme="minorHAnsi"/>
                <w:b/>
                <w:sz w:val="18"/>
                <w:szCs w:val="18"/>
                <w:lang w:val="es-GT"/>
              </w:rPr>
            </w:pPr>
          </w:p>
          <w:p w:rsidR="00F46DEA" w:rsidRPr="00B37053" w:rsidRDefault="00F46DEA" w:rsidP="000468D9">
            <w:pPr>
              <w:pStyle w:val="TableParagraph"/>
              <w:ind w:left="9" w:right="3"/>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7</w:t>
            </w:r>
          </w:p>
        </w:tc>
        <w:tc>
          <w:tcPr>
            <w:tcW w:w="8080" w:type="dxa"/>
          </w:tcPr>
          <w:p w:rsidR="00F46DEA" w:rsidRPr="00B37053" w:rsidRDefault="00F46DEA" w:rsidP="000468D9">
            <w:pPr>
              <w:pStyle w:val="TableParagraph"/>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Publica en el Portal de Guatecompras, las Bases de Cotización,</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Resolución</w:t>
            </w:r>
            <w:r w:rsidRPr="00B37053">
              <w:rPr>
                <w:rFonts w:asciiTheme="minorHAnsi" w:hAnsiTheme="minorHAnsi" w:cstheme="minorHAnsi"/>
                <w:spacing w:val="-11"/>
                <w:sz w:val="18"/>
                <w:szCs w:val="18"/>
                <w:lang w:val="es-GT"/>
              </w:rPr>
              <w:t xml:space="preserve"> </w:t>
            </w:r>
            <w:r w:rsidRPr="00B37053">
              <w:rPr>
                <w:rFonts w:asciiTheme="minorHAnsi" w:hAnsiTheme="minorHAnsi" w:cstheme="minorHAnsi"/>
                <w:sz w:val="18"/>
                <w:szCs w:val="18"/>
                <w:lang w:val="es-GT"/>
              </w:rPr>
              <w:t>Administrativa,</w:t>
            </w:r>
            <w:r w:rsidRPr="00B37053">
              <w:rPr>
                <w:rFonts w:asciiTheme="minorHAnsi" w:hAnsiTheme="minorHAnsi" w:cstheme="minorHAnsi"/>
                <w:spacing w:val="-12"/>
                <w:sz w:val="18"/>
                <w:szCs w:val="18"/>
                <w:lang w:val="es-GT"/>
              </w:rPr>
              <w:t xml:space="preserve"> </w:t>
            </w:r>
            <w:r w:rsidRPr="00B37053">
              <w:rPr>
                <w:rFonts w:asciiTheme="minorHAnsi" w:hAnsiTheme="minorHAnsi" w:cstheme="minorHAnsi"/>
                <w:sz w:val="18"/>
                <w:szCs w:val="18"/>
                <w:lang w:val="es-GT"/>
              </w:rPr>
              <w:t>Dictámenes</w:t>
            </w:r>
            <w:r w:rsidRPr="00B37053">
              <w:rPr>
                <w:rFonts w:asciiTheme="minorHAnsi" w:hAnsiTheme="minorHAnsi" w:cstheme="minorHAnsi"/>
                <w:spacing w:val="-11"/>
                <w:sz w:val="18"/>
                <w:szCs w:val="18"/>
                <w:lang w:val="es-GT"/>
              </w:rPr>
              <w:t xml:space="preserve"> </w:t>
            </w:r>
            <w:r w:rsidRPr="00B37053">
              <w:rPr>
                <w:rFonts w:asciiTheme="minorHAnsi" w:hAnsiTheme="minorHAnsi" w:cstheme="minorHAnsi"/>
                <w:sz w:val="18"/>
                <w:szCs w:val="18"/>
                <w:lang w:val="es-GT"/>
              </w:rPr>
              <w:t>Técnico, y</w:t>
            </w:r>
            <w:r w:rsidRPr="00B37053">
              <w:rPr>
                <w:rFonts w:asciiTheme="minorHAnsi" w:hAnsiTheme="minorHAnsi" w:cstheme="minorHAnsi"/>
                <w:spacing w:val="-8"/>
                <w:sz w:val="18"/>
                <w:szCs w:val="18"/>
                <w:lang w:val="es-GT"/>
              </w:rPr>
              <w:t xml:space="preserve"> </w:t>
            </w:r>
            <w:r w:rsidRPr="00B37053">
              <w:rPr>
                <w:rFonts w:asciiTheme="minorHAnsi" w:hAnsiTheme="minorHAnsi" w:cstheme="minorHAnsi"/>
                <w:sz w:val="18"/>
                <w:szCs w:val="18"/>
                <w:lang w:val="es-GT"/>
              </w:rPr>
              <w:t>proyecto</w:t>
            </w:r>
            <w:r w:rsidRPr="00B37053">
              <w:rPr>
                <w:rFonts w:asciiTheme="minorHAnsi" w:hAnsiTheme="minorHAnsi" w:cstheme="minorHAnsi"/>
                <w:spacing w:val="-6"/>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6"/>
                <w:sz w:val="18"/>
                <w:szCs w:val="18"/>
                <w:lang w:val="es-GT"/>
              </w:rPr>
              <w:t xml:space="preserve"> </w:t>
            </w:r>
            <w:r w:rsidRPr="00B37053">
              <w:rPr>
                <w:rFonts w:asciiTheme="minorHAnsi" w:hAnsiTheme="minorHAnsi" w:cstheme="minorHAnsi"/>
                <w:sz w:val="18"/>
                <w:szCs w:val="18"/>
                <w:lang w:val="es-GT"/>
              </w:rPr>
              <w:t>contrato</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y</w:t>
            </w:r>
            <w:r w:rsidRPr="00B37053">
              <w:rPr>
                <w:rFonts w:asciiTheme="minorHAnsi" w:hAnsiTheme="minorHAnsi" w:cstheme="minorHAnsi"/>
                <w:spacing w:val="-8"/>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6"/>
                <w:sz w:val="18"/>
                <w:szCs w:val="18"/>
                <w:lang w:val="es-GT"/>
              </w:rPr>
              <w:t xml:space="preserve"> </w:t>
            </w:r>
            <w:r w:rsidRPr="00B37053">
              <w:rPr>
                <w:rFonts w:asciiTheme="minorHAnsi" w:hAnsiTheme="minorHAnsi" w:cstheme="minorHAnsi"/>
                <w:sz w:val="18"/>
                <w:szCs w:val="18"/>
                <w:lang w:val="es-GT"/>
              </w:rPr>
              <w:t>una</w:t>
            </w:r>
            <w:r w:rsidRPr="00B37053">
              <w:rPr>
                <w:rFonts w:asciiTheme="minorHAnsi" w:hAnsiTheme="minorHAnsi" w:cstheme="minorHAnsi"/>
                <w:spacing w:val="-4"/>
                <w:sz w:val="18"/>
                <w:szCs w:val="18"/>
                <w:lang w:val="es-GT"/>
              </w:rPr>
              <w:t xml:space="preserve"> </w:t>
            </w:r>
            <w:r w:rsidRPr="00B37053">
              <w:rPr>
                <w:rFonts w:asciiTheme="minorHAnsi" w:hAnsiTheme="minorHAnsi" w:cstheme="minorHAnsi"/>
                <w:sz w:val="18"/>
                <w:szCs w:val="18"/>
                <w:lang w:val="es-GT"/>
              </w:rPr>
              <w:t>vez se fija la fecha de recepción de ofertas.</w:t>
            </w:r>
          </w:p>
        </w:tc>
      </w:tr>
      <w:tr w:rsidR="00F46DEA" w:rsidRPr="00B37053" w:rsidTr="000468D9">
        <w:trPr>
          <w:gridAfter w:val="1"/>
          <w:wAfter w:w="20" w:type="dxa"/>
          <w:trHeight w:val="538"/>
        </w:trPr>
        <w:tc>
          <w:tcPr>
            <w:tcW w:w="1560" w:type="dxa"/>
          </w:tcPr>
          <w:p w:rsidR="00F46DEA" w:rsidRPr="00B37053" w:rsidRDefault="00F46DEA" w:rsidP="000468D9">
            <w:pPr>
              <w:pStyle w:val="TableParagraph"/>
              <w:spacing w:before="237"/>
              <w:ind w:left="9" w:right="1" w:hanging="6"/>
              <w:jc w:val="center"/>
              <w:rPr>
                <w:rFonts w:asciiTheme="minorHAnsi" w:hAnsiTheme="minorHAnsi" w:cstheme="minorHAnsi"/>
                <w:spacing w:val="-2"/>
                <w:w w:val="105"/>
                <w:sz w:val="18"/>
                <w:szCs w:val="18"/>
                <w:lang w:val="es-GT"/>
              </w:rPr>
            </w:pPr>
            <w:r w:rsidRPr="00B37053">
              <w:rPr>
                <w:rFonts w:asciiTheme="minorHAnsi" w:hAnsiTheme="minorHAnsi" w:cstheme="minorHAnsi"/>
                <w:spacing w:val="-2"/>
                <w:w w:val="105"/>
                <w:sz w:val="18"/>
                <w:szCs w:val="18"/>
                <w:lang w:val="es-GT"/>
              </w:rPr>
              <w:t xml:space="preserve">Unidad de Compras </w:t>
            </w:r>
          </w:p>
        </w:tc>
        <w:tc>
          <w:tcPr>
            <w:tcW w:w="708" w:type="dxa"/>
          </w:tcPr>
          <w:p w:rsidR="00F46DEA" w:rsidRPr="00B37053" w:rsidRDefault="00F46DEA" w:rsidP="000468D9">
            <w:pPr>
              <w:pStyle w:val="TableParagraph"/>
              <w:spacing w:before="143"/>
              <w:ind w:left="9" w:right="3"/>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8</w:t>
            </w:r>
          </w:p>
        </w:tc>
        <w:tc>
          <w:tcPr>
            <w:tcW w:w="8080" w:type="dxa"/>
          </w:tcPr>
          <w:p w:rsidR="00F46DEA" w:rsidRPr="00B37053" w:rsidRDefault="00F46DEA" w:rsidP="000468D9">
            <w:pPr>
              <w:pStyle w:val="TableParagraph"/>
              <w:spacing w:before="23"/>
              <w:ind w:left="4"/>
              <w:rPr>
                <w:rFonts w:asciiTheme="minorHAnsi" w:hAnsiTheme="minorHAnsi" w:cstheme="minorHAnsi"/>
                <w:sz w:val="18"/>
                <w:szCs w:val="18"/>
                <w:lang w:val="es-GT"/>
              </w:rPr>
            </w:pPr>
            <w:r w:rsidRPr="00B37053">
              <w:rPr>
                <w:rFonts w:asciiTheme="minorHAnsi" w:hAnsiTheme="minorHAnsi" w:cstheme="minorHAnsi"/>
                <w:sz w:val="18"/>
                <w:szCs w:val="18"/>
                <w:lang w:val="es-GT"/>
              </w:rPr>
              <w:t>Solicitar el nombramiento de los integrantes de la Junta de Cotización a la Gerencia o funcionario equivalente.</w:t>
            </w:r>
          </w:p>
        </w:tc>
      </w:tr>
      <w:tr w:rsidR="00F46DEA" w:rsidRPr="00B37053" w:rsidTr="000468D9">
        <w:trPr>
          <w:gridAfter w:val="1"/>
          <w:wAfter w:w="20" w:type="dxa"/>
          <w:trHeight w:val="1057"/>
        </w:trPr>
        <w:tc>
          <w:tcPr>
            <w:tcW w:w="1560" w:type="dxa"/>
          </w:tcPr>
          <w:p w:rsidR="00F46DEA" w:rsidRPr="00B37053" w:rsidRDefault="00F46DEA" w:rsidP="000468D9">
            <w:pPr>
              <w:pStyle w:val="TableParagraph"/>
              <w:spacing w:before="143"/>
              <w:ind w:left="9" w:right="3"/>
              <w:jc w:val="center"/>
              <w:rPr>
                <w:rFonts w:asciiTheme="minorHAnsi" w:hAnsiTheme="minorHAnsi" w:cstheme="minorHAnsi"/>
                <w:spacing w:val="-10"/>
                <w:sz w:val="18"/>
                <w:szCs w:val="18"/>
                <w:lang w:val="es-GT"/>
              </w:rPr>
            </w:pPr>
            <w:r w:rsidRPr="00B37053">
              <w:rPr>
                <w:rFonts w:asciiTheme="minorHAnsi" w:hAnsiTheme="minorHAnsi" w:cstheme="minorHAnsi"/>
                <w:spacing w:val="-10"/>
                <w:sz w:val="18"/>
                <w:szCs w:val="18"/>
                <w:lang w:val="es-GT"/>
              </w:rPr>
              <w:t>Gerencia o Funcionario Equivalente</w:t>
            </w:r>
          </w:p>
        </w:tc>
        <w:tc>
          <w:tcPr>
            <w:tcW w:w="708" w:type="dxa"/>
          </w:tcPr>
          <w:p w:rsidR="00F46DEA" w:rsidRPr="00B37053" w:rsidRDefault="00F46DEA" w:rsidP="000468D9">
            <w:pPr>
              <w:pStyle w:val="TableParagraph"/>
              <w:spacing w:before="143"/>
              <w:ind w:left="9" w:right="3"/>
              <w:jc w:val="center"/>
              <w:rPr>
                <w:rFonts w:asciiTheme="minorHAnsi" w:hAnsiTheme="minorHAnsi" w:cstheme="minorHAnsi"/>
                <w:spacing w:val="-10"/>
                <w:sz w:val="18"/>
                <w:szCs w:val="18"/>
                <w:lang w:val="es-GT"/>
              </w:rPr>
            </w:pPr>
            <w:r w:rsidRPr="00B37053">
              <w:rPr>
                <w:rFonts w:asciiTheme="minorHAnsi" w:hAnsiTheme="minorHAnsi" w:cstheme="minorHAnsi"/>
                <w:spacing w:val="-10"/>
                <w:sz w:val="18"/>
                <w:szCs w:val="18"/>
                <w:lang w:val="es-GT"/>
              </w:rPr>
              <w:t>9</w:t>
            </w:r>
          </w:p>
        </w:tc>
        <w:tc>
          <w:tcPr>
            <w:tcW w:w="8080" w:type="dxa"/>
          </w:tcPr>
          <w:p w:rsidR="00F46DEA" w:rsidRPr="00B37053" w:rsidRDefault="00F46DEA" w:rsidP="000468D9">
            <w:pPr>
              <w:pStyle w:val="TableParagraph"/>
              <w:spacing w:before="33"/>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Realiza una lista de las personas que a su criterio cumplen con</w:t>
            </w:r>
            <w:r w:rsidRPr="00B37053">
              <w:rPr>
                <w:rFonts w:asciiTheme="minorHAnsi" w:hAnsiTheme="minorHAnsi" w:cstheme="minorHAnsi"/>
                <w:spacing w:val="-12"/>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12"/>
                <w:sz w:val="18"/>
                <w:szCs w:val="18"/>
                <w:lang w:val="es-GT"/>
              </w:rPr>
              <w:t xml:space="preserve"> </w:t>
            </w:r>
            <w:r w:rsidRPr="00B37053">
              <w:rPr>
                <w:rFonts w:asciiTheme="minorHAnsi" w:hAnsiTheme="minorHAnsi" w:cstheme="minorHAnsi"/>
                <w:sz w:val="18"/>
                <w:szCs w:val="18"/>
                <w:lang w:val="es-GT"/>
              </w:rPr>
              <w:t>experiencia</w:t>
            </w:r>
            <w:r w:rsidRPr="00B37053">
              <w:rPr>
                <w:rFonts w:asciiTheme="minorHAnsi" w:hAnsiTheme="minorHAnsi" w:cstheme="minorHAnsi"/>
                <w:spacing w:val="-12"/>
                <w:sz w:val="18"/>
                <w:szCs w:val="18"/>
                <w:lang w:val="es-GT"/>
              </w:rPr>
              <w:t xml:space="preserve"> </w:t>
            </w:r>
            <w:r w:rsidRPr="00B37053">
              <w:rPr>
                <w:rFonts w:asciiTheme="minorHAnsi" w:hAnsiTheme="minorHAnsi" w:cstheme="minorHAnsi"/>
                <w:sz w:val="18"/>
                <w:szCs w:val="18"/>
                <w:lang w:val="es-GT"/>
              </w:rPr>
              <w:t>y</w:t>
            </w:r>
            <w:r w:rsidRPr="00B37053">
              <w:rPr>
                <w:rFonts w:asciiTheme="minorHAnsi" w:hAnsiTheme="minorHAnsi" w:cstheme="minorHAnsi"/>
                <w:spacing w:val="-12"/>
                <w:sz w:val="18"/>
                <w:szCs w:val="18"/>
                <w:lang w:val="es-GT"/>
              </w:rPr>
              <w:t xml:space="preserve"> </w:t>
            </w:r>
            <w:r w:rsidRPr="00B37053">
              <w:rPr>
                <w:rFonts w:asciiTheme="minorHAnsi" w:hAnsiTheme="minorHAnsi" w:cstheme="minorHAnsi"/>
                <w:sz w:val="18"/>
                <w:szCs w:val="18"/>
                <w:lang w:val="es-GT"/>
              </w:rPr>
              <w:t>el</w:t>
            </w:r>
            <w:r w:rsidRPr="00B37053">
              <w:rPr>
                <w:rFonts w:asciiTheme="minorHAnsi" w:hAnsiTheme="minorHAnsi" w:cstheme="minorHAnsi"/>
                <w:spacing w:val="-11"/>
                <w:sz w:val="18"/>
                <w:szCs w:val="18"/>
                <w:lang w:val="es-GT"/>
              </w:rPr>
              <w:t xml:space="preserve"> </w:t>
            </w:r>
            <w:r w:rsidRPr="00B37053">
              <w:rPr>
                <w:rFonts w:asciiTheme="minorHAnsi" w:hAnsiTheme="minorHAnsi" w:cstheme="minorHAnsi"/>
                <w:sz w:val="18"/>
                <w:szCs w:val="18"/>
                <w:lang w:val="es-GT"/>
              </w:rPr>
              <w:t>conocimiento</w:t>
            </w:r>
            <w:r w:rsidRPr="00B37053">
              <w:rPr>
                <w:rFonts w:asciiTheme="minorHAnsi" w:hAnsiTheme="minorHAnsi" w:cstheme="minorHAnsi"/>
                <w:spacing w:val="-9"/>
                <w:sz w:val="18"/>
                <w:szCs w:val="18"/>
                <w:lang w:val="es-GT"/>
              </w:rPr>
              <w:t xml:space="preserve"> </w:t>
            </w:r>
            <w:r w:rsidRPr="00B37053">
              <w:rPr>
                <w:rFonts w:asciiTheme="minorHAnsi" w:hAnsiTheme="minorHAnsi" w:cstheme="minorHAnsi"/>
                <w:sz w:val="18"/>
                <w:szCs w:val="18"/>
                <w:lang w:val="es-GT"/>
              </w:rPr>
              <w:t>para</w:t>
            </w:r>
            <w:r w:rsidRPr="00B37053">
              <w:rPr>
                <w:rFonts w:asciiTheme="minorHAnsi" w:hAnsiTheme="minorHAnsi" w:cstheme="minorHAnsi"/>
                <w:spacing w:val="-12"/>
                <w:sz w:val="18"/>
                <w:szCs w:val="18"/>
                <w:lang w:val="es-GT"/>
              </w:rPr>
              <w:t xml:space="preserve"> </w:t>
            </w:r>
            <w:r w:rsidRPr="00B37053">
              <w:rPr>
                <w:rFonts w:asciiTheme="minorHAnsi" w:hAnsiTheme="minorHAnsi" w:cstheme="minorHAnsi"/>
                <w:sz w:val="18"/>
                <w:szCs w:val="18"/>
                <w:lang w:val="es-GT"/>
              </w:rPr>
              <w:t>integrar</w:t>
            </w:r>
            <w:r w:rsidRPr="00B37053">
              <w:rPr>
                <w:rFonts w:asciiTheme="minorHAnsi" w:hAnsiTheme="minorHAnsi" w:cstheme="minorHAnsi"/>
                <w:spacing w:val="-11"/>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11"/>
                <w:sz w:val="18"/>
                <w:szCs w:val="18"/>
                <w:lang w:val="es-GT"/>
              </w:rPr>
              <w:t xml:space="preserve"> </w:t>
            </w:r>
            <w:r w:rsidRPr="00B37053">
              <w:rPr>
                <w:rFonts w:asciiTheme="minorHAnsi" w:hAnsiTheme="minorHAnsi" w:cstheme="minorHAnsi"/>
                <w:sz w:val="18"/>
                <w:szCs w:val="18"/>
                <w:lang w:val="es-GT"/>
              </w:rPr>
              <w:t>Junta</w:t>
            </w:r>
            <w:r w:rsidRPr="00B37053">
              <w:rPr>
                <w:rFonts w:asciiTheme="minorHAnsi" w:hAnsiTheme="minorHAnsi" w:cstheme="minorHAnsi"/>
                <w:spacing w:val="-12"/>
                <w:sz w:val="18"/>
                <w:szCs w:val="18"/>
                <w:lang w:val="es-GT"/>
              </w:rPr>
              <w:t xml:space="preserve"> </w:t>
            </w:r>
            <w:r w:rsidRPr="00B37053">
              <w:rPr>
                <w:rFonts w:asciiTheme="minorHAnsi" w:hAnsiTheme="minorHAnsi" w:cstheme="minorHAnsi"/>
                <w:sz w:val="18"/>
                <w:szCs w:val="18"/>
                <w:lang w:val="es-GT"/>
              </w:rPr>
              <w:t>de Cotización</w:t>
            </w:r>
            <w:r w:rsidRPr="00B37053">
              <w:rPr>
                <w:rFonts w:asciiTheme="minorHAnsi" w:hAnsiTheme="minorHAnsi" w:cstheme="minorHAnsi"/>
                <w:spacing w:val="-4"/>
                <w:sz w:val="18"/>
                <w:szCs w:val="18"/>
                <w:lang w:val="es-GT"/>
              </w:rPr>
              <w:t xml:space="preserve"> </w:t>
            </w:r>
            <w:r w:rsidRPr="00B37053">
              <w:rPr>
                <w:rFonts w:asciiTheme="minorHAnsi" w:hAnsiTheme="minorHAnsi" w:cstheme="minorHAnsi"/>
                <w:sz w:val="18"/>
                <w:szCs w:val="18"/>
                <w:lang w:val="es-GT"/>
              </w:rPr>
              <w:t>por</w:t>
            </w:r>
            <w:r w:rsidRPr="00B37053">
              <w:rPr>
                <w:rFonts w:asciiTheme="minorHAnsi" w:hAnsiTheme="minorHAnsi" w:cstheme="minorHAnsi"/>
                <w:spacing w:val="-4"/>
                <w:sz w:val="18"/>
                <w:szCs w:val="18"/>
                <w:lang w:val="es-GT"/>
              </w:rPr>
              <w:t xml:space="preserve"> </w:t>
            </w:r>
            <w:r w:rsidRPr="00B37053">
              <w:rPr>
                <w:rFonts w:asciiTheme="minorHAnsi" w:hAnsiTheme="minorHAnsi" w:cstheme="minorHAnsi"/>
                <w:sz w:val="18"/>
                <w:szCs w:val="18"/>
                <w:lang w:val="es-GT"/>
              </w:rPr>
              <w:t>área</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(legal,</w:t>
            </w:r>
            <w:r w:rsidRPr="00B37053">
              <w:rPr>
                <w:rFonts w:asciiTheme="minorHAnsi" w:hAnsiTheme="minorHAnsi" w:cstheme="minorHAnsi"/>
                <w:spacing w:val="-5"/>
                <w:sz w:val="18"/>
                <w:szCs w:val="18"/>
                <w:lang w:val="es-GT"/>
              </w:rPr>
              <w:t xml:space="preserve"> </w:t>
            </w:r>
            <w:r w:rsidRPr="00B37053">
              <w:rPr>
                <w:rFonts w:asciiTheme="minorHAnsi" w:hAnsiTheme="minorHAnsi" w:cstheme="minorHAnsi"/>
                <w:sz w:val="18"/>
                <w:szCs w:val="18"/>
                <w:lang w:val="es-GT"/>
              </w:rPr>
              <w:t>financiero</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y</w:t>
            </w:r>
            <w:r w:rsidRPr="00B37053">
              <w:rPr>
                <w:rFonts w:asciiTheme="minorHAnsi" w:hAnsiTheme="minorHAnsi" w:cstheme="minorHAnsi"/>
                <w:spacing w:val="-4"/>
                <w:sz w:val="18"/>
                <w:szCs w:val="18"/>
                <w:lang w:val="es-GT"/>
              </w:rPr>
              <w:t xml:space="preserve"> </w:t>
            </w:r>
            <w:r w:rsidRPr="00B37053">
              <w:rPr>
                <w:rFonts w:asciiTheme="minorHAnsi" w:hAnsiTheme="minorHAnsi" w:cstheme="minorHAnsi"/>
                <w:sz w:val="18"/>
                <w:szCs w:val="18"/>
                <w:lang w:val="es-GT"/>
              </w:rPr>
              <w:t>técnico) y</w:t>
            </w:r>
            <w:r w:rsidRPr="00B37053">
              <w:rPr>
                <w:rFonts w:asciiTheme="minorHAnsi" w:hAnsiTheme="minorHAnsi" w:cstheme="minorHAnsi"/>
                <w:spacing w:val="-4"/>
                <w:sz w:val="18"/>
                <w:szCs w:val="18"/>
                <w:lang w:val="es-GT"/>
              </w:rPr>
              <w:t xml:space="preserve"> </w:t>
            </w:r>
            <w:r w:rsidRPr="00B37053">
              <w:rPr>
                <w:rFonts w:asciiTheme="minorHAnsi" w:hAnsiTheme="minorHAnsi" w:cstheme="minorHAnsi"/>
                <w:sz w:val="18"/>
                <w:szCs w:val="18"/>
                <w:lang w:val="es-GT"/>
              </w:rPr>
              <w:t>con</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base</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a ello, solicita a Recursos Humanos de la Institución, las curricular, para verificar si cumplen o no, previo a realizar la Resolución Administrativa respectiva.</w:t>
            </w:r>
          </w:p>
        </w:tc>
      </w:tr>
      <w:tr w:rsidR="00F46DEA" w:rsidRPr="00B37053" w:rsidTr="000468D9">
        <w:trPr>
          <w:gridAfter w:val="1"/>
          <w:wAfter w:w="20" w:type="dxa"/>
          <w:trHeight w:val="759"/>
        </w:trPr>
        <w:tc>
          <w:tcPr>
            <w:tcW w:w="1560" w:type="dxa"/>
          </w:tcPr>
          <w:p w:rsidR="00F46DEA" w:rsidRPr="00B37053" w:rsidRDefault="00F46DEA" w:rsidP="000468D9">
            <w:pPr>
              <w:pStyle w:val="TableParagraph"/>
              <w:spacing w:before="237"/>
              <w:ind w:left="9" w:right="1" w:hanging="6"/>
              <w:jc w:val="center"/>
              <w:rPr>
                <w:rFonts w:asciiTheme="minorHAnsi" w:hAnsiTheme="minorHAnsi" w:cstheme="minorHAnsi"/>
                <w:spacing w:val="-2"/>
                <w:w w:val="105"/>
                <w:sz w:val="18"/>
                <w:szCs w:val="18"/>
                <w:lang w:val="es-GT"/>
              </w:rPr>
            </w:pPr>
            <w:r w:rsidRPr="00B37053">
              <w:rPr>
                <w:rFonts w:asciiTheme="minorHAnsi" w:hAnsiTheme="minorHAnsi" w:cstheme="minorHAnsi"/>
                <w:spacing w:val="-2"/>
                <w:w w:val="105"/>
                <w:sz w:val="18"/>
                <w:szCs w:val="18"/>
                <w:lang w:val="es-GT"/>
              </w:rPr>
              <w:t>Gerencia o Funcionario Equivalente</w:t>
            </w:r>
          </w:p>
        </w:tc>
        <w:tc>
          <w:tcPr>
            <w:tcW w:w="708" w:type="dxa"/>
          </w:tcPr>
          <w:p w:rsidR="00F46DEA" w:rsidRPr="00B37053" w:rsidRDefault="00F46DEA" w:rsidP="000468D9">
            <w:pPr>
              <w:pStyle w:val="TableParagraph"/>
              <w:ind w:left="9"/>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10</w:t>
            </w:r>
          </w:p>
        </w:tc>
        <w:tc>
          <w:tcPr>
            <w:tcW w:w="8080" w:type="dxa"/>
          </w:tcPr>
          <w:p w:rsidR="00F46DEA" w:rsidRPr="00B37053" w:rsidRDefault="00F46DEA" w:rsidP="000468D9">
            <w:pPr>
              <w:pStyle w:val="TableParagraph"/>
              <w:spacing w:before="37"/>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Verifica la idoneidad de los miembros de la junta, misma que estará conformada por tres (3) miembros titulares y dos (2) miembros suplentes, con un nombramiento correspondiente.</w:t>
            </w:r>
          </w:p>
        </w:tc>
      </w:tr>
      <w:tr w:rsidR="00F46DEA" w:rsidRPr="00B37053" w:rsidTr="000468D9">
        <w:trPr>
          <w:gridAfter w:val="1"/>
          <w:wAfter w:w="20" w:type="dxa"/>
          <w:trHeight w:val="672"/>
        </w:trPr>
        <w:tc>
          <w:tcPr>
            <w:tcW w:w="1560" w:type="dxa"/>
          </w:tcPr>
          <w:p w:rsidR="00F46DEA" w:rsidRPr="00B37053" w:rsidRDefault="00F46DEA" w:rsidP="000468D9">
            <w:pPr>
              <w:pStyle w:val="TableParagraph"/>
              <w:spacing w:before="237"/>
              <w:ind w:left="9" w:right="1" w:hanging="6"/>
              <w:jc w:val="center"/>
              <w:rPr>
                <w:rFonts w:asciiTheme="minorHAnsi" w:hAnsiTheme="minorHAnsi" w:cstheme="minorHAnsi"/>
                <w:spacing w:val="-2"/>
                <w:w w:val="105"/>
                <w:sz w:val="18"/>
                <w:szCs w:val="18"/>
                <w:lang w:val="es-GT"/>
              </w:rPr>
            </w:pPr>
            <w:r w:rsidRPr="00B37053">
              <w:rPr>
                <w:rFonts w:asciiTheme="minorHAnsi" w:hAnsiTheme="minorHAnsi" w:cstheme="minorHAnsi"/>
                <w:spacing w:val="-2"/>
                <w:w w:val="105"/>
                <w:sz w:val="18"/>
                <w:szCs w:val="18"/>
                <w:lang w:val="es-GT"/>
              </w:rPr>
              <w:t>Unidad de Compras</w:t>
            </w:r>
          </w:p>
        </w:tc>
        <w:tc>
          <w:tcPr>
            <w:tcW w:w="708" w:type="dxa"/>
          </w:tcPr>
          <w:p w:rsidR="00F46DEA" w:rsidRPr="00B37053" w:rsidRDefault="00F46DEA" w:rsidP="000468D9">
            <w:pPr>
              <w:pStyle w:val="TableParagraph"/>
              <w:ind w:left="9"/>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11</w:t>
            </w:r>
          </w:p>
        </w:tc>
        <w:tc>
          <w:tcPr>
            <w:tcW w:w="8080" w:type="dxa"/>
          </w:tcPr>
          <w:p w:rsidR="00F46DEA" w:rsidRPr="00B37053" w:rsidRDefault="00F46DEA" w:rsidP="000468D9">
            <w:pPr>
              <w:pStyle w:val="TableParagraph"/>
              <w:spacing w:before="11"/>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Remite fotocopia de la Resolución Administrativa, a través de la cual se notifica que han sido nombrados para integrar la Junta de Cotización, adjuntando las Bases de Cotización del evento.</w:t>
            </w:r>
          </w:p>
        </w:tc>
      </w:tr>
      <w:tr w:rsidR="00F46DEA" w:rsidRPr="00B37053" w:rsidTr="000468D9">
        <w:trPr>
          <w:gridAfter w:val="1"/>
          <w:wAfter w:w="20" w:type="dxa"/>
          <w:trHeight w:val="714"/>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lastRenderedPageBreak/>
              <w:t>Proveedores</w:t>
            </w:r>
          </w:p>
        </w:tc>
        <w:tc>
          <w:tcPr>
            <w:tcW w:w="708" w:type="dxa"/>
          </w:tcPr>
          <w:p w:rsidR="00F46DEA" w:rsidRPr="00B37053" w:rsidRDefault="00F46DEA" w:rsidP="000468D9">
            <w:pPr>
              <w:pStyle w:val="TableParagraph"/>
              <w:spacing w:before="237"/>
              <w:ind w:left="9"/>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12</w:t>
            </w:r>
          </w:p>
        </w:tc>
        <w:tc>
          <w:tcPr>
            <w:tcW w:w="8080" w:type="dxa"/>
          </w:tcPr>
          <w:p w:rsidR="00F46DEA" w:rsidRPr="00B37053" w:rsidRDefault="00F46DEA" w:rsidP="000468D9">
            <w:pPr>
              <w:pStyle w:val="TableParagraph"/>
              <w:spacing w:before="109"/>
              <w:ind w:left="4"/>
              <w:rPr>
                <w:rFonts w:asciiTheme="minorHAnsi" w:hAnsiTheme="minorHAnsi" w:cstheme="minorHAnsi"/>
                <w:sz w:val="18"/>
                <w:szCs w:val="18"/>
                <w:lang w:val="es-GT"/>
              </w:rPr>
            </w:pPr>
            <w:r w:rsidRPr="00B37053">
              <w:rPr>
                <w:rFonts w:asciiTheme="minorHAnsi" w:hAnsiTheme="minorHAnsi" w:cstheme="minorHAnsi"/>
                <w:sz w:val="18"/>
                <w:szCs w:val="18"/>
                <w:lang w:val="es-GT"/>
              </w:rPr>
              <w:t>Preparan cotizaciones</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y presentan sus ofertas en la fecha y hora establecidos en las Bases de Cotización.</w:t>
            </w:r>
          </w:p>
        </w:tc>
      </w:tr>
      <w:tr w:rsidR="00F46DEA" w:rsidRPr="00B37053" w:rsidTr="000468D9">
        <w:trPr>
          <w:gridAfter w:val="1"/>
          <w:wAfter w:w="20" w:type="dxa"/>
          <w:trHeight w:val="923"/>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Junta de Cotización</w:t>
            </w:r>
          </w:p>
        </w:tc>
        <w:tc>
          <w:tcPr>
            <w:tcW w:w="708" w:type="dxa"/>
          </w:tcPr>
          <w:p w:rsidR="00F46DEA" w:rsidRPr="00B37053" w:rsidRDefault="00F46DEA" w:rsidP="000468D9">
            <w:pPr>
              <w:pStyle w:val="TableParagraph"/>
              <w:spacing w:before="15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13</w:t>
            </w:r>
          </w:p>
        </w:tc>
        <w:tc>
          <w:tcPr>
            <w:tcW w:w="8080" w:type="dxa"/>
          </w:tcPr>
          <w:p w:rsidR="00F46DEA" w:rsidRPr="00B37053" w:rsidRDefault="00F46DEA" w:rsidP="000468D9">
            <w:pPr>
              <w:pStyle w:val="TableParagraph"/>
              <w:spacing w:before="153"/>
              <w:ind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La Junta de Cotización, recibe las ofertas de las empresas interesadas en participar y suscribir el acta de recepción de ofertas en el Libro de Actas de la Unidad de Compras </w:t>
            </w:r>
            <w:proofErr w:type="spellStart"/>
            <w:r w:rsidRPr="00B37053">
              <w:rPr>
                <w:rFonts w:asciiTheme="minorHAnsi" w:hAnsiTheme="minorHAnsi" w:cstheme="minorHAnsi"/>
                <w:sz w:val="18"/>
                <w:szCs w:val="18"/>
                <w:lang w:val="es-GT"/>
              </w:rPr>
              <w:t>dla</w:t>
            </w:r>
            <w:proofErr w:type="spellEnd"/>
            <w:r w:rsidRPr="00B37053">
              <w:rPr>
                <w:rFonts w:asciiTheme="minorHAnsi" w:hAnsiTheme="minorHAnsi" w:cstheme="minorHAnsi"/>
                <w:sz w:val="18"/>
                <w:szCs w:val="18"/>
                <w:lang w:val="es-GT"/>
              </w:rPr>
              <w:t xml:space="preserve"> AGHN, autorizado por la Contraloría General de Cuentas.</w:t>
            </w:r>
          </w:p>
        </w:tc>
      </w:tr>
      <w:tr w:rsidR="00F46DEA" w:rsidRPr="00B37053" w:rsidTr="000468D9">
        <w:trPr>
          <w:gridAfter w:val="1"/>
          <w:wAfter w:w="20" w:type="dxa"/>
          <w:trHeight w:val="1418"/>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Junta de Cotización</w:t>
            </w:r>
          </w:p>
        </w:tc>
        <w:tc>
          <w:tcPr>
            <w:tcW w:w="708" w:type="dxa"/>
          </w:tcPr>
          <w:p w:rsidR="00F46DEA" w:rsidRPr="00B37053" w:rsidRDefault="00F46DEA" w:rsidP="000468D9">
            <w:pPr>
              <w:pStyle w:val="TableParagraph"/>
              <w:spacing w:before="15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14</w:t>
            </w:r>
          </w:p>
        </w:tc>
        <w:tc>
          <w:tcPr>
            <w:tcW w:w="8080" w:type="dxa"/>
          </w:tcPr>
          <w:p w:rsidR="00F46DEA" w:rsidRPr="00B37053" w:rsidRDefault="00F46DEA" w:rsidP="000468D9">
            <w:pPr>
              <w:pStyle w:val="TableParagraph"/>
              <w:spacing w:before="153"/>
              <w:ind w:right="1"/>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Dentro del plazo establecido en las Bases de Cotización, la Junta de Cotización, evaluará las ofertas recibidas y emitirá el Acta de Adjudicación o rechazo de la (s) oferta(s).</w:t>
            </w:r>
          </w:p>
          <w:p w:rsidR="00F46DEA" w:rsidRPr="00B37053" w:rsidRDefault="00F46DEA" w:rsidP="000468D9">
            <w:pPr>
              <w:pStyle w:val="TableParagraph"/>
              <w:spacing w:before="153"/>
              <w:ind w:right="1"/>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De no consignarse plazo en las Bases de Cotización, la evaluación se hará dentro de un plazo que no exceda de 5 días. El acta, deberá suscribirse en el Libro de Actas de la Unidad de Compras de AGHN, autorizado por la Contraloría General de Cuentas.</w:t>
            </w:r>
          </w:p>
        </w:tc>
      </w:tr>
      <w:tr w:rsidR="00F46DEA" w:rsidRPr="00B37053" w:rsidTr="000468D9">
        <w:trPr>
          <w:gridAfter w:val="1"/>
          <w:wAfter w:w="20" w:type="dxa"/>
          <w:trHeight w:val="701"/>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Junta de Cotización</w:t>
            </w:r>
          </w:p>
        </w:tc>
        <w:tc>
          <w:tcPr>
            <w:tcW w:w="708" w:type="dxa"/>
          </w:tcPr>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15</w:t>
            </w:r>
          </w:p>
          <w:p w:rsidR="00F46DEA" w:rsidRPr="00B37053" w:rsidRDefault="00F46DEA" w:rsidP="000468D9">
            <w:pPr>
              <w:pStyle w:val="TableParagraph"/>
              <w:spacing w:before="232"/>
              <w:ind w:left="296"/>
              <w:jc w:val="center"/>
              <w:rPr>
                <w:rFonts w:asciiTheme="minorHAnsi" w:hAnsiTheme="minorHAnsi" w:cstheme="minorHAnsi"/>
                <w:spacing w:val="-2"/>
                <w:sz w:val="18"/>
                <w:szCs w:val="18"/>
                <w:lang w:val="es-GT"/>
              </w:rPr>
            </w:pPr>
          </w:p>
        </w:tc>
        <w:tc>
          <w:tcPr>
            <w:tcW w:w="8080" w:type="dxa"/>
          </w:tcPr>
          <w:p w:rsidR="00F46DEA" w:rsidRPr="00B37053" w:rsidRDefault="00F46DEA" w:rsidP="000468D9">
            <w:pPr>
              <w:pStyle w:val="TableParagraph"/>
              <w:spacing w:before="232"/>
              <w:ind w:right="5"/>
              <w:jc w:val="both"/>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Traslada a la Unidad de Compras el acta de evaluación de ofertas y adjudicación o rechazo de la (s) oferta (s).</w:t>
            </w:r>
          </w:p>
        </w:tc>
      </w:tr>
      <w:tr w:rsidR="00F46DEA" w:rsidRPr="00B37053" w:rsidTr="000468D9">
        <w:trPr>
          <w:gridAfter w:val="1"/>
          <w:wAfter w:w="20" w:type="dxa"/>
          <w:trHeight w:val="1197"/>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Unidad de Compras</w:t>
            </w:r>
          </w:p>
        </w:tc>
        <w:tc>
          <w:tcPr>
            <w:tcW w:w="708" w:type="dxa"/>
          </w:tcPr>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16</w:t>
            </w:r>
          </w:p>
        </w:tc>
        <w:tc>
          <w:tcPr>
            <w:tcW w:w="8080" w:type="dxa"/>
          </w:tcPr>
          <w:p w:rsidR="00F46DEA" w:rsidRPr="00B37053" w:rsidRDefault="00F46DEA" w:rsidP="000468D9">
            <w:pPr>
              <w:pStyle w:val="TableParagraph"/>
              <w:spacing w:before="232"/>
              <w:ind w:right="-15"/>
              <w:jc w:val="both"/>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Publica el Acta de evaluación de ofertas y adjudicación o rechazo de la (s) oferta (s) que emita la Junta de Cotización en un plazo máximo de 2 días después de adoptada la decisión, para lo cual deberá dejar un plazo de 5 días calendario para la presentación de inconformidad (s) sobre lo actuado por la Junta de Cotización.</w:t>
            </w:r>
          </w:p>
        </w:tc>
      </w:tr>
      <w:tr w:rsidR="00F46DEA" w:rsidRPr="00B37053" w:rsidTr="000468D9">
        <w:trPr>
          <w:gridAfter w:val="1"/>
          <w:wAfter w:w="20" w:type="dxa"/>
          <w:trHeight w:val="1575"/>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Junta de Cotización</w:t>
            </w:r>
          </w:p>
        </w:tc>
        <w:tc>
          <w:tcPr>
            <w:tcW w:w="708" w:type="dxa"/>
          </w:tcPr>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17</w:t>
            </w:r>
          </w:p>
        </w:tc>
        <w:tc>
          <w:tcPr>
            <w:tcW w:w="8080" w:type="dxa"/>
          </w:tcPr>
          <w:p w:rsidR="00F46DEA" w:rsidRPr="00B37053" w:rsidRDefault="00F46DEA" w:rsidP="000468D9">
            <w:pPr>
              <w:pStyle w:val="TableParagraph"/>
              <w:spacing w:before="232"/>
              <w:ind w:right="-15"/>
              <w:jc w:val="both"/>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Una vez finalizado el período de inconformidades, la Junta de Cotización, deberá trasladar dentro de los dos (2) días hábiles siguientes a la Gerencia o funcionario equivalente, el expediente completo, incluyendo las ofertas recibidas debidamente firmadas por los integrantes de la Junta de Cotización.</w:t>
            </w:r>
          </w:p>
        </w:tc>
      </w:tr>
      <w:tr w:rsidR="00F46DEA" w:rsidRPr="00B37053" w:rsidTr="000468D9">
        <w:trPr>
          <w:gridAfter w:val="1"/>
          <w:wAfter w:w="20" w:type="dxa"/>
          <w:trHeight w:val="961"/>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Administradora General</w:t>
            </w:r>
          </w:p>
        </w:tc>
        <w:tc>
          <w:tcPr>
            <w:tcW w:w="708" w:type="dxa"/>
          </w:tcPr>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18</w:t>
            </w:r>
          </w:p>
        </w:tc>
        <w:tc>
          <w:tcPr>
            <w:tcW w:w="8080" w:type="dxa"/>
          </w:tcPr>
          <w:p w:rsidR="00F46DEA" w:rsidRPr="00B37053" w:rsidRDefault="00F46DEA" w:rsidP="000468D9">
            <w:pPr>
              <w:pStyle w:val="TableParagraph"/>
              <w:spacing w:before="232"/>
              <w:ind w:right="402"/>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Aprueba o imprueba lo actuado por la Junta de Cotización y traslada a la Unidad de Compras.</w:t>
            </w:r>
          </w:p>
        </w:tc>
      </w:tr>
      <w:tr w:rsidR="00F46DEA" w:rsidRPr="00B37053" w:rsidTr="000468D9">
        <w:trPr>
          <w:gridAfter w:val="1"/>
          <w:wAfter w:w="20" w:type="dxa"/>
          <w:trHeight w:val="1131"/>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Unidad de Compras</w:t>
            </w:r>
          </w:p>
        </w:tc>
        <w:tc>
          <w:tcPr>
            <w:tcW w:w="708" w:type="dxa"/>
          </w:tcPr>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19</w:t>
            </w:r>
          </w:p>
        </w:tc>
        <w:tc>
          <w:tcPr>
            <w:tcW w:w="8080" w:type="dxa"/>
          </w:tcPr>
          <w:p w:rsidR="00F46DEA" w:rsidRPr="00B37053" w:rsidRDefault="00F46DEA" w:rsidP="000468D9">
            <w:pPr>
              <w:pStyle w:val="TableParagraph"/>
              <w:spacing w:before="232"/>
              <w:ind w:right="402"/>
              <w:jc w:val="both"/>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Esperará el plazo establecido en la Ley para tener la adjudicación definitiva, la cual se entenderá cuando haya transcurrido el plazo establecido en el Artículo 101 de la Ley de Contrataciones del Estado, sin que se hubieran interpuesto recursos o habiendo interpuesto, se hayan resuelto y notificado,</w:t>
            </w:r>
          </w:p>
        </w:tc>
      </w:tr>
      <w:tr w:rsidR="00F46DEA" w:rsidRPr="00B37053" w:rsidTr="000468D9">
        <w:tblPrEx>
          <w:tblLook w:val="04A0" w:firstRow="1" w:lastRow="0" w:firstColumn="1" w:lastColumn="0" w:noHBand="0" w:noVBand="1"/>
        </w:tblPrEx>
        <w:trPr>
          <w:gridAfter w:val="1"/>
          <w:wAfter w:w="20" w:type="dxa"/>
          <w:trHeight w:val="990"/>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Unidad de Compras</w:t>
            </w:r>
          </w:p>
        </w:tc>
        <w:tc>
          <w:tcPr>
            <w:tcW w:w="708" w:type="dxa"/>
          </w:tcPr>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20</w:t>
            </w:r>
          </w:p>
        </w:tc>
        <w:tc>
          <w:tcPr>
            <w:tcW w:w="8080" w:type="dxa"/>
          </w:tcPr>
          <w:p w:rsidR="00F46DEA" w:rsidRPr="00B37053" w:rsidRDefault="00F46DEA" w:rsidP="000468D9">
            <w:pPr>
              <w:pStyle w:val="TableParagraph"/>
              <w:spacing w:before="232"/>
              <w:ind w:right="402"/>
              <w:jc w:val="both"/>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 xml:space="preserve">Una vez transcurrido el plazo establecido en el Artículo 101 de la Ley de Contrataciones del Estado, la Unidad de Compras, solicitará la emisión del Contrato Administrativo respectivo a la Asesoría Jurídica </w:t>
            </w:r>
            <w:proofErr w:type="spellStart"/>
            <w:r w:rsidRPr="00B37053">
              <w:rPr>
                <w:rFonts w:asciiTheme="minorHAnsi" w:hAnsiTheme="minorHAnsi" w:cstheme="minorHAnsi"/>
                <w:spacing w:val="-2"/>
                <w:sz w:val="18"/>
                <w:szCs w:val="18"/>
                <w:lang w:val="es-GT"/>
              </w:rPr>
              <w:t>dla</w:t>
            </w:r>
            <w:proofErr w:type="spellEnd"/>
            <w:r w:rsidRPr="00B37053">
              <w:rPr>
                <w:rFonts w:asciiTheme="minorHAnsi" w:hAnsiTheme="minorHAnsi" w:cstheme="minorHAnsi"/>
                <w:spacing w:val="-2"/>
                <w:sz w:val="18"/>
                <w:szCs w:val="18"/>
                <w:lang w:val="es-GT"/>
              </w:rPr>
              <w:t xml:space="preserve"> AGHN</w:t>
            </w:r>
          </w:p>
        </w:tc>
      </w:tr>
      <w:tr w:rsidR="00F46DEA" w:rsidRPr="00B37053" w:rsidTr="000468D9">
        <w:tblPrEx>
          <w:tblLook w:val="04A0" w:firstRow="1" w:lastRow="0" w:firstColumn="1" w:lastColumn="0" w:noHBand="0" w:noVBand="1"/>
        </w:tblPrEx>
        <w:trPr>
          <w:gridAfter w:val="1"/>
          <w:wAfter w:w="20" w:type="dxa"/>
          <w:trHeight w:val="817"/>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Asesoría Jurídica</w:t>
            </w:r>
          </w:p>
        </w:tc>
        <w:tc>
          <w:tcPr>
            <w:tcW w:w="708" w:type="dxa"/>
          </w:tcPr>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21</w:t>
            </w:r>
          </w:p>
        </w:tc>
        <w:tc>
          <w:tcPr>
            <w:tcW w:w="8080" w:type="dxa"/>
          </w:tcPr>
          <w:p w:rsidR="00F46DEA" w:rsidRPr="00B37053" w:rsidRDefault="00F46DEA" w:rsidP="000468D9">
            <w:pPr>
              <w:pStyle w:val="TableParagraph"/>
              <w:spacing w:before="232"/>
              <w:ind w:right="402"/>
              <w:jc w:val="both"/>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Elabora contrato y se suscribe con la Autoridad Competente. Previo a la emisión de fianza de cumplimiento del contrato por parte del oferente adjudicado.</w:t>
            </w:r>
          </w:p>
        </w:tc>
      </w:tr>
      <w:tr w:rsidR="00F46DEA" w:rsidRPr="00B37053" w:rsidTr="000468D9">
        <w:tblPrEx>
          <w:tblLook w:val="04A0" w:firstRow="1" w:lastRow="0" w:firstColumn="1" w:lastColumn="0" w:noHBand="0" w:noVBand="1"/>
        </w:tblPrEx>
        <w:trPr>
          <w:gridAfter w:val="1"/>
          <w:wAfter w:w="20" w:type="dxa"/>
          <w:trHeight w:val="680"/>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Presidente Junta Directiva</w:t>
            </w:r>
          </w:p>
        </w:tc>
        <w:tc>
          <w:tcPr>
            <w:tcW w:w="708" w:type="dxa"/>
          </w:tcPr>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22</w:t>
            </w:r>
          </w:p>
        </w:tc>
        <w:tc>
          <w:tcPr>
            <w:tcW w:w="8080" w:type="dxa"/>
          </w:tcPr>
          <w:p w:rsidR="00F46DEA" w:rsidRPr="00B37053" w:rsidRDefault="00F46DEA" w:rsidP="000468D9">
            <w:pPr>
              <w:pStyle w:val="TableParagraph"/>
              <w:spacing w:before="232"/>
              <w:ind w:right="402"/>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Aprueba el contrato administrativo celebrando entro las partes.</w:t>
            </w:r>
          </w:p>
        </w:tc>
      </w:tr>
      <w:tr w:rsidR="00F46DEA" w:rsidRPr="00B37053" w:rsidTr="000468D9">
        <w:tblPrEx>
          <w:tblLook w:val="04A0" w:firstRow="1" w:lastRow="0" w:firstColumn="1" w:lastColumn="0" w:noHBand="0" w:noVBand="1"/>
        </w:tblPrEx>
        <w:trPr>
          <w:gridAfter w:val="1"/>
          <w:wAfter w:w="20" w:type="dxa"/>
          <w:trHeight w:val="995"/>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lastRenderedPageBreak/>
              <w:t>Unidad de Compras</w:t>
            </w:r>
          </w:p>
        </w:tc>
        <w:tc>
          <w:tcPr>
            <w:tcW w:w="708" w:type="dxa"/>
          </w:tcPr>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p>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23</w:t>
            </w:r>
          </w:p>
        </w:tc>
        <w:tc>
          <w:tcPr>
            <w:tcW w:w="8080" w:type="dxa"/>
          </w:tcPr>
          <w:p w:rsidR="00F46DEA" w:rsidRPr="00B37053" w:rsidRDefault="00F46DEA" w:rsidP="000468D9">
            <w:pPr>
              <w:pStyle w:val="TableParagraph"/>
              <w:spacing w:before="232"/>
              <w:ind w:right="402"/>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Remite fotocopias del contrato administrativo, fianza de cumplimiento del contrato y de Acuerdo de Dirección de aprobación del contrato a la Contraloría General de Cuentas, para el registro correspondiente.</w:t>
            </w:r>
          </w:p>
        </w:tc>
      </w:tr>
      <w:tr w:rsidR="00F46DEA" w:rsidRPr="00B37053" w:rsidTr="000468D9">
        <w:tblPrEx>
          <w:tblLook w:val="04A0" w:firstRow="1" w:lastRow="0" w:firstColumn="1" w:lastColumn="0" w:noHBand="0" w:noVBand="1"/>
        </w:tblPrEx>
        <w:trPr>
          <w:gridAfter w:val="1"/>
          <w:wAfter w:w="20" w:type="dxa"/>
          <w:trHeight w:val="826"/>
        </w:trPr>
        <w:tc>
          <w:tcPr>
            <w:tcW w:w="1560" w:type="dxa"/>
          </w:tcPr>
          <w:p w:rsidR="00F46DEA" w:rsidRPr="00B37053" w:rsidRDefault="00F46DEA" w:rsidP="000468D9">
            <w:pPr>
              <w:pStyle w:val="TableParagraph"/>
              <w:spacing w:before="232"/>
              <w:ind w:right="40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Unidad de Compras</w:t>
            </w:r>
          </w:p>
        </w:tc>
        <w:tc>
          <w:tcPr>
            <w:tcW w:w="708" w:type="dxa"/>
          </w:tcPr>
          <w:p w:rsidR="00F46DEA" w:rsidRPr="00B37053" w:rsidRDefault="00F46DEA" w:rsidP="000468D9">
            <w:pPr>
              <w:pStyle w:val="TableParagraph"/>
              <w:spacing w:before="232"/>
              <w:jc w:val="center"/>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24</w:t>
            </w:r>
          </w:p>
        </w:tc>
        <w:tc>
          <w:tcPr>
            <w:tcW w:w="8080" w:type="dxa"/>
          </w:tcPr>
          <w:p w:rsidR="00F46DEA" w:rsidRPr="00B37053" w:rsidRDefault="00F46DEA" w:rsidP="000468D9">
            <w:pPr>
              <w:pStyle w:val="TableParagraph"/>
              <w:spacing w:before="232"/>
              <w:ind w:right="402"/>
              <w:rPr>
                <w:rFonts w:asciiTheme="minorHAnsi" w:hAnsiTheme="minorHAnsi" w:cstheme="minorHAnsi"/>
                <w:spacing w:val="-2"/>
                <w:sz w:val="18"/>
                <w:szCs w:val="18"/>
                <w:lang w:val="es-GT"/>
              </w:rPr>
            </w:pPr>
            <w:r w:rsidRPr="00B37053">
              <w:rPr>
                <w:rFonts w:asciiTheme="minorHAnsi" w:hAnsiTheme="minorHAnsi" w:cstheme="minorHAnsi"/>
                <w:spacing w:val="-2"/>
                <w:sz w:val="18"/>
                <w:szCs w:val="18"/>
                <w:lang w:val="es-GT"/>
              </w:rPr>
              <w:t>Publica en el Portal de Guatecompras contrato administrativo, fianza de cumplimiento del contrato y Acuerdo de Dirección de aprobación del contrato.</w:t>
            </w:r>
          </w:p>
        </w:tc>
      </w:tr>
    </w:tbl>
    <w:p w:rsidR="00F46DEA" w:rsidRPr="00B37053" w:rsidRDefault="00F46DEA" w:rsidP="00F46DEA">
      <w:pPr>
        <w:pStyle w:val="Textoindependiente"/>
        <w:spacing w:before="62" w:after="1"/>
        <w:rPr>
          <w:rFonts w:asciiTheme="minorHAnsi" w:hAnsiTheme="minorHAnsi" w:cstheme="minorHAnsi"/>
          <w:b/>
          <w:sz w:val="20"/>
          <w:szCs w:val="20"/>
          <w:lang w:val="es-GT"/>
        </w:rPr>
      </w:pPr>
    </w:p>
    <w:p w:rsidR="00F46DEA" w:rsidRPr="00B37053" w:rsidRDefault="00F46DEA" w:rsidP="00F46DEA">
      <w:pPr>
        <w:pStyle w:val="Textoindependiente"/>
        <w:rPr>
          <w:rFonts w:asciiTheme="minorHAnsi" w:hAnsiTheme="minorHAnsi" w:cstheme="minorHAnsi"/>
          <w:b/>
          <w:sz w:val="20"/>
          <w:szCs w:val="20"/>
          <w:lang w:val="es-GT"/>
        </w:rPr>
      </w:pPr>
    </w:p>
    <w:p w:rsidR="00F46DEA" w:rsidRPr="00B37053" w:rsidRDefault="00F46DEA" w:rsidP="00F46DEA">
      <w:pPr>
        <w:pStyle w:val="Textoindependiente"/>
        <w:spacing w:before="52"/>
        <w:rPr>
          <w:rFonts w:asciiTheme="minorHAnsi" w:hAnsiTheme="minorHAnsi" w:cstheme="minorHAnsi"/>
          <w:b/>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Junta de Cotización, sin responsabilidad de su parte, rechazará las ofertas que no</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se ajusten a los requisitos fundamentales definidos como tales en las bases de cotización o cuando lo precios, calidades u otras condiciones ofrecidas sean inconvenientes para los intereses del Estado.</w:t>
      </w:r>
    </w:p>
    <w:p w:rsidR="00F46DEA" w:rsidRPr="00B37053" w:rsidRDefault="00F46DEA" w:rsidP="00F46DEA">
      <w:pPr>
        <w:pStyle w:val="Textoindependiente"/>
        <w:spacing w:before="200"/>
        <w:ind w:left="578" w:right="1022"/>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Adicionalmente, si como resultado de la publicación del evento de cotización en el Portal de Guatecompras, se presentare únicamente un oferente, a éste se le podrá adjudicar el mismo, siempre que, a juicio de la Junta de Cotización, la oferta satisfaga los requisitos exigidos en las bases de cotización y que la proposición sea conveniente para los intereses del Estado, en caso contrario, la Junta de Cotización, está facultada para abstenerse de adjudicar.</w:t>
      </w:r>
    </w:p>
    <w:p w:rsidR="00F46DEA" w:rsidRPr="00B37053" w:rsidRDefault="00F46DEA" w:rsidP="00F46DEA">
      <w:pPr>
        <w:pStyle w:val="Textoindependiente"/>
        <w:spacing w:before="200"/>
        <w:ind w:left="578" w:right="1033"/>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AGHN, por medio de la autoridad que corresponda,</w:t>
      </w:r>
      <w:r w:rsidRPr="00B37053">
        <w:rPr>
          <w:rFonts w:asciiTheme="minorHAnsi" w:hAnsiTheme="minorHAnsi" w:cstheme="minorHAnsi"/>
          <w:spacing w:val="47"/>
          <w:sz w:val="20"/>
          <w:szCs w:val="20"/>
          <w:lang w:val="es-GT"/>
        </w:rPr>
        <w:t xml:space="preserve"> </w:t>
      </w:r>
      <w:r w:rsidRPr="00B37053">
        <w:rPr>
          <w:rFonts w:asciiTheme="minorHAnsi" w:hAnsiTheme="minorHAnsi" w:cstheme="minorHAnsi"/>
          <w:sz w:val="20"/>
          <w:szCs w:val="20"/>
          <w:lang w:val="es-GT"/>
        </w:rPr>
        <w:t>según</w:t>
      </w:r>
      <w:r w:rsidRPr="00B37053">
        <w:rPr>
          <w:rFonts w:asciiTheme="minorHAnsi" w:hAnsiTheme="minorHAnsi" w:cstheme="minorHAnsi"/>
          <w:spacing w:val="47"/>
          <w:sz w:val="20"/>
          <w:szCs w:val="20"/>
          <w:lang w:val="es-GT"/>
        </w:rPr>
        <w:t xml:space="preserve"> </w:t>
      </w:r>
      <w:r w:rsidRPr="00B37053">
        <w:rPr>
          <w:rFonts w:asciiTheme="minorHAnsi" w:hAnsiTheme="minorHAnsi" w:cstheme="minorHAnsi"/>
          <w:sz w:val="20"/>
          <w:szCs w:val="20"/>
          <w:lang w:val="es-GT"/>
        </w:rPr>
        <w:t>lo</w:t>
      </w:r>
      <w:r w:rsidRPr="00B37053">
        <w:rPr>
          <w:rFonts w:asciiTheme="minorHAnsi" w:hAnsiTheme="minorHAnsi" w:cstheme="minorHAnsi"/>
          <w:spacing w:val="47"/>
          <w:sz w:val="20"/>
          <w:szCs w:val="20"/>
          <w:lang w:val="es-GT"/>
        </w:rPr>
        <w:t xml:space="preserve"> </w:t>
      </w:r>
      <w:r w:rsidRPr="00B37053">
        <w:rPr>
          <w:rFonts w:asciiTheme="minorHAnsi" w:hAnsiTheme="minorHAnsi" w:cstheme="minorHAnsi"/>
          <w:sz w:val="20"/>
          <w:szCs w:val="20"/>
          <w:lang w:val="es-GT"/>
        </w:rPr>
        <w:t>que</w:t>
      </w:r>
      <w:r w:rsidRPr="00B37053">
        <w:rPr>
          <w:rFonts w:asciiTheme="minorHAnsi" w:hAnsiTheme="minorHAnsi" w:cstheme="minorHAnsi"/>
          <w:spacing w:val="47"/>
          <w:sz w:val="20"/>
          <w:szCs w:val="20"/>
          <w:lang w:val="es-GT"/>
        </w:rPr>
        <w:t xml:space="preserve"> </w:t>
      </w:r>
      <w:r w:rsidRPr="00B37053">
        <w:rPr>
          <w:rFonts w:asciiTheme="minorHAnsi" w:hAnsiTheme="minorHAnsi" w:cstheme="minorHAnsi"/>
          <w:sz w:val="20"/>
          <w:szCs w:val="20"/>
          <w:lang w:val="es-GT"/>
        </w:rPr>
        <w:t>establece</w:t>
      </w:r>
      <w:r w:rsidRPr="00B37053">
        <w:rPr>
          <w:rFonts w:asciiTheme="minorHAnsi" w:hAnsiTheme="minorHAnsi" w:cstheme="minorHAnsi"/>
          <w:spacing w:val="47"/>
          <w:sz w:val="20"/>
          <w:szCs w:val="20"/>
          <w:lang w:val="es-GT"/>
        </w:rPr>
        <w:t xml:space="preserve"> </w:t>
      </w:r>
      <w:r w:rsidRPr="00B37053">
        <w:rPr>
          <w:rFonts w:asciiTheme="minorHAnsi" w:hAnsiTheme="minorHAnsi" w:cstheme="minorHAnsi"/>
          <w:sz w:val="20"/>
          <w:szCs w:val="20"/>
          <w:lang w:val="es-GT"/>
        </w:rPr>
        <w:t>el</w:t>
      </w:r>
      <w:r w:rsidRPr="00B37053">
        <w:rPr>
          <w:rFonts w:asciiTheme="minorHAnsi" w:hAnsiTheme="minorHAnsi" w:cstheme="minorHAnsi"/>
          <w:spacing w:val="46"/>
          <w:sz w:val="20"/>
          <w:szCs w:val="20"/>
          <w:lang w:val="es-GT"/>
        </w:rPr>
        <w:t xml:space="preserve"> </w:t>
      </w:r>
      <w:r w:rsidRPr="00B37053">
        <w:rPr>
          <w:rFonts w:asciiTheme="minorHAnsi" w:hAnsiTheme="minorHAnsi" w:cstheme="minorHAnsi"/>
          <w:sz w:val="20"/>
          <w:szCs w:val="20"/>
          <w:lang w:val="es-GT"/>
        </w:rPr>
        <w:t>Artículo</w:t>
      </w:r>
      <w:r w:rsidRPr="00B37053">
        <w:rPr>
          <w:rFonts w:asciiTheme="minorHAnsi" w:hAnsiTheme="minorHAnsi" w:cstheme="minorHAnsi"/>
          <w:spacing w:val="47"/>
          <w:sz w:val="20"/>
          <w:szCs w:val="20"/>
          <w:lang w:val="es-GT"/>
        </w:rPr>
        <w:t xml:space="preserve"> </w:t>
      </w:r>
      <w:r w:rsidRPr="00B37053">
        <w:rPr>
          <w:rFonts w:asciiTheme="minorHAnsi" w:hAnsiTheme="minorHAnsi" w:cstheme="minorHAnsi"/>
          <w:sz w:val="20"/>
          <w:szCs w:val="20"/>
          <w:lang w:val="es-GT"/>
        </w:rPr>
        <w:t>9</w:t>
      </w:r>
      <w:r w:rsidRPr="00B37053">
        <w:rPr>
          <w:rFonts w:asciiTheme="minorHAnsi" w:hAnsiTheme="minorHAnsi" w:cstheme="minorHAnsi"/>
          <w:spacing w:val="47"/>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47"/>
          <w:sz w:val="20"/>
          <w:szCs w:val="20"/>
          <w:lang w:val="es-GT"/>
        </w:rPr>
        <w:t xml:space="preserve"> </w:t>
      </w:r>
      <w:r w:rsidRPr="00B37053">
        <w:rPr>
          <w:rFonts w:asciiTheme="minorHAnsi" w:hAnsiTheme="minorHAnsi" w:cstheme="minorHAnsi"/>
          <w:sz w:val="20"/>
          <w:szCs w:val="20"/>
          <w:lang w:val="es-GT"/>
        </w:rPr>
        <w:t>la</w:t>
      </w:r>
      <w:r w:rsidRPr="00B37053">
        <w:rPr>
          <w:rFonts w:asciiTheme="minorHAnsi" w:hAnsiTheme="minorHAnsi" w:cstheme="minorHAnsi"/>
          <w:spacing w:val="45"/>
          <w:sz w:val="20"/>
          <w:szCs w:val="20"/>
          <w:lang w:val="es-GT"/>
        </w:rPr>
        <w:t xml:space="preserve"> </w:t>
      </w:r>
      <w:r w:rsidRPr="00B37053">
        <w:rPr>
          <w:rFonts w:asciiTheme="minorHAnsi" w:hAnsiTheme="minorHAnsi" w:cstheme="minorHAnsi"/>
          <w:sz w:val="20"/>
          <w:szCs w:val="20"/>
          <w:lang w:val="es-GT"/>
        </w:rPr>
        <w:t>Ley</w:t>
      </w:r>
      <w:r w:rsidRPr="00B37053">
        <w:rPr>
          <w:rFonts w:asciiTheme="minorHAnsi" w:hAnsiTheme="minorHAnsi" w:cstheme="minorHAnsi"/>
          <w:spacing w:val="45"/>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47"/>
          <w:sz w:val="20"/>
          <w:szCs w:val="20"/>
          <w:lang w:val="es-GT"/>
        </w:rPr>
        <w:t xml:space="preserve"> </w:t>
      </w:r>
      <w:r w:rsidRPr="00B37053">
        <w:rPr>
          <w:rFonts w:asciiTheme="minorHAnsi" w:hAnsiTheme="minorHAnsi" w:cstheme="minorHAnsi"/>
          <w:sz w:val="20"/>
          <w:szCs w:val="20"/>
          <w:lang w:val="es-GT"/>
        </w:rPr>
        <w:t>Contrataciones</w:t>
      </w:r>
      <w:r w:rsidRPr="00B37053">
        <w:rPr>
          <w:rFonts w:asciiTheme="minorHAnsi" w:hAnsiTheme="minorHAnsi" w:cstheme="minorHAnsi"/>
          <w:spacing w:val="47"/>
          <w:sz w:val="20"/>
          <w:szCs w:val="20"/>
          <w:lang w:val="es-GT"/>
        </w:rPr>
        <w:t xml:space="preserve"> </w:t>
      </w:r>
      <w:r w:rsidRPr="00B37053">
        <w:rPr>
          <w:rFonts w:asciiTheme="minorHAnsi" w:hAnsiTheme="minorHAnsi" w:cstheme="minorHAnsi"/>
          <w:spacing w:val="-5"/>
          <w:sz w:val="20"/>
          <w:szCs w:val="20"/>
          <w:lang w:val="es-GT"/>
        </w:rPr>
        <w:t>del</w:t>
      </w:r>
      <w:r w:rsidRPr="00B37053">
        <w:rPr>
          <w:rFonts w:asciiTheme="minorHAnsi" w:hAnsiTheme="minorHAnsi" w:cstheme="minorHAnsi"/>
          <w:sz w:val="20"/>
          <w:szCs w:val="20"/>
          <w:lang w:val="es-GT"/>
        </w:rPr>
        <w:t xml:space="preserve"> Estado, podrá prescindir de la negociación que se haya generado como parte del evento de cotización en cualquier fase en que ésta se encuentre, siempre que lo haga antes</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z w:val="20"/>
          <w:szCs w:val="20"/>
          <w:lang w:val="es-GT"/>
        </w:rPr>
        <w:t>de la suscripción</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del</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contrato respectivo y</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z w:val="20"/>
          <w:szCs w:val="20"/>
          <w:lang w:val="es-GT"/>
        </w:rPr>
        <w:t>con los argumentos</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que correspondan, de acuerdo con lo que establece el Artículo 37 de la Ley en referencia.</w:t>
      </w:r>
    </w:p>
    <w:p w:rsidR="00F46DEA" w:rsidRPr="00B37053" w:rsidRDefault="00F46DEA" w:rsidP="00F46DEA">
      <w:pPr>
        <w:jc w:val="center"/>
        <w:rPr>
          <w:rFonts w:cstheme="minorHAnsi"/>
          <w:sz w:val="20"/>
          <w:szCs w:val="20"/>
        </w:rPr>
        <w:sectPr w:rsidR="00F46DEA" w:rsidRPr="00B37053">
          <w:pgSz w:w="12240" w:h="15840"/>
          <w:pgMar w:top="1940" w:right="580" w:bottom="1140" w:left="680" w:header="722" w:footer="950" w:gutter="0"/>
          <w:cols w:space="720"/>
        </w:sectPr>
      </w:pPr>
    </w:p>
    <w:p w:rsidR="00F46DEA" w:rsidRPr="00B37053" w:rsidRDefault="00F46DEA" w:rsidP="00F46DEA">
      <w:pPr>
        <w:pStyle w:val="Textoindependiente"/>
        <w:spacing w:before="197"/>
        <w:rPr>
          <w:rFonts w:asciiTheme="minorHAnsi" w:hAnsiTheme="minorHAnsi" w:cstheme="minorHAnsi"/>
          <w:sz w:val="20"/>
          <w:szCs w:val="20"/>
          <w:lang w:val="es-GT"/>
        </w:rPr>
      </w:pPr>
    </w:p>
    <w:p w:rsidR="00F46DEA" w:rsidRPr="00B37053" w:rsidRDefault="00F46DEA" w:rsidP="00F46DEA">
      <w:pPr>
        <w:pStyle w:val="Ttulo1"/>
        <w:tabs>
          <w:tab w:val="left" w:pos="1129"/>
        </w:tabs>
        <w:ind w:left="1129" w:hanging="388"/>
        <w:jc w:val="center"/>
        <w:rPr>
          <w:rFonts w:asciiTheme="minorHAnsi" w:hAnsiTheme="minorHAnsi" w:cstheme="minorHAnsi"/>
          <w:sz w:val="20"/>
          <w:szCs w:val="20"/>
        </w:rPr>
      </w:pPr>
      <w:r w:rsidRPr="00B37053">
        <w:rPr>
          <w:rFonts w:asciiTheme="minorHAnsi" w:hAnsiTheme="minorHAnsi" w:cstheme="minorHAnsi"/>
          <w:sz w:val="20"/>
          <w:szCs w:val="20"/>
        </w:rPr>
        <w:t>PROCESO</w:t>
      </w:r>
      <w:r w:rsidRPr="00B37053">
        <w:rPr>
          <w:rFonts w:asciiTheme="minorHAnsi" w:hAnsiTheme="minorHAnsi" w:cstheme="minorHAnsi"/>
          <w:spacing w:val="-4"/>
          <w:sz w:val="20"/>
          <w:szCs w:val="20"/>
        </w:rPr>
        <w:t xml:space="preserve"> </w:t>
      </w:r>
      <w:r w:rsidRPr="00B37053">
        <w:rPr>
          <w:rFonts w:asciiTheme="minorHAnsi" w:hAnsiTheme="minorHAnsi" w:cstheme="minorHAnsi"/>
          <w:sz w:val="20"/>
          <w:szCs w:val="20"/>
        </w:rPr>
        <w:t>DE</w:t>
      </w:r>
      <w:r w:rsidRPr="00B37053">
        <w:rPr>
          <w:rFonts w:asciiTheme="minorHAnsi" w:hAnsiTheme="minorHAnsi" w:cstheme="minorHAnsi"/>
          <w:spacing w:val="-2"/>
          <w:sz w:val="20"/>
          <w:szCs w:val="20"/>
        </w:rPr>
        <w:t xml:space="preserve"> </w:t>
      </w:r>
      <w:r w:rsidRPr="00B37053">
        <w:rPr>
          <w:rFonts w:asciiTheme="minorHAnsi" w:hAnsiTheme="minorHAnsi" w:cstheme="minorHAnsi"/>
          <w:sz w:val="20"/>
          <w:szCs w:val="20"/>
        </w:rPr>
        <w:t>LICITACIÓN</w:t>
      </w:r>
      <w:r w:rsidRPr="00B37053">
        <w:rPr>
          <w:rFonts w:asciiTheme="minorHAnsi" w:hAnsiTheme="minorHAnsi" w:cstheme="minorHAnsi"/>
          <w:spacing w:val="-1"/>
          <w:sz w:val="20"/>
          <w:szCs w:val="20"/>
        </w:rPr>
        <w:t xml:space="preserve"> </w:t>
      </w:r>
      <w:r w:rsidRPr="00B37053">
        <w:rPr>
          <w:rFonts w:asciiTheme="minorHAnsi" w:hAnsiTheme="minorHAnsi" w:cstheme="minorHAnsi"/>
          <w:sz w:val="20"/>
          <w:szCs w:val="20"/>
        </w:rPr>
        <w:t>DE Q.900,000.1</w:t>
      </w:r>
      <w:r w:rsidRPr="00B37053">
        <w:rPr>
          <w:rFonts w:asciiTheme="minorHAnsi" w:hAnsiTheme="minorHAnsi" w:cstheme="minorHAnsi"/>
          <w:spacing w:val="-3"/>
          <w:sz w:val="20"/>
          <w:szCs w:val="20"/>
        </w:rPr>
        <w:t xml:space="preserve"> </w:t>
      </w:r>
      <w:r w:rsidRPr="00B37053">
        <w:rPr>
          <w:rFonts w:asciiTheme="minorHAnsi" w:hAnsiTheme="minorHAnsi" w:cstheme="minorHAnsi"/>
          <w:sz w:val="20"/>
          <w:szCs w:val="20"/>
        </w:rPr>
        <w:t>EN</w:t>
      </w:r>
      <w:r w:rsidRPr="00B37053">
        <w:rPr>
          <w:rFonts w:asciiTheme="minorHAnsi" w:hAnsiTheme="minorHAnsi" w:cstheme="minorHAnsi"/>
          <w:spacing w:val="1"/>
          <w:sz w:val="20"/>
          <w:szCs w:val="20"/>
        </w:rPr>
        <w:t xml:space="preserve"> </w:t>
      </w:r>
      <w:r w:rsidRPr="00B37053">
        <w:rPr>
          <w:rFonts w:asciiTheme="minorHAnsi" w:hAnsiTheme="minorHAnsi" w:cstheme="minorHAnsi"/>
          <w:spacing w:val="-2"/>
          <w:sz w:val="20"/>
          <w:szCs w:val="20"/>
        </w:rPr>
        <w:t>ADELANTE</w:t>
      </w:r>
    </w:p>
    <w:p w:rsidR="00F46DEA" w:rsidRPr="00B37053" w:rsidRDefault="00F46DEA" w:rsidP="00F46DEA">
      <w:pPr>
        <w:pStyle w:val="Textoindependiente"/>
        <w:rPr>
          <w:rFonts w:asciiTheme="minorHAnsi" w:hAnsiTheme="minorHAnsi" w:cstheme="minorHAnsi"/>
          <w:b/>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El proceso de licitación se realiza cuando el monto de la adquisición exceda los Q.900,000.00. La Ley de Contrataciones del Estado, establece los procedimientos, plazos y requisitos para realizar este proceso. Los procesos de licitación deben publicarse en el Portal de Guatecompras y estar incluidos en la Programación Anual de Compras -PAC-.</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Objetivo del Procedimiento:</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Contar con los procedimientos claros para realizar las compras de bienes, suministros, obras y servicios, aplicables a una licitación de acuerdo con las disposiciones legales que rigen las Leyes nacionales, así como las normas internas de la AGHN.</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Una compra por licitación, es aquella que se efectúa a través de un proceso sistematizado de selección del proveedor, debiéndose cumplir con determinados requerimientos formales para poder participar; aplica a compras superiores a Q.900,000.00, en las cuales deben considerarse aspectos importantes como precio, calidad, el plazo de entrega y otras condiciones que favorezcan los intereses de la AGHN. Antes de proceder a detallar el procedimiento para las adquisiciones a través de esta modalidad de compra, es necesario tomar en cuenta lo siguiente:</w:t>
      </w:r>
    </w:p>
    <w:p w:rsidR="00F46DEA" w:rsidRPr="00B37053" w:rsidRDefault="00F46DEA" w:rsidP="00F46DEA">
      <w:pPr>
        <w:pStyle w:val="Textoindependiente"/>
        <w:ind w:left="580" w:right="1021"/>
        <w:jc w:val="both"/>
        <w:rPr>
          <w:rFonts w:asciiTheme="minorHAnsi" w:hAnsiTheme="minorHAnsi" w:cstheme="minorHAnsi"/>
          <w:sz w:val="20"/>
          <w:szCs w:val="20"/>
          <w:lang w:val="es-GT"/>
        </w:rPr>
      </w:pPr>
    </w:p>
    <w:p w:rsidR="00F46DEA" w:rsidRPr="00B37053" w:rsidRDefault="00F46DEA" w:rsidP="00F46DEA">
      <w:pPr>
        <w:tabs>
          <w:tab w:val="left" w:pos="1418"/>
        </w:tabs>
        <w:rPr>
          <w:rFonts w:cstheme="minorHAnsi"/>
          <w:b/>
          <w:sz w:val="20"/>
          <w:szCs w:val="20"/>
        </w:rPr>
      </w:pPr>
      <w:r w:rsidRPr="00B37053">
        <w:rPr>
          <w:rFonts w:cstheme="minorHAnsi"/>
          <w:b/>
          <w:sz w:val="20"/>
          <w:szCs w:val="20"/>
        </w:rPr>
        <w:tab/>
        <w:t>Normas del</w:t>
      </w:r>
      <w:r w:rsidRPr="00B37053">
        <w:rPr>
          <w:rFonts w:cstheme="minorHAnsi"/>
          <w:b/>
          <w:spacing w:val="-2"/>
          <w:sz w:val="20"/>
          <w:szCs w:val="20"/>
        </w:rPr>
        <w:t xml:space="preserve"> Procedimiento</w:t>
      </w:r>
    </w:p>
    <w:p w:rsidR="00F46DEA" w:rsidRPr="00B37053" w:rsidRDefault="00F46DEA" w:rsidP="00F46DEA">
      <w:pPr>
        <w:pStyle w:val="Textoindependiente"/>
        <w:rPr>
          <w:rFonts w:asciiTheme="minorHAnsi" w:hAnsiTheme="minorHAnsi" w:cstheme="minorHAnsi"/>
          <w:b/>
          <w:sz w:val="20"/>
          <w:szCs w:val="20"/>
          <w:lang w:val="es-GT"/>
        </w:rPr>
      </w:pPr>
    </w:p>
    <w:p w:rsidR="00F46DEA" w:rsidRPr="00B37053" w:rsidRDefault="00F46DEA" w:rsidP="00F46DEA">
      <w:pPr>
        <w:pStyle w:val="Prrafodelista"/>
        <w:tabs>
          <w:tab w:val="left" w:pos="1225"/>
          <w:tab w:val="left" w:pos="1288"/>
        </w:tabs>
        <w:ind w:left="1358" w:right="1039"/>
        <w:rPr>
          <w:rFonts w:cstheme="minorHAnsi"/>
          <w:sz w:val="20"/>
          <w:szCs w:val="20"/>
        </w:rPr>
      </w:pPr>
      <w:r w:rsidRPr="00B37053">
        <w:rPr>
          <w:rFonts w:cstheme="minorHAnsi"/>
          <w:sz w:val="20"/>
          <w:szCs w:val="20"/>
        </w:rPr>
        <w:t>La Gerencia o Unidad Solicitante, será responsable de elaborar las especificaciones</w:t>
      </w:r>
      <w:r w:rsidRPr="00B37053">
        <w:rPr>
          <w:rFonts w:cstheme="minorHAnsi"/>
          <w:spacing w:val="40"/>
          <w:sz w:val="20"/>
          <w:szCs w:val="20"/>
        </w:rPr>
        <w:t xml:space="preserve"> </w:t>
      </w:r>
      <w:r w:rsidRPr="00B37053">
        <w:rPr>
          <w:rFonts w:cstheme="minorHAnsi"/>
          <w:sz w:val="20"/>
          <w:szCs w:val="20"/>
        </w:rPr>
        <w:t>técnicas</w:t>
      </w:r>
      <w:r w:rsidRPr="00B37053">
        <w:rPr>
          <w:rFonts w:cstheme="minorHAnsi"/>
          <w:spacing w:val="40"/>
          <w:sz w:val="20"/>
          <w:szCs w:val="20"/>
        </w:rPr>
        <w:t xml:space="preserve"> </w:t>
      </w:r>
      <w:r w:rsidRPr="00B37053">
        <w:rPr>
          <w:rFonts w:cstheme="minorHAnsi"/>
          <w:sz w:val="20"/>
          <w:szCs w:val="20"/>
        </w:rPr>
        <w:t>que</w:t>
      </w:r>
      <w:r w:rsidRPr="00B37053">
        <w:rPr>
          <w:rFonts w:cstheme="minorHAnsi"/>
          <w:spacing w:val="40"/>
          <w:sz w:val="20"/>
          <w:szCs w:val="20"/>
        </w:rPr>
        <w:t xml:space="preserve"> </w:t>
      </w:r>
      <w:r w:rsidRPr="00B37053">
        <w:rPr>
          <w:rFonts w:cstheme="minorHAnsi"/>
          <w:sz w:val="20"/>
          <w:szCs w:val="20"/>
        </w:rPr>
        <w:t>se</w:t>
      </w:r>
      <w:r w:rsidRPr="00B37053">
        <w:rPr>
          <w:rFonts w:cstheme="minorHAnsi"/>
          <w:spacing w:val="40"/>
          <w:sz w:val="20"/>
          <w:szCs w:val="20"/>
        </w:rPr>
        <w:t xml:space="preserve"> </w:t>
      </w:r>
      <w:r w:rsidRPr="00B37053">
        <w:rPr>
          <w:rFonts w:cstheme="minorHAnsi"/>
          <w:sz w:val="20"/>
          <w:szCs w:val="20"/>
        </w:rPr>
        <w:t>requieren</w:t>
      </w:r>
      <w:r w:rsidRPr="00B37053">
        <w:rPr>
          <w:rFonts w:cstheme="minorHAnsi"/>
          <w:spacing w:val="40"/>
          <w:sz w:val="20"/>
          <w:szCs w:val="20"/>
        </w:rPr>
        <w:t xml:space="preserve"> </w:t>
      </w:r>
      <w:r w:rsidRPr="00B37053">
        <w:rPr>
          <w:rFonts w:cstheme="minorHAnsi"/>
          <w:sz w:val="20"/>
          <w:szCs w:val="20"/>
        </w:rPr>
        <w:t>para</w:t>
      </w:r>
      <w:r w:rsidRPr="00B37053">
        <w:rPr>
          <w:rFonts w:cstheme="minorHAnsi"/>
          <w:spacing w:val="40"/>
          <w:sz w:val="20"/>
          <w:szCs w:val="20"/>
        </w:rPr>
        <w:t xml:space="preserve"> </w:t>
      </w:r>
      <w:r w:rsidRPr="00B37053">
        <w:rPr>
          <w:rFonts w:cstheme="minorHAnsi"/>
          <w:sz w:val="20"/>
          <w:szCs w:val="20"/>
        </w:rPr>
        <w:t>iniciar</w:t>
      </w:r>
      <w:r w:rsidRPr="00B37053">
        <w:rPr>
          <w:rFonts w:cstheme="minorHAnsi"/>
          <w:spacing w:val="40"/>
          <w:sz w:val="20"/>
          <w:szCs w:val="20"/>
        </w:rPr>
        <w:t xml:space="preserve"> </w:t>
      </w:r>
      <w:r w:rsidRPr="00B37053">
        <w:rPr>
          <w:rFonts w:cstheme="minorHAnsi"/>
          <w:sz w:val="20"/>
          <w:szCs w:val="20"/>
        </w:rPr>
        <w:t>un</w:t>
      </w:r>
      <w:r w:rsidRPr="00B37053">
        <w:rPr>
          <w:rFonts w:cstheme="minorHAnsi"/>
          <w:spacing w:val="40"/>
          <w:sz w:val="20"/>
          <w:szCs w:val="20"/>
        </w:rPr>
        <w:t xml:space="preserve"> </w:t>
      </w:r>
      <w:r w:rsidRPr="00B37053">
        <w:rPr>
          <w:rFonts w:cstheme="minorHAnsi"/>
          <w:sz w:val="20"/>
          <w:szCs w:val="20"/>
        </w:rPr>
        <w:t>proceso</w:t>
      </w:r>
      <w:r w:rsidRPr="00B37053">
        <w:rPr>
          <w:rFonts w:cstheme="minorHAnsi"/>
          <w:spacing w:val="40"/>
          <w:sz w:val="20"/>
          <w:szCs w:val="20"/>
        </w:rPr>
        <w:t xml:space="preserve"> </w:t>
      </w:r>
      <w:r w:rsidRPr="00B37053">
        <w:rPr>
          <w:rFonts w:cstheme="minorHAnsi"/>
          <w:sz w:val="20"/>
          <w:szCs w:val="20"/>
        </w:rPr>
        <w:t>de licitación. Estas deben ser elaboradas por un técnico con experiencia en la materia y debidamente firmadas y selladas por la persona que las elaboró adjuntarlas a la Requisición de Compra, en caso la AGHN, no tuviere técnicos con experiencia en el tema, podrá solicitar a otras dependencias que, si cuenten con técnicos con experiencia, el apoyo correspondiente.</w:t>
      </w:r>
    </w:p>
    <w:p w:rsidR="00F46DEA" w:rsidRPr="00B37053" w:rsidRDefault="00F46DEA" w:rsidP="00F46DEA">
      <w:pPr>
        <w:pStyle w:val="Prrafodelista"/>
        <w:tabs>
          <w:tab w:val="left" w:pos="1225"/>
          <w:tab w:val="left" w:pos="1288"/>
        </w:tabs>
        <w:ind w:left="1358" w:right="1039"/>
        <w:rPr>
          <w:rFonts w:cstheme="minorHAnsi"/>
          <w:sz w:val="20"/>
          <w:szCs w:val="20"/>
        </w:rPr>
      </w:pPr>
    </w:p>
    <w:p w:rsidR="00F46DEA" w:rsidRPr="00B37053" w:rsidRDefault="00F46DEA" w:rsidP="00F46DEA">
      <w:pPr>
        <w:pStyle w:val="Prrafodelista"/>
        <w:tabs>
          <w:tab w:val="left" w:pos="1285"/>
          <w:tab w:val="left" w:pos="1288"/>
        </w:tabs>
        <w:ind w:left="1358" w:right="1045"/>
        <w:rPr>
          <w:rFonts w:cstheme="minorHAnsi"/>
          <w:sz w:val="20"/>
          <w:szCs w:val="20"/>
        </w:rPr>
      </w:pPr>
      <w:r w:rsidRPr="00B37053">
        <w:rPr>
          <w:rFonts w:cstheme="minorHAnsi"/>
          <w:sz w:val="20"/>
          <w:szCs w:val="20"/>
        </w:rPr>
        <w:t>En los procesos de licitación que realice la Unidad de Compras, las bases de licitación, la designación de los integrantes de la Junta de Licitación, y la aprobación de la adjudicación, compete a las</w:t>
      </w:r>
      <w:r w:rsidRPr="00B37053">
        <w:rPr>
          <w:rFonts w:cstheme="minorHAnsi"/>
          <w:spacing w:val="40"/>
          <w:sz w:val="20"/>
          <w:szCs w:val="20"/>
        </w:rPr>
        <w:t xml:space="preserve"> </w:t>
      </w:r>
      <w:r w:rsidRPr="00B37053">
        <w:rPr>
          <w:rFonts w:cstheme="minorHAnsi"/>
          <w:sz w:val="20"/>
          <w:szCs w:val="20"/>
        </w:rPr>
        <w:t>autoridades superiores de conformidad con lo establecido en el Artículo 9 de la Ley de Contrataciones del Estado y sus reformas, para el presente caso al Consejo Directivo la AGHN.</w:t>
      </w:r>
    </w:p>
    <w:p w:rsidR="00F46DEA" w:rsidRPr="00B37053" w:rsidRDefault="00F46DEA" w:rsidP="00F46DEA">
      <w:pPr>
        <w:pStyle w:val="Prrafodelista"/>
        <w:tabs>
          <w:tab w:val="left" w:pos="1285"/>
          <w:tab w:val="left" w:pos="1288"/>
        </w:tabs>
        <w:ind w:left="1358" w:right="1045"/>
        <w:rPr>
          <w:rFonts w:cstheme="minorHAnsi"/>
          <w:sz w:val="20"/>
          <w:szCs w:val="20"/>
        </w:rPr>
      </w:pPr>
    </w:p>
    <w:p w:rsidR="00F46DEA" w:rsidRPr="00B37053" w:rsidRDefault="00F46DEA" w:rsidP="00F46DEA">
      <w:pPr>
        <w:pStyle w:val="Prrafodelista"/>
        <w:tabs>
          <w:tab w:val="left" w:pos="1298"/>
          <w:tab w:val="left" w:pos="1300"/>
        </w:tabs>
        <w:ind w:left="1298" w:right="1055"/>
        <w:rPr>
          <w:rFonts w:cstheme="minorHAnsi"/>
          <w:sz w:val="20"/>
          <w:szCs w:val="20"/>
        </w:rPr>
      </w:pPr>
      <w:r w:rsidRPr="00B37053">
        <w:rPr>
          <w:rFonts w:cstheme="minorHAnsi"/>
          <w:sz w:val="20"/>
          <w:szCs w:val="20"/>
        </w:rPr>
        <w:t>Para todo evento de cotización pública, los integrantes de la Junta de</w:t>
      </w:r>
      <w:r w:rsidRPr="00B37053">
        <w:rPr>
          <w:rFonts w:cstheme="minorHAnsi"/>
          <w:spacing w:val="40"/>
          <w:sz w:val="20"/>
          <w:szCs w:val="20"/>
        </w:rPr>
        <w:t xml:space="preserve"> </w:t>
      </w:r>
      <w:r w:rsidRPr="00B37053">
        <w:rPr>
          <w:rFonts w:cstheme="minorHAnsi"/>
          <w:sz w:val="20"/>
          <w:szCs w:val="20"/>
        </w:rPr>
        <w:t>Cotización, podrán solicitar asistencia de asesores, tanto de la Dirección</w:t>
      </w:r>
      <w:r w:rsidRPr="00B37053">
        <w:rPr>
          <w:rFonts w:cstheme="minorHAnsi"/>
          <w:spacing w:val="40"/>
          <w:sz w:val="20"/>
          <w:szCs w:val="20"/>
        </w:rPr>
        <w:t xml:space="preserve"> </w:t>
      </w:r>
      <w:r w:rsidRPr="00B37053">
        <w:rPr>
          <w:rFonts w:cstheme="minorHAnsi"/>
          <w:sz w:val="20"/>
          <w:szCs w:val="20"/>
        </w:rPr>
        <w:t>General de Adquisiciones del Estado, como de las entidades requirentes,</w:t>
      </w:r>
      <w:r w:rsidRPr="00B37053">
        <w:rPr>
          <w:rFonts w:cstheme="minorHAnsi"/>
          <w:spacing w:val="40"/>
          <w:sz w:val="20"/>
          <w:szCs w:val="20"/>
        </w:rPr>
        <w:t xml:space="preserve"> </w:t>
      </w:r>
      <w:r w:rsidRPr="00B37053">
        <w:rPr>
          <w:rFonts w:cstheme="minorHAnsi"/>
          <w:sz w:val="20"/>
          <w:szCs w:val="20"/>
        </w:rPr>
        <w:t>cuando lo considere necesario.</w:t>
      </w:r>
    </w:p>
    <w:p w:rsidR="00F46DEA" w:rsidRPr="00B37053" w:rsidRDefault="00F46DEA" w:rsidP="00F46DEA">
      <w:pPr>
        <w:pStyle w:val="Prrafodelista"/>
        <w:tabs>
          <w:tab w:val="left" w:pos="1298"/>
          <w:tab w:val="left" w:pos="1300"/>
        </w:tabs>
        <w:ind w:left="1298" w:right="1055"/>
        <w:rPr>
          <w:rFonts w:cstheme="minorHAnsi"/>
          <w:sz w:val="20"/>
          <w:szCs w:val="20"/>
        </w:rPr>
      </w:pPr>
    </w:p>
    <w:p w:rsidR="00F46DEA" w:rsidRPr="00B37053" w:rsidRDefault="00F46DEA" w:rsidP="004357EA">
      <w:pPr>
        <w:pStyle w:val="Prrafodelista"/>
        <w:widowControl w:val="0"/>
        <w:numPr>
          <w:ilvl w:val="0"/>
          <w:numId w:val="11"/>
        </w:numPr>
        <w:tabs>
          <w:tab w:val="left" w:pos="1298"/>
          <w:tab w:val="left" w:pos="1300"/>
        </w:tabs>
        <w:autoSpaceDE w:val="0"/>
        <w:autoSpaceDN w:val="0"/>
        <w:spacing w:after="0" w:line="240" w:lineRule="auto"/>
        <w:ind w:left="1298" w:right="1041" w:hanging="357"/>
        <w:contextualSpacing w:val="0"/>
        <w:jc w:val="both"/>
        <w:rPr>
          <w:rFonts w:cstheme="minorHAnsi"/>
          <w:sz w:val="20"/>
          <w:szCs w:val="20"/>
        </w:rPr>
      </w:pPr>
      <w:r w:rsidRPr="00B37053">
        <w:rPr>
          <w:rFonts w:cstheme="minorHAnsi"/>
          <w:sz w:val="20"/>
          <w:szCs w:val="20"/>
        </w:rPr>
        <w:t>Toda Requisición de Compra, para que pueda ser procesada por la Unidad de Compras debe estar debidamente autorizada de la siguiente manera: Solicitante, es la persona que solicita el servicio; Visto Bueno, es el Jefe Inmediato de la persona que solicita el servicio; Autorizado: es el Gerente Administrativo o Administrador General.</w:t>
      </w:r>
    </w:p>
    <w:p w:rsidR="00F46DEA" w:rsidRPr="00B37053" w:rsidRDefault="00F46DEA" w:rsidP="004357EA">
      <w:pPr>
        <w:pStyle w:val="Prrafodelista"/>
        <w:widowControl w:val="0"/>
        <w:numPr>
          <w:ilvl w:val="0"/>
          <w:numId w:val="11"/>
        </w:numPr>
        <w:tabs>
          <w:tab w:val="left" w:pos="1298"/>
          <w:tab w:val="left" w:pos="1300"/>
        </w:tabs>
        <w:autoSpaceDE w:val="0"/>
        <w:autoSpaceDN w:val="0"/>
        <w:spacing w:after="0" w:line="240" w:lineRule="auto"/>
        <w:ind w:left="1298" w:right="1050" w:hanging="357"/>
        <w:contextualSpacing w:val="0"/>
        <w:jc w:val="both"/>
        <w:rPr>
          <w:rFonts w:cstheme="minorHAnsi"/>
          <w:sz w:val="20"/>
          <w:szCs w:val="20"/>
        </w:rPr>
      </w:pPr>
      <w:r w:rsidRPr="00B37053">
        <w:rPr>
          <w:rFonts w:cstheme="minorHAnsi"/>
          <w:sz w:val="20"/>
          <w:szCs w:val="20"/>
        </w:rPr>
        <w:t>De preferencia las bases de licitación que elabore la Unidad de Compras, deben ser revisadas por un técnico experto o persona con experiencia en el producto, bien o servicio que se</w:t>
      </w:r>
      <w:r w:rsidRPr="00B37053">
        <w:rPr>
          <w:rFonts w:cstheme="minorHAnsi"/>
          <w:spacing w:val="40"/>
          <w:sz w:val="20"/>
          <w:szCs w:val="20"/>
        </w:rPr>
        <w:t xml:space="preserve"> </w:t>
      </w:r>
      <w:r w:rsidRPr="00B37053">
        <w:rPr>
          <w:rFonts w:cstheme="minorHAnsi"/>
          <w:sz w:val="20"/>
          <w:szCs w:val="20"/>
        </w:rPr>
        <w:t>desea adquirir. Si las mismas cumplen con los requerimientos mínimos, esta persona deberá emitir el</w:t>
      </w:r>
      <w:r w:rsidRPr="00B37053">
        <w:rPr>
          <w:rFonts w:cstheme="minorHAnsi"/>
          <w:spacing w:val="40"/>
          <w:sz w:val="20"/>
          <w:szCs w:val="20"/>
        </w:rPr>
        <w:t xml:space="preserve"> </w:t>
      </w:r>
      <w:r w:rsidRPr="00B37053">
        <w:rPr>
          <w:rFonts w:cstheme="minorHAnsi"/>
          <w:sz w:val="20"/>
          <w:szCs w:val="20"/>
        </w:rPr>
        <w:t>dictamen técnico correspondiente.</w:t>
      </w:r>
    </w:p>
    <w:p w:rsidR="00F46DEA" w:rsidRPr="00B37053" w:rsidRDefault="00F46DEA" w:rsidP="004357EA">
      <w:pPr>
        <w:pStyle w:val="Prrafodelista"/>
        <w:widowControl w:val="0"/>
        <w:numPr>
          <w:ilvl w:val="0"/>
          <w:numId w:val="11"/>
        </w:numPr>
        <w:tabs>
          <w:tab w:val="left" w:pos="1298"/>
          <w:tab w:val="left" w:pos="1300"/>
        </w:tabs>
        <w:autoSpaceDE w:val="0"/>
        <w:autoSpaceDN w:val="0"/>
        <w:spacing w:after="0" w:line="240" w:lineRule="auto"/>
        <w:ind w:left="1298" w:right="1053" w:hanging="357"/>
        <w:contextualSpacing w:val="0"/>
        <w:jc w:val="both"/>
        <w:rPr>
          <w:rFonts w:cstheme="minorHAnsi"/>
          <w:sz w:val="20"/>
          <w:szCs w:val="20"/>
        </w:rPr>
      </w:pPr>
      <w:r w:rsidRPr="00B37053">
        <w:rPr>
          <w:rFonts w:cstheme="minorHAnsi"/>
          <w:sz w:val="20"/>
          <w:szCs w:val="20"/>
        </w:rPr>
        <w:t xml:space="preserve">Los aspectos legales y jurídicos de las bases de licitación deben ser revisados por la asesoría jurídica de la AGHN. Si las mismas cumplen con los requerimientos mínimos, establecidos en la Ley de Contrataciones, </w:t>
      </w:r>
      <w:r w:rsidRPr="00B37053">
        <w:rPr>
          <w:rFonts w:cstheme="minorHAnsi"/>
          <w:sz w:val="20"/>
          <w:szCs w:val="20"/>
        </w:rPr>
        <w:lastRenderedPageBreak/>
        <w:t>Asesoría Jurídica emitirá el Dictamen Jurídico correspondiente y el proyecto de contrato.</w:t>
      </w:r>
    </w:p>
    <w:p w:rsidR="00F46DEA" w:rsidRPr="00B37053" w:rsidRDefault="00F46DEA" w:rsidP="004357EA">
      <w:pPr>
        <w:pStyle w:val="Prrafodelista"/>
        <w:widowControl w:val="0"/>
        <w:numPr>
          <w:ilvl w:val="0"/>
          <w:numId w:val="11"/>
        </w:numPr>
        <w:tabs>
          <w:tab w:val="left" w:pos="1298"/>
          <w:tab w:val="left" w:pos="1300"/>
        </w:tabs>
        <w:autoSpaceDE w:val="0"/>
        <w:autoSpaceDN w:val="0"/>
        <w:spacing w:after="0" w:line="240" w:lineRule="auto"/>
        <w:ind w:left="1298" w:right="1044" w:hanging="357"/>
        <w:contextualSpacing w:val="0"/>
        <w:jc w:val="both"/>
        <w:rPr>
          <w:rFonts w:cstheme="minorHAnsi"/>
          <w:sz w:val="20"/>
          <w:szCs w:val="20"/>
        </w:rPr>
      </w:pPr>
      <w:r w:rsidRPr="00B37053">
        <w:rPr>
          <w:rFonts w:cstheme="minorHAnsi"/>
          <w:sz w:val="20"/>
          <w:szCs w:val="20"/>
        </w:rPr>
        <w:t>La Unidad de Compras, deberá contar con copias de las actas elaboradas por la Junta de licitación desde la recepción de ofertas hasta la adjudicación de la compra.</w:t>
      </w:r>
    </w:p>
    <w:p w:rsidR="00F46DEA" w:rsidRPr="00B37053" w:rsidRDefault="00F46DEA" w:rsidP="004357EA">
      <w:pPr>
        <w:pStyle w:val="Prrafodelista"/>
        <w:widowControl w:val="0"/>
        <w:numPr>
          <w:ilvl w:val="0"/>
          <w:numId w:val="11"/>
        </w:numPr>
        <w:tabs>
          <w:tab w:val="left" w:pos="1298"/>
          <w:tab w:val="left" w:pos="1300"/>
        </w:tabs>
        <w:autoSpaceDE w:val="0"/>
        <w:autoSpaceDN w:val="0"/>
        <w:spacing w:after="0" w:line="240" w:lineRule="auto"/>
        <w:ind w:left="1298" w:right="1044" w:hanging="357"/>
        <w:contextualSpacing w:val="0"/>
        <w:jc w:val="both"/>
        <w:rPr>
          <w:rFonts w:cstheme="minorHAnsi"/>
          <w:sz w:val="20"/>
          <w:szCs w:val="20"/>
        </w:rPr>
      </w:pPr>
      <w:r w:rsidRPr="00B37053">
        <w:rPr>
          <w:rFonts w:cstheme="minorHAnsi"/>
          <w:sz w:val="20"/>
          <w:szCs w:val="20"/>
        </w:rPr>
        <w:t>La</w:t>
      </w:r>
      <w:r w:rsidRPr="00B37053">
        <w:rPr>
          <w:rFonts w:cstheme="minorHAnsi"/>
          <w:spacing w:val="35"/>
          <w:sz w:val="20"/>
          <w:szCs w:val="20"/>
        </w:rPr>
        <w:t xml:space="preserve"> </w:t>
      </w:r>
      <w:r w:rsidRPr="00B37053">
        <w:rPr>
          <w:rFonts w:cstheme="minorHAnsi"/>
          <w:sz w:val="20"/>
          <w:szCs w:val="20"/>
        </w:rPr>
        <w:t>Unidad de Compras,</w:t>
      </w:r>
      <w:r w:rsidRPr="00B37053">
        <w:rPr>
          <w:rFonts w:cstheme="minorHAnsi"/>
          <w:spacing w:val="38"/>
          <w:sz w:val="20"/>
          <w:szCs w:val="20"/>
        </w:rPr>
        <w:t xml:space="preserve"> </w:t>
      </w:r>
      <w:r w:rsidRPr="00B37053">
        <w:rPr>
          <w:rFonts w:cstheme="minorHAnsi"/>
          <w:sz w:val="20"/>
          <w:szCs w:val="20"/>
        </w:rPr>
        <w:t>es</w:t>
      </w:r>
      <w:r w:rsidRPr="00B37053">
        <w:rPr>
          <w:rFonts w:cstheme="minorHAnsi"/>
          <w:spacing w:val="35"/>
          <w:sz w:val="20"/>
          <w:szCs w:val="20"/>
        </w:rPr>
        <w:t xml:space="preserve"> </w:t>
      </w:r>
      <w:r w:rsidRPr="00B37053">
        <w:rPr>
          <w:rFonts w:cstheme="minorHAnsi"/>
          <w:sz w:val="20"/>
          <w:szCs w:val="20"/>
        </w:rPr>
        <w:t>la</w:t>
      </w:r>
      <w:r w:rsidRPr="00B37053">
        <w:rPr>
          <w:rFonts w:cstheme="minorHAnsi"/>
          <w:spacing w:val="37"/>
          <w:sz w:val="20"/>
          <w:szCs w:val="20"/>
        </w:rPr>
        <w:t xml:space="preserve"> </w:t>
      </w:r>
      <w:r w:rsidRPr="00B37053">
        <w:rPr>
          <w:rFonts w:cstheme="minorHAnsi"/>
          <w:sz w:val="20"/>
          <w:szCs w:val="20"/>
        </w:rPr>
        <w:t>responsable</w:t>
      </w:r>
      <w:r w:rsidRPr="00B37053">
        <w:rPr>
          <w:rFonts w:cstheme="minorHAnsi"/>
          <w:spacing w:val="35"/>
          <w:sz w:val="20"/>
          <w:szCs w:val="20"/>
        </w:rPr>
        <w:t xml:space="preserve"> </w:t>
      </w:r>
      <w:r w:rsidRPr="00B37053">
        <w:rPr>
          <w:rFonts w:cstheme="minorHAnsi"/>
          <w:sz w:val="20"/>
          <w:szCs w:val="20"/>
        </w:rPr>
        <w:t>de</w:t>
      </w:r>
      <w:r w:rsidRPr="00B37053">
        <w:rPr>
          <w:rFonts w:cstheme="minorHAnsi"/>
          <w:spacing w:val="40"/>
          <w:sz w:val="20"/>
          <w:szCs w:val="20"/>
        </w:rPr>
        <w:t xml:space="preserve"> </w:t>
      </w:r>
      <w:r w:rsidRPr="00B37053">
        <w:rPr>
          <w:rFonts w:cstheme="minorHAnsi"/>
          <w:sz w:val="20"/>
          <w:szCs w:val="20"/>
        </w:rPr>
        <w:t>realizar</w:t>
      </w:r>
      <w:r w:rsidRPr="00B37053">
        <w:rPr>
          <w:rFonts w:cstheme="minorHAnsi"/>
          <w:spacing w:val="36"/>
          <w:sz w:val="20"/>
          <w:szCs w:val="20"/>
        </w:rPr>
        <w:t xml:space="preserve"> </w:t>
      </w:r>
      <w:r w:rsidRPr="00B37053">
        <w:rPr>
          <w:rFonts w:cstheme="minorHAnsi"/>
          <w:sz w:val="20"/>
          <w:szCs w:val="20"/>
        </w:rPr>
        <w:t xml:space="preserve">todas las publicaciones relacionadas con los eventos de licitación en el Portal de </w:t>
      </w:r>
      <w:r w:rsidRPr="00B37053">
        <w:rPr>
          <w:rFonts w:cstheme="minorHAnsi"/>
          <w:spacing w:val="-2"/>
          <w:sz w:val="20"/>
          <w:szCs w:val="20"/>
        </w:rPr>
        <w:t>Guatecompras.</w:t>
      </w:r>
    </w:p>
    <w:p w:rsidR="00F46DEA" w:rsidRPr="00B37053" w:rsidRDefault="00F46DEA" w:rsidP="00F46DEA">
      <w:pPr>
        <w:spacing w:line="360" w:lineRule="auto"/>
        <w:jc w:val="both"/>
        <w:rPr>
          <w:rFonts w:cstheme="minorHAnsi"/>
          <w:sz w:val="20"/>
          <w:szCs w:val="20"/>
        </w:rPr>
        <w:sectPr w:rsidR="00F46DEA" w:rsidRPr="00B37053">
          <w:pgSz w:w="12240" w:h="15840"/>
          <w:pgMar w:top="1940" w:right="580" w:bottom="1140" w:left="680" w:header="722" w:footer="950" w:gutter="0"/>
          <w:cols w:space="720"/>
        </w:sectPr>
      </w:pPr>
    </w:p>
    <w:p w:rsidR="00F46DEA" w:rsidRPr="00B37053" w:rsidRDefault="00F46DEA" w:rsidP="00F46DEA">
      <w:pPr>
        <w:pStyle w:val="Ttulo1"/>
        <w:tabs>
          <w:tab w:val="left" w:pos="1273"/>
        </w:tabs>
        <w:ind w:left="1129" w:hanging="388"/>
        <w:jc w:val="center"/>
        <w:rPr>
          <w:rFonts w:asciiTheme="minorHAnsi" w:hAnsiTheme="minorHAnsi" w:cstheme="minorHAnsi"/>
          <w:sz w:val="20"/>
          <w:szCs w:val="20"/>
        </w:rPr>
      </w:pPr>
      <w:r w:rsidRPr="00B37053">
        <w:rPr>
          <w:rFonts w:asciiTheme="minorHAnsi" w:hAnsiTheme="minorHAnsi" w:cstheme="minorHAnsi"/>
          <w:sz w:val="20"/>
          <w:szCs w:val="20"/>
        </w:rPr>
        <w:lastRenderedPageBreak/>
        <w:t>PROCEDIMIENTO</w:t>
      </w:r>
      <w:r w:rsidRPr="00B37053">
        <w:rPr>
          <w:rFonts w:asciiTheme="minorHAnsi" w:hAnsiTheme="minorHAnsi" w:cstheme="minorHAnsi"/>
          <w:spacing w:val="-4"/>
          <w:sz w:val="20"/>
          <w:szCs w:val="20"/>
        </w:rPr>
        <w:t xml:space="preserve"> </w:t>
      </w:r>
      <w:r w:rsidRPr="00B37053">
        <w:rPr>
          <w:rFonts w:asciiTheme="minorHAnsi" w:hAnsiTheme="minorHAnsi" w:cstheme="minorHAnsi"/>
          <w:sz w:val="20"/>
          <w:szCs w:val="20"/>
        </w:rPr>
        <w:t>DE LICITACIÓN</w:t>
      </w:r>
      <w:r w:rsidRPr="00B37053">
        <w:rPr>
          <w:rFonts w:asciiTheme="minorHAnsi" w:hAnsiTheme="minorHAnsi" w:cstheme="minorHAnsi"/>
          <w:spacing w:val="-2"/>
          <w:sz w:val="20"/>
          <w:szCs w:val="20"/>
        </w:rPr>
        <w:t xml:space="preserve"> </w:t>
      </w:r>
      <w:r w:rsidRPr="00B37053">
        <w:rPr>
          <w:rFonts w:asciiTheme="minorHAnsi" w:hAnsiTheme="minorHAnsi" w:cstheme="minorHAnsi"/>
          <w:sz w:val="20"/>
          <w:szCs w:val="20"/>
        </w:rPr>
        <w:t>DE</w:t>
      </w:r>
      <w:r w:rsidRPr="00B37053">
        <w:rPr>
          <w:rFonts w:asciiTheme="minorHAnsi" w:hAnsiTheme="minorHAnsi" w:cstheme="minorHAnsi"/>
          <w:spacing w:val="-1"/>
          <w:sz w:val="20"/>
          <w:szCs w:val="20"/>
        </w:rPr>
        <w:t xml:space="preserve"> </w:t>
      </w:r>
      <w:r w:rsidRPr="00B37053">
        <w:rPr>
          <w:rFonts w:asciiTheme="minorHAnsi" w:hAnsiTheme="minorHAnsi" w:cstheme="minorHAnsi"/>
          <w:sz w:val="20"/>
          <w:szCs w:val="20"/>
        </w:rPr>
        <w:t>Q.</w:t>
      </w:r>
      <w:r w:rsidRPr="00B37053">
        <w:rPr>
          <w:rFonts w:asciiTheme="minorHAnsi" w:hAnsiTheme="minorHAnsi" w:cstheme="minorHAnsi"/>
          <w:spacing w:val="-2"/>
          <w:sz w:val="20"/>
          <w:szCs w:val="20"/>
        </w:rPr>
        <w:t xml:space="preserve"> </w:t>
      </w:r>
      <w:r w:rsidRPr="00B37053">
        <w:rPr>
          <w:rFonts w:asciiTheme="minorHAnsi" w:hAnsiTheme="minorHAnsi" w:cstheme="minorHAnsi"/>
          <w:sz w:val="20"/>
          <w:szCs w:val="20"/>
        </w:rPr>
        <w:t>900,000.01</w:t>
      </w:r>
      <w:r w:rsidRPr="00B37053">
        <w:rPr>
          <w:rFonts w:asciiTheme="minorHAnsi" w:hAnsiTheme="minorHAnsi" w:cstheme="minorHAnsi"/>
          <w:spacing w:val="-4"/>
          <w:sz w:val="20"/>
          <w:szCs w:val="20"/>
        </w:rPr>
        <w:t xml:space="preserve"> </w:t>
      </w:r>
      <w:r w:rsidRPr="00B37053">
        <w:rPr>
          <w:rFonts w:asciiTheme="minorHAnsi" w:hAnsiTheme="minorHAnsi" w:cstheme="minorHAnsi"/>
          <w:sz w:val="20"/>
          <w:szCs w:val="20"/>
        </w:rPr>
        <w:t>EN</w:t>
      </w:r>
      <w:r w:rsidRPr="00B37053">
        <w:rPr>
          <w:rFonts w:asciiTheme="minorHAnsi" w:hAnsiTheme="minorHAnsi" w:cstheme="minorHAnsi"/>
          <w:spacing w:val="1"/>
          <w:sz w:val="20"/>
          <w:szCs w:val="20"/>
        </w:rPr>
        <w:t xml:space="preserve"> </w:t>
      </w:r>
      <w:r w:rsidRPr="00B37053">
        <w:rPr>
          <w:rFonts w:asciiTheme="minorHAnsi" w:hAnsiTheme="minorHAnsi" w:cstheme="minorHAnsi"/>
          <w:spacing w:val="-2"/>
          <w:sz w:val="20"/>
          <w:szCs w:val="20"/>
        </w:rPr>
        <w:t>ADELANTE</w:t>
      </w:r>
    </w:p>
    <w:p w:rsidR="00F46DEA" w:rsidRPr="00B37053" w:rsidRDefault="00F46DEA" w:rsidP="00F46DEA">
      <w:pPr>
        <w:pStyle w:val="Textoindependiente"/>
        <w:spacing w:before="120"/>
        <w:rPr>
          <w:rFonts w:asciiTheme="minorHAnsi" w:hAnsiTheme="minorHAnsi" w:cstheme="minorHAnsi"/>
          <w:b/>
          <w:sz w:val="20"/>
          <w:szCs w:val="20"/>
          <w:lang w:val="es-GT"/>
        </w:rPr>
      </w:pPr>
    </w:p>
    <w:tbl>
      <w:tblPr>
        <w:tblStyle w:val="Tablaconcuadrcula"/>
        <w:tblW w:w="10201" w:type="dxa"/>
        <w:jc w:val="center"/>
        <w:tblLayout w:type="fixed"/>
        <w:tblLook w:val="01E0" w:firstRow="1" w:lastRow="1" w:firstColumn="1" w:lastColumn="1" w:noHBand="0" w:noVBand="0"/>
      </w:tblPr>
      <w:tblGrid>
        <w:gridCol w:w="1897"/>
        <w:gridCol w:w="850"/>
        <w:gridCol w:w="7454"/>
      </w:tblGrid>
      <w:tr w:rsidR="00F46DEA" w:rsidRPr="00B37053" w:rsidTr="000468D9">
        <w:trPr>
          <w:trHeight w:val="725"/>
          <w:jc w:val="center"/>
        </w:trPr>
        <w:tc>
          <w:tcPr>
            <w:tcW w:w="1897" w:type="dxa"/>
          </w:tcPr>
          <w:p w:rsidR="00F46DEA" w:rsidRPr="00B37053" w:rsidRDefault="00F46DEA" w:rsidP="000468D9">
            <w:pPr>
              <w:pStyle w:val="TableParagraph"/>
              <w:spacing w:before="239"/>
              <w:ind w:left="95"/>
              <w:rPr>
                <w:rFonts w:asciiTheme="minorHAnsi" w:hAnsiTheme="minorHAnsi" w:cstheme="minorHAnsi"/>
                <w:sz w:val="18"/>
                <w:szCs w:val="18"/>
                <w:lang w:val="es-GT"/>
              </w:rPr>
            </w:pPr>
            <w:r w:rsidRPr="00B37053">
              <w:rPr>
                <w:rFonts w:asciiTheme="minorHAnsi" w:hAnsiTheme="minorHAnsi" w:cstheme="minorHAnsi"/>
                <w:spacing w:val="-2"/>
                <w:w w:val="105"/>
                <w:sz w:val="18"/>
                <w:szCs w:val="18"/>
                <w:lang w:val="es-GT"/>
              </w:rPr>
              <w:t>RESPONSABLE</w:t>
            </w:r>
          </w:p>
        </w:tc>
        <w:tc>
          <w:tcPr>
            <w:tcW w:w="850" w:type="dxa"/>
          </w:tcPr>
          <w:p w:rsidR="00F46DEA" w:rsidRPr="00B37053" w:rsidRDefault="00F46DEA" w:rsidP="000468D9">
            <w:pPr>
              <w:pStyle w:val="TableParagraph"/>
              <w:spacing w:before="239"/>
              <w:ind w:left="9" w:right="2"/>
              <w:jc w:val="center"/>
              <w:rPr>
                <w:rFonts w:asciiTheme="minorHAnsi" w:hAnsiTheme="minorHAnsi" w:cstheme="minorHAnsi"/>
                <w:sz w:val="18"/>
                <w:szCs w:val="18"/>
                <w:lang w:val="es-GT"/>
              </w:rPr>
            </w:pPr>
            <w:r w:rsidRPr="00B37053">
              <w:rPr>
                <w:rFonts w:asciiTheme="minorHAnsi" w:hAnsiTheme="minorHAnsi" w:cstheme="minorHAnsi"/>
                <w:spacing w:val="-2"/>
                <w:w w:val="105"/>
                <w:sz w:val="18"/>
                <w:szCs w:val="18"/>
                <w:lang w:val="es-GT"/>
              </w:rPr>
              <w:t>PASOS</w:t>
            </w:r>
          </w:p>
        </w:tc>
        <w:tc>
          <w:tcPr>
            <w:tcW w:w="7454" w:type="dxa"/>
          </w:tcPr>
          <w:p w:rsidR="00F46DEA" w:rsidRPr="00B37053" w:rsidRDefault="00F46DEA" w:rsidP="000468D9">
            <w:pPr>
              <w:pStyle w:val="TableParagraph"/>
              <w:spacing w:before="239"/>
              <w:ind w:left="1597"/>
              <w:rPr>
                <w:rFonts w:asciiTheme="minorHAnsi" w:hAnsiTheme="minorHAnsi" w:cstheme="minorHAnsi"/>
                <w:sz w:val="18"/>
                <w:szCs w:val="18"/>
                <w:lang w:val="es-GT"/>
              </w:rPr>
            </w:pPr>
            <w:r w:rsidRPr="00B37053">
              <w:rPr>
                <w:rFonts w:asciiTheme="minorHAnsi" w:hAnsiTheme="minorHAnsi" w:cstheme="minorHAnsi"/>
                <w:w w:val="105"/>
                <w:sz w:val="18"/>
                <w:szCs w:val="18"/>
                <w:lang w:val="es-GT"/>
              </w:rPr>
              <w:t>DESCRIPCIÓN</w:t>
            </w:r>
            <w:r w:rsidRPr="00B37053">
              <w:rPr>
                <w:rFonts w:asciiTheme="minorHAnsi" w:hAnsiTheme="minorHAnsi" w:cstheme="minorHAnsi"/>
                <w:spacing w:val="-4"/>
                <w:w w:val="105"/>
                <w:sz w:val="18"/>
                <w:szCs w:val="18"/>
                <w:lang w:val="es-GT"/>
              </w:rPr>
              <w:t xml:space="preserve"> </w:t>
            </w:r>
            <w:r w:rsidRPr="00B37053">
              <w:rPr>
                <w:rFonts w:asciiTheme="minorHAnsi" w:hAnsiTheme="minorHAnsi" w:cstheme="minorHAnsi"/>
                <w:spacing w:val="-2"/>
                <w:w w:val="105"/>
                <w:sz w:val="18"/>
                <w:szCs w:val="18"/>
                <w:lang w:val="es-GT"/>
              </w:rPr>
              <w:t>ACCIÓN</w:t>
            </w:r>
          </w:p>
        </w:tc>
      </w:tr>
      <w:tr w:rsidR="00F46DEA" w:rsidRPr="00B37053" w:rsidTr="000468D9">
        <w:trPr>
          <w:trHeight w:val="972"/>
          <w:jc w:val="center"/>
        </w:trPr>
        <w:tc>
          <w:tcPr>
            <w:tcW w:w="1897" w:type="dxa"/>
          </w:tcPr>
          <w:p w:rsidR="00F46DEA" w:rsidRPr="00B37053" w:rsidRDefault="00F46DEA" w:rsidP="000468D9">
            <w:pPr>
              <w:pStyle w:val="TableParagraph"/>
              <w:ind w:left="403" w:hanging="399"/>
              <w:rPr>
                <w:rFonts w:asciiTheme="minorHAnsi" w:hAnsiTheme="minorHAnsi" w:cstheme="minorHAnsi"/>
                <w:sz w:val="18"/>
                <w:szCs w:val="18"/>
                <w:lang w:val="es-GT"/>
              </w:rPr>
            </w:pPr>
            <w:r w:rsidRPr="00B37053">
              <w:rPr>
                <w:rFonts w:asciiTheme="minorHAnsi" w:hAnsiTheme="minorHAnsi" w:cstheme="minorHAnsi"/>
                <w:sz w:val="18"/>
                <w:szCs w:val="18"/>
                <w:lang w:val="es-GT"/>
              </w:rPr>
              <w:t>Gerencia</w:t>
            </w:r>
            <w:r w:rsidRPr="00B37053">
              <w:rPr>
                <w:rFonts w:asciiTheme="minorHAnsi" w:hAnsiTheme="minorHAnsi" w:cstheme="minorHAnsi"/>
                <w:spacing w:val="-15"/>
                <w:sz w:val="18"/>
                <w:szCs w:val="18"/>
                <w:lang w:val="es-GT"/>
              </w:rPr>
              <w:t xml:space="preserve"> </w:t>
            </w:r>
            <w:r w:rsidRPr="00B37053">
              <w:rPr>
                <w:rFonts w:asciiTheme="minorHAnsi" w:hAnsiTheme="minorHAnsi" w:cstheme="minorHAnsi"/>
                <w:sz w:val="18"/>
                <w:szCs w:val="18"/>
                <w:lang w:val="es-GT"/>
              </w:rPr>
              <w:t>o</w:t>
            </w:r>
            <w:r w:rsidRPr="00B37053">
              <w:rPr>
                <w:rFonts w:asciiTheme="minorHAnsi" w:hAnsiTheme="minorHAnsi" w:cstheme="minorHAnsi"/>
                <w:spacing w:val="-15"/>
                <w:sz w:val="18"/>
                <w:szCs w:val="18"/>
                <w:lang w:val="es-GT"/>
              </w:rPr>
              <w:t xml:space="preserve"> </w:t>
            </w:r>
            <w:r w:rsidRPr="00B37053">
              <w:rPr>
                <w:rFonts w:asciiTheme="minorHAnsi" w:hAnsiTheme="minorHAnsi" w:cstheme="minorHAnsi"/>
                <w:sz w:val="18"/>
                <w:szCs w:val="18"/>
                <w:lang w:val="es-GT"/>
              </w:rPr>
              <w:t xml:space="preserve">Unidad </w:t>
            </w:r>
            <w:r w:rsidRPr="00B37053">
              <w:rPr>
                <w:rFonts w:asciiTheme="minorHAnsi" w:hAnsiTheme="minorHAnsi" w:cstheme="minorHAnsi"/>
                <w:spacing w:val="-2"/>
                <w:sz w:val="18"/>
                <w:szCs w:val="18"/>
                <w:lang w:val="es-GT"/>
              </w:rPr>
              <w:t>Solicitante</w:t>
            </w:r>
          </w:p>
        </w:tc>
        <w:tc>
          <w:tcPr>
            <w:tcW w:w="850" w:type="dxa"/>
          </w:tcPr>
          <w:p w:rsidR="00F46DEA" w:rsidRPr="00B37053" w:rsidRDefault="00F46DEA" w:rsidP="000468D9">
            <w:pPr>
              <w:pStyle w:val="TableParagraph"/>
              <w:ind w:left="9" w:right="4"/>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1</w:t>
            </w:r>
          </w:p>
        </w:tc>
        <w:tc>
          <w:tcPr>
            <w:tcW w:w="7454" w:type="dxa"/>
          </w:tcPr>
          <w:p w:rsidR="00F46DEA" w:rsidRPr="00B37053" w:rsidRDefault="00F46DEA" w:rsidP="000468D9">
            <w:pPr>
              <w:pStyle w:val="TableParagraph"/>
              <w:spacing w:before="88"/>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Una vez que ha corroborado con Bodega de Cocina, la inexistencia del bien o servicio requerido, elabora la Requisición de Compra, verifica y confirma la disponibilidad de fondos de los aportes del MAGA con la</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firma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respectiva lo</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traslada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para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autorización</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Gerencia Administrativa.</w:t>
            </w:r>
          </w:p>
        </w:tc>
      </w:tr>
      <w:tr w:rsidR="00F46DEA" w:rsidRPr="00B37053" w:rsidTr="000468D9">
        <w:trPr>
          <w:trHeight w:val="559"/>
          <w:jc w:val="center"/>
        </w:trPr>
        <w:tc>
          <w:tcPr>
            <w:tcW w:w="1897" w:type="dxa"/>
          </w:tcPr>
          <w:p w:rsidR="00F46DEA" w:rsidRPr="00B37053" w:rsidRDefault="00F46DEA" w:rsidP="000468D9">
            <w:pPr>
              <w:pStyle w:val="TableParagraph"/>
              <w:spacing w:before="1"/>
              <w:ind w:left="170" w:right="158" w:hanging="6"/>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de Compras</w:t>
            </w:r>
          </w:p>
        </w:tc>
        <w:tc>
          <w:tcPr>
            <w:tcW w:w="850" w:type="dxa"/>
          </w:tcPr>
          <w:p w:rsidR="00F46DEA" w:rsidRPr="00B37053" w:rsidRDefault="00F46DEA" w:rsidP="000468D9">
            <w:pPr>
              <w:pStyle w:val="TableParagraph"/>
              <w:ind w:left="9" w:right="2"/>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2</w:t>
            </w:r>
          </w:p>
        </w:tc>
        <w:tc>
          <w:tcPr>
            <w:tcW w:w="7454" w:type="dxa"/>
          </w:tcPr>
          <w:p w:rsidR="00F46DEA" w:rsidRPr="00B37053" w:rsidRDefault="00F46DEA" w:rsidP="000468D9">
            <w:pPr>
              <w:pStyle w:val="TableParagraph"/>
              <w:spacing w:before="16"/>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Revisa el expediente y</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determina</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el tipo</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compra</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 xml:space="preserve">a </w:t>
            </w:r>
            <w:r w:rsidRPr="00B37053">
              <w:rPr>
                <w:rFonts w:asciiTheme="minorHAnsi" w:hAnsiTheme="minorHAnsi" w:cstheme="minorHAnsi"/>
                <w:spacing w:val="-2"/>
                <w:sz w:val="18"/>
                <w:szCs w:val="18"/>
                <w:lang w:val="es-GT"/>
              </w:rPr>
              <w:t xml:space="preserve">utilizar. </w:t>
            </w:r>
            <w:r w:rsidRPr="00B37053">
              <w:rPr>
                <w:rFonts w:asciiTheme="minorHAnsi" w:hAnsiTheme="minorHAnsi" w:cstheme="minorHAnsi"/>
                <w:sz w:val="18"/>
                <w:szCs w:val="18"/>
                <w:lang w:val="es-GT"/>
              </w:rPr>
              <w:t xml:space="preserve">(Para el presente caso compra mediante un proceso de licitación); e inicia el trámite de compra con el método </w:t>
            </w:r>
            <w:r w:rsidRPr="00B37053">
              <w:rPr>
                <w:rFonts w:asciiTheme="minorHAnsi" w:hAnsiTheme="minorHAnsi" w:cstheme="minorHAnsi"/>
                <w:spacing w:val="-2"/>
                <w:sz w:val="18"/>
                <w:szCs w:val="18"/>
                <w:lang w:val="es-GT"/>
              </w:rPr>
              <w:t>correspondiente.</w:t>
            </w:r>
          </w:p>
        </w:tc>
      </w:tr>
      <w:tr w:rsidR="00F46DEA" w:rsidRPr="00B37053" w:rsidTr="000468D9">
        <w:trPr>
          <w:trHeight w:val="489"/>
          <w:jc w:val="center"/>
        </w:trPr>
        <w:tc>
          <w:tcPr>
            <w:tcW w:w="1897" w:type="dxa"/>
          </w:tcPr>
          <w:p w:rsidR="00F46DEA" w:rsidRPr="00B37053" w:rsidRDefault="00F46DEA" w:rsidP="000468D9">
            <w:pPr>
              <w:pStyle w:val="TableParagraph"/>
              <w:spacing w:before="1"/>
              <w:ind w:left="170" w:right="158" w:hanging="6"/>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de Compras</w:t>
            </w:r>
          </w:p>
        </w:tc>
        <w:tc>
          <w:tcPr>
            <w:tcW w:w="850" w:type="dxa"/>
          </w:tcPr>
          <w:p w:rsidR="00F46DEA" w:rsidRPr="00B37053" w:rsidRDefault="00F46DEA" w:rsidP="000468D9">
            <w:pPr>
              <w:pStyle w:val="TableParagraph"/>
              <w:spacing w:before="1"/>
              <w:ind w:left="9" w:right="4"/>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3</w:t>
            </w:r>
          </w:p>
        </w:tc>
        <w:tc>
          <w:tcPr>
            <w:tcW w:w="7454" w:type="dxa"/>
          </w:tcPr>
          <w:p w:rsidR="00F46DEA" w:rsidRPr="00B37053" w:rsidRDefault="00F46DEA" w:rsidP="000468D9">
            <w:pPr>
              <w:pStyle w:val="TableParagraph"/>
              <w:spacing w:before="1"/>
              <w:ind w:left="4" w:right="1"/>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Se publica en el Portal de Guatecompras el Proyecto de Bases, dejando un plazo no menor de 3 días hábiles, conforme a lo que establece la normativa vigente.</w:t>
            </w:r>
          </w:p>
        </w:tc>
      </w:tr>
      <w:tr w:rsidR="00F46DEA" w:rsidRPr="00B37053" w:rsidTr="000468D9">
        <w:trPr>
          <w:trHeight w:val="1404"/>
          <w:jc w:val="center"/>
        </w:trPr>
        <w:tc>
          <w:tcPr>
            <w:tcW w:w="1897" w:type="dxa"/>
          </w:tcPr>
          <w:p w:rsidR="00F46DEA" w:rsidRPr="00B37053" w:rsidRDefault="00F46DEA" w:rsidP="000468D9">
            <w:pPr>
              <w:pStyle w:val="TableParagraph"/>
              <w:rPr>
                <w:rFonts w:asciiTheme="minorHAnsi" w:hAnsiTheme="minorHAnsi" w:cstheme="minorHAnsi"/>
                <w:sz w:val="18"/>
                <w:szCs w:val="18"/>
                <w:lang w:val="es-GT"/>
              </w:rPr>
            </w:pPr>
          </w:p>
          <w:p w:rsidR="00F46DEA" w:rsidRPr="00B37053" w:rsidRDefault="00F46DEA" w:rsidP="000468D9">
            <w:pPr>
              <w:pStyle w:val="TableParagraph"/>
              <w:ind w:left="170" w:right="158" w:hanging="6"/>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de Compras</w:t>
            </w:r>
          </w:p>
        </w:tc>
        <w:tc>
          <w:tcPr>
            <w:tcW w:w="850" w:type="dxa"/>
          </w:tcPr>
          <w:p w:rsidR="00F46DEA" w:rsidRPr="00B37053" w:rsidRDefault="00F46DEA" w:rsidP="000468D9">
            <w:pPr>
              <w:pStyle w:val="TableParagraph"/>
              <w:rPr>
                <w:rFonts w:asciiTheme="minorHAnsi" w:hAnsiTheme="minorHAnsi" w:cstheme="minorHAnsi"/>
                <w:sz w:val="18"/>
                <w:szCs w:val="18"/>
                <w:lang w:val="es-GT"/>
              </w:rPr>
            </w:pPr>
          </w:p>
          <w:p w:rsidR="00F46DEA" w:rsidRPr="00B37053" w:rsidRDefault="00F46DEA" w:rsidP="000468D9">
            <w:pPr>
              <w:pStyle w:val="TableParagraph"/>
              <w:ind w:left="9" w:right="4"/>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4</w:t>
            </w:r>
          </w:p>
        </w:tc>
        <w:tc>
          <w:tcPr>
            <w:tcW w:w="7454" w:type="dxa"/>
          </w:tcPr>
          <w:p w:rsidR="00F46DEA" w:rsidRPr="00B37053" w:rsidRDefault="00F46DEA" w:rsidP="000468D9">
            <w:pPr>
              <w:pStyle w:val="TableParagraph"/>
              <w:spacing w:before="21"/>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La Unidad de Compras, solicita a las Gerencias, Coordinaciones o Áreas especializadas en el tema los dictámenes Técnico, Presupuestario y Jurídico y proyecto de contrato, sobre el Proyecto de Bases</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Publicado. (En esta fase a las personas que se les soliciten los dictámenes respectivos podrán requerir cambios o modificaciones a dicho Proyecto de</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Bases, para lo cual la Unidad de Compras, deberá atenderlas para emitir el documento final de Bases de Licitación).</w:t>
            </w:r>
          </w:p>
        </w:tc>
      </w:tr>
      <w:tr w:rsidR="00F46DEA" w:rsidRPr="00B37053" w:rsidTr="000468D9">
        <w:trPr>
          <w:trHeight w:val="702"/>
          <w:jc w:val="center"/>
        </w:trPr>
        <w:tc>
          <w:tcPr>
            <w:tcW w:w="1897" w:type="dxa"/>
          </w:tcPr>
          <w:p w:rsidR="00F46DEA" w:rsidRPr="00B37053" w:rsidRDefault="00F46DEA" w:rsidP="000468D9">
            <w:pPr>
              <w:pStyle w:val="TableParagraph"/>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de Compras</w:t>
            </w:r>
          </w:p>
        </w:tc>
        <w:tc>
          <w:tcPr>
            <w:tcW w:w="850" w:type="dxa"/>
          </w:tcPr>
          <w:p w:rsidR="00F46DEA" w:rsidRPr="00B37053" w:rsidRDefault="00F46DEA" w:rsidP="000468D9">
            <w:pPr>
              <w:pStyle w:val="TableParagraph"/>
              <w:ind w:left="9" w:right="4"/>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5</w:t>
            </w:r>
          </w:p>
        </w:tc>
        <w:tc>
          <w:tcPr>
            <w:tcW w:w="7454" w:type="dxa"/>
          </w:tcPr>
          <w:p w:rsidR="00F46DEA" w:rsidRPr="00B37053" w:rsidRDefault="00F46DEA" w:rsidP="000468D9">
            <w:pPr>
              <w:pStyle w:val="TableParagraph"/>
              <w:spacing w:before="136"/>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Remite documentos de Licitación (Bases de Licitación, Dictámenes</w:t>
            </w:r>
            <w:r w:rsidRPr="00B37053">
              <w:rPr>
                <w:rFonts w:asciiTheme="minorHAnsi" w:hAnsiTheme="minorHAnsi" w:cstheme="minorHAnsi"/>
                <w:spacing w:val="-4"/>
                <w:sz w:val="18"/>
                <w:szCs w:val="18"/>
                <w:lang w:val="es-GT"/>
              </w:rPr>
              <w:t xml:space="preserve"> </w:t>
            </w:r>
            <w:r w:rsidRPr="00B37053">
              <w:rPr>
                <w:rFonts w:asciiTheme="minorHAnsi" w:hAnsiTheme="minorHAnsi" w:cstheme="minorHAnsi"/>
                <w:sz w:val="18"/>
                <w:szCs w:val="18"/>
                <w:lang w:val="es-GT"/>
              </w:rPr>
              <w:t>Técnico,</w:t>
            </w:r>
            <w:r w:rsidRPr="00B37053">
              <w:rPr>
                <w:rFonts w:asciiTheme="minorHAnsi" w:hAnsiTheme="minorHAnsi" w:cstheme="minorHAnsi"/>
                <w:spacing w:val="-5"/>
                <w:sz w:val="18"/>
                <w:szCs w:val="18"/>
                <w:lang w:val="es-GT"/>
              </w:rPr>
              <w:t xml:space="preserve"> </w:t>
            </w:r>
            <w:r w:rsidRPr="00B37053">
              <w:rPr>
                <w:rFonts w:asciiTheme="minorHAnsi" w:hAnsiTheme="minorHAnsi" w:cstheme="minorHAnsi"/>
                <w:sz w:val="18"/>
                <w:szCs w:val="18"/>
                <w:lang w:val="es-GT"/>
              </w:rPr>
              <w:t>Presupuestario,</w:t>
            </w:r>
            <w:r w:rsidRPr="00B37053">
              <w:rPr>
                <w:rFonts w:asciiTheme="minorHAnsi" w:hAnsiTheme="minorHAnsi" w:cstheme="minorHAnsi"/>
                <w:spacing w:val="-5"/>
                <w:sz w:val="18"/>
                <w:szCs w:val="18"/>
                <w:lang w:val="es-GT"/>
              </w:rPr>
              <w:t xml:space="preserve"> </w:t>
            </w:r>
            <w:r w:rsidRPr="00B37053">
              <w:rPr>
                <w:rFonts w:asciiTheme="minorHAnsi" w:hAnsiTheme="minorHAnsi" w:cstheme="minorHAnsi"/>
                <w:sz w:val="18"/>
                <w:szCs w:val="18"/>
                <w:lang w:val="es-GT"/>
              </w:rPr>
              <w:t>Jurídico</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y</w:t>
            </w:r>
            <w:r w:rsidRPr="00B37053">
              <w:rPr>
                <w:rFonts w:asciiTheme="minorHAnsi" w:hAnsiTheme="minorHAnsi" w:cstheme="minorHAnsi"/>
                <w:spacing w:val="-7"/>
                <w:sz w:val="18"/>
                <w:szCs w:val="18"/>
                <w:lang w:val="es-GT"/>
              </w:rPr>
              <w:t xml:space="preserve"> </w:t>
            </w:r>
            <w:r w:rsidRPr="00B37053">
              <w:rPr>
                <w:rFonts w:asciiTheme="minorHAnsi" w:hAnsiTheme="minorHAnsi" w:cstheme="minorHAnsi"/>
                <w:sz w:val="18"/>
                <w:szCs w:val="18"/>
                <w:lang w:val="es-GT"/>
              </w:rPr>
              <w:t>Proyecto</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de Contrato)</w:t>
            </w:r>
            <w:r w:rsidRPr="00B37053">
              <w:rPr>
                <w:rFonts w:asciiTheme="minorHAnsi" w:hAnsiTheme="minorHAnsi" w:cstheme="minorHAnsi"/>
                <w:spacing w:val="13"/>
                <w:sz w:val="18"/>
                <w:szCs w:val="18"/>
                <w:lang w:val="es-GT"/>
              </w:rPr>
              <w:t xml:space="preserve"> </w:t>
            </w:r>
            <w:r w:rsidRPr="00B37053">
              <w:rPr>
                <w:rFonts w:asciiTheme="minorHAnsi" w:hAnsiTheme="minorHAnsi" w:cstheme="minorHAnsi"/>
                <w:sz w:val="18"/>
                <w:szCs w:val="18"/>
                <w:lang w:val="es-GT"/>
              </w:rPr>
              <w:t>para</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aprobación</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Administración General.</w:t>
            </w:r>
          </w:p>
        </w:tc>
      </w:tr>
      <w:tr w:rsidR="00F46DEA" w:rsidRPr="00B37053" w:rsidTr="000468D9">
        <w:trPr>
          <w:trHeight w:val="272"/>
          <w:jc w:val="center"/>
        </w:trPr>
        <w:tc>
          <w:tcPr>
            <w:tcW w:w="1897" w:type="dxa"/>
          </w:tcPr>
          <w:p w:rsidR="00F46DEA" w:rsidRPr="00B37053" w:rsidRDefault="00F46DEA" w:rsidP="000468D9">
            <w:pPr>
              <w:pStyle w:val="TableParagraph"/>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Administración General</w:t>
            </w:r>
          </w:p>
        </w:tc>
        <w:tc>
          <w:tcPr>
            <w:tcW w:w="850" w:type="dxa"/>
          </w:tcPr>
          <w:p w:rsidR="00F46DEA" w:rsidRPr="00B37053" w:rsidRDefault="00F46DEA" w:rsidP="000468D9">
            <w:pPr>
              <w:pStyle w:val="TableParagraph"/>
              <w:spacing w:before="1"/>
              <w:ind w:left="9" w:right="4"/>
              <w:jc w:val="center"/>
              <w:rPr>
                <w:rFonts w:asciiTheme="minorHAnsi" w:hAnsiTheme="minorHAnsi" w:cstheme="minorHAnsi"/>
                <w:sz w:val="18"/>
                <w:szCs w:val="18"/>
                <w:lang w:val="es-GT"/>
              </w:rPr>
            </w:pPr>
            <w:r w:rsidRPr="00B37053">
              <w:rPr>
                <w:rFonts w:asciiTheme="minorHAnsi" w:hAnsiTheme="minorHAnsi" w:cstheme="minorHAnsi"/>
                <w:spacing w:val="-10"/>
                <w:sz w:val="18"/>
                <w:szCs w:val="18"/>
                <w:lang w:val="es-GT"/>
              </w:rPr>
              <w:t>6</w:t>
            </w:r>
          </w:p>
        </w:tc>
        <w:tc>
          <w:tcPr>
            <w:tcW w:w="7454" w:type="dxa"/>
          </w:tcPr>
          <w:p w:rsidR="00F46DEA" w:rsidRPr="00B37053" w:rsidRDefault="00F46DEA" w:rsidP="000468D9">
            <w:pPr>
              <w:pStyle w:val="TableParagraph"/>
              <w:tabs>
                <w:tab w:val="left" w:pos="3527"/>
              </w:tabs>
              <w:spacing w:before="90"/>
              <w:ind w:left="4"/>
              <w:rPr>
                <w:rFonts w:asciiTheme="minorHAnsi" w:hAnsiTheme="minorHAnsi" w:cstheme="minorHAnsi"/>
                <w:sz w:val="18"/>
                <w:szCs w:val="18"/>
                <w:lang w:val="es-GT"/>
              </w:rPr>
            </w:pPr>
            <w:r w:rsidRPr="00B37053">
              <w:rPr>
                <w:rFonts w:asciiTheme="minorHAnsi" w:hAnsiTheme="minorHAnsi" w:cstheme="minorHAnsi"/>
                <w:sz w:val="18"/>
                <w:szCs w:val="18"/>
                <w:lang w:val="es-GT"/>
              </w:rPr>
              <w:t>La Administración General, aprueba las Bases de Licitación.</w:t>
            </w:r>
          </w:p>
        </w:tc>
      </w:tr>
      <w:tr w:rsidR="00F46DEA" w:rsidRPr="00B37053" w:rsidTr="000468D9">
        <w:tblPrEx>
          <w:jc w:val="left"/>
          <w:tblLook w:val="04A0" w:firstRow="1" w:lastRow="0" w:firstColumn="1" w:lastColumn="0" w:noHBand="0" w:noVBand="1"/>
        </w:tblPrEx>
        <w:trPr>
          <w:trHeight w:val="817"/>
        </w:trPr>
        <w:tc>
          <w:tcPr>
            <w:tcW w:w="1897" w:type="dxa"/>
          </w:tcPr>
          <w:p w:rsidR="00F46DEA" w:rsidRPr="00B37053" w:rsidRDefault="00F46DEA" w:rsidP="000468D9">
            <w:pPr>
              <w:pStyle w:val="TableParagraph"/>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de Compras</w:t>
            </w:r>
          </w:p>
        </w:tc>
        <w:tc>
          <w:tcPr>
            <w:tcW w:w="850" w:type="dxa"/>
          </w:tcPr>
          <w:p w:rsidR="00F46DEA" w:rsidRPr="00B37053" w:rsidRDefault="00F46DEA" w:rsidP="000468D9">
            <w:pPr>
              <w:pStyle w:val="TableParagraph"/>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7</w:t>
            </w:r>
          </w:p>
        </w:tc>
        <w:tc>
          <w:tcPr>
            <w:tcW w:w="7454" w:type="dxa"/>
          </w:tcPr>
          <w:p w:rsidR="00F46DEA" w:rsidRPr="00B37053" w:rsidRDefault="00F46DEA" w:rsidP="000468D9">
            <w:pPr>
              <w:pStyle w:val="TableParagraph"/>
              <w:rPr>
                <w:rFonts w:asciiTheme="minorHAnsi" w:hAnsiTheme="minorHAnsi" w:cstheme="minorHAnsi"/>
                <w:sz w:val="18"/>
                <w:szCs w:val="18"/>
                <w:lang w:val="es-GT"/>
              </w:rPr>
            </w:pPr>
            <w:r w:rsidRPr="00B37053">
              <w:rPr>
                <w:rFonts w:asciiTheme="minorHAnsi" w:hAnsiTheme="minorHAnsi" w:cstheme="minorHAnsi"/>
                <w:sz w:val="18"/>
                <w:szCs w:val="18"/>
                <w:lang w:val="es-GT"/>
              </w:rPr>
              <w:t>Publica en el Portal de Guatecompras, las Bases de Licitación, Acuerdo de Dirección de aprobación de documentos   de   licitación, Dictámenes   Técnico, Presupuestario y Jurídico y de una vez se fija la fecha de recepción de ofertas.</w:t>
            </w:r>
          </w:p>
        </w:tc>
      </w:tr>
      <w:tr w:rsidR="00F46DEA" w:rsidRPr="00B37053" w:rsidTr="000468D9">
        <w:tblPrEx>
          <w:jc w:val="left"/>
          <w:tblLook w:val="04A0" w:firstRow="1" w:lastRow="0" w:firstColumn="1" w:lastColumn="0" w:noHBand="0" w:noVBand="1"/>
        </w:tblPrEx>
        <w:trPr>
          <w:trHeight w:val="417"/>
        </w:trPr>
        <w:tc>
          <w:tcPr>
            <w:tcW w:w="1897" w:type="dxa"/>
          </w:tcPr>
          <w:p w:rsidR="00F46DEA" w:rsidRPr="00B37053" w:rsidRDefault="00F46DEA" w:rsidP="000468D9">
            <w:pPr>
              <w:pStyle w:val="TableParagraph"/>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de Compras</w:t>
            </w:r>
          </w:p>
        </w:tc>
        <w:tc>
          <w:tcPr>
            <w:tcW w:w="850" w:type="dxa"/>
          </w:tcPr>
          <w:p w:rsidR="00F46DEA" w:rsidRPr="00B37053" w:rsidRDefault="00F46DEA" w:rsidP="000468D9">
            <w:pPr>
              <w:pStyle w:val="TableParagraph"/>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8</w:t>
            </w:r>
          </w:p>
        </w:tc>
        <w:tc>
          <w:tcPr>
            <w:tcW w:w="7454" w:type="dxa"/>
          </w:tcPr>
          <w:p w:rsidR="00F46DEA" w:rsidRPr="00B37053" w:rsidRDefault="00F46DEA" w:rsidP="000468D9">
            <w:pPr>
              <w:pStyle w:val="TableParagraph"/>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Solicita el nombramiento de la Junta de Licitación a la Administración General</w:t>
            </w:r>
          </w:p>
        </w:tc>
      </w:tr>
      <w:tr w:rsidR="00F46DEA" w:rsidRPr="00B37053" w:rsidTr="000468D9">
        <w:tblPrEx>
          <w:jc w:val="left"/>
        </w:tblPrEx>
        <w:trPr>
          <w:trHeight w:val="536"/>
        </w:trPr>
        <w:tc>
          <w:tcPr>
            <w:tcW w:w="1897" w:type="dxa"/>
          </w:tcPr>
          <w:p w:rsidR="00F46DEA" w:rsidRPr="00B37053" w:rsidRDefault="00F46DEA" w:rsidP="000468D9">
            <w:pPr>
              <w:pStyle w:val="TableParagraph"/>
              <w:spacing w:before="1"/>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Administración General</w:t>
            </w:r>
          </w:p>
        </w:tc>
        <w:tc>
          <w:tcPr>
            <w:tcW w:w="850" w:type="dxa"/>
          </w:tcPr>
          <w:p w:rsidR="00F46DEA" w:rsidRPr="00B37053" w:rsidRDefault="00F46DEA" w:rsidP="000468D9">
            <w:pPr>
              <w:pStyle w:val="TableParagraph"/>
              <w:spacing w:before="1"/>
              <w:ind w:left="9" w:right="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9</w:t>
            </w:r>
          </w:p>
        </w:tc>
        <w:tc>
          <w:tcPr>
            <w:tcW w:w="7454" w:type="dxa"/>
          </w:tcPr>
          <w:p w:rsidR="00F46DEA" w:rsidRPr="00B37053" w:rsidRDefault="00F46DEA" w:rsidP="000468D9">
            <w:pPr>
              <w:pStyle w:val="TableParagraph"/>
              <w:spacing w:before="4"/>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Verifica la idoneidad de los servidores, nombra a los integrantes de la Junta de Licitación,</w:t>
            </w:r>
          </w:p>
          <w:p w:rsidR="00F46DEA" w:rsidRPr="00B37053" w:rsidRDefault="00F46DEA" w:rsidP="000468D9">
            <w:pPr>
              <w:pStyle w:val="TableParagraph"/>
              <w:spacing w:line="240" w:lineRule="atLeast"/>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la cual deberá estar integrada por 3 (tres) miembros titulares y dos (2) miembros suplentes.</w:t>
            </w:r>
          </w:p>
        </w:tc>
      </w:tr>
      <w:tr w:rsidR="00F46DEA" w:rsidRPr="00B37053" w:rsidTr="000468D9">
        <w:tblPrEx>
          <w:jc w:val="left"/>
        </w:tblPrEx>
        <w:trPr>
          <w:trHeight w:val="558"/>
        </w:trPr>
        <w:tc>
          <w:tcPr>
            <w:tcW w:w="1897" w:type="dxa"/>
          </w:tcPr>
          <w:p w:rsidR="00F46DEA" w:rsidRPr="00B37053" w:rsidRDefault="00F46DEA" w:rsidP="000468D9">
            <w:pPr>
              <w:pStyle w:val="TableParagraph"/>
              <w:ind w:left="40" w:right="31" w:firstLine="204"/>
              <w:jc w:val="center"/>
              <w:rPr>
                <w:rFonts w:asciiTheme="minorHAnsi" w:hAnsiTheme="minorHAnsi" w:cstheme="minorHAnsi"/>
                <w:b/>
                <w:sz w:val="18"/>
                <w:szCs w:val="18"/>
                <w:lang w:val="es-GT"/>
              </w:rPr>
            </w:pPr>
            <w:r w:rsidRPr="00B37053">
              <w:rPr>
                <w:rFonts w:asciiTheme="minorHAnsi" w:hAnsiTheme="minorHAnsi" w:cstheme="minorHAnsi"/>
                <w:sz w:val="18"/>
                <w:szCs w:val="18"/>
                <w:lang w:val="es-GT"/>
              </w:rPr>
              <w:t>Administración General</w:t>
            </w:r>
          </w:p>
        </w:tc>
        <w:tc>
          <w:tcPr>
            <w:tcW w:w="850" w:type="dxa"/>
          </w:tcPr>
          <w:p w:rsidR="00F46DEA" w:rsidRPr="00B37053" w:rsidRDefault="00F46DEA" w:rsidP="000468D9">
            <w:pPr>
              <w:pStyle w:val="TableParagraph"/>
              <w:ind w:left="9" w:right="1"/>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10</w:t>
            </w:r>
          </w:p>
        </w:tc>
        <w:tc>
          <w:tcPr>
            <w:tcW w:w="7454" w:type="dxa"/>
          </w:tcPr>
          <w:p w:rsidR="00F46DEA" w:rsidRPr="00B37053" w:rsidRDefault="00F46DEA" w:rsidP="000468D9">
            <w:pPr>
              <w:pStyle w:val="TableParagraph"/>
              <w:spacing w:before="21"/>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Traslada a la unidad de compras, el nombramiento, a través de la cual se nombra a la Junta de Licitación, conformada por tres (3) miembros Titulares y dos (2) miembros suplentes.</w:t>
            </w:r>
          </w:p>
        </w:tc>
      </w:tr>
      <w:tr w:rsidR="00F46DEA" w:rsidRPr="00B37053" w:rsidTr="000468D9">
        <w:tblPrEx>
          <w:jc w:val="left"/>
          <w:tblLook w:val="04A0" w:firstRow="1" w:lastRow="0" w:firstColumn="1" w:lastColumn="0" w:noHBand="0" w:noVBand="1"/>
        </w:tblPrEx>
        <w:trPr>
          <w:trHeight w:val="268"/>
        </w:trPr>
        <w:tc>
          <w:tcPr>
            <w:tcW w:w="1897" w:type="dxa"/>
          </w:tcPr>
          <w:p w:rsidR="00F46DEA" w:rsidRPr="00B37053" w:rsidRDefault="00F46DEA" w:rsidP="000468D9">
            <w:pPr>
              <w:pStyle w:val="TableParagraph"/>
              <w:spacing w:before="1"/>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Proveedores</w:t>
            </w:r>
          </w:p>
        </w:tc>
        <w:tc>
          <w:tcPr>
            <w:tcW w:w="850" w:type="dxa"/>
          </w:tcPr>
          <w:p w:rsidR="00F46DEA" w:rsidRPr="00B37053" w:rsidRDefault="00F46DEA" w:rsidP="000468D9">
            <w:pPr>
              <w:pStyle w:val="TableParagraph"/>
              <w:spacing w:before="1"/>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11</w:t>
            </w:r>
          </w:p>
        </w:tc>
        <w:tc>
          <w:tcPr>
            <w:tcW w:w="7454" w:type="dxa"/>
          </w:tcPr>
          <w:p w:rsidR="00F46DEA" w:rsidRPr="00B37053" w:rsidRDefault="00F46DEA" w:rsidP="000468D9">
            <w:pPr>
              <w:pStyle w:val="TableParagraph"/>
              <w:tabs>
                <w:tab w:val="left" w:pos="3931"/>
              </w:tabs>
              <w:spacing w:before="1"/>
              <w:ind w:right="17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Preparan ofertas y las presentan dentro del plazo establecido.</w:t>
            </w:r>
          </w:p>
        </w:tc>
      </w:tr>
      <w:tr w:rsidR="00F46DEA" w:rsidRPr="00B37053" w:rsidTr="000468D9">
        <w:tblPrEx>
          <w:jc w:val="left"/>
          <w:tblLook w:val="04A0" w:firstRow="1" w:lastRow="0" w:firstColumn="1" w:lastColumn="0" w:noHBand="0" w:noVBand="1"/>
        </w:tblPrEx>
        <w:trPr>
          <w:trHeight w:val="697"/>
        </w:trPr>
        <w:tc>
          <w:tcPr>
            <w:tcW w:w="1897" w:type="dxa"/>
          </w:tcPr>
          <w:p w:rsidR="00F46DEA" w:rsidRPr="00B37053" w:rsidRDefault="00F46DEA" w:rsidP="000468D9">
            <w:pPr>
              <w:pStyle w:val="TableParagraph"/>
              <w:spacing w:before="1"/>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Junta de Licitación</w:t>
            </w:r>
          </w:p>
        </w:tc>
        <w:tc>
          <w:tcPr>
            <w:tcW w:w="850" w:type="dxa"/>
          </w:tcPr>
          <w:p w:rsidR="00F46DEA" w:rsidRPr="00B37053" w:rsidRDefault="00F46DEA" w:rsidP="000468D9">
            <w:pPr>
              <w:pStyle w:val="TableParagraph"/>
              <w:spacing w:before="1"/>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12</w:t>
            </w:r>
          </w:p>
        </w:tc>
        <w:tc>
          <w:tcPr>
            <w:tcW w:w="7454" w:type="dxa"/>
          </w:tcPr>
          <w:p w:rsidR="00F46DEA" w:rsidRPr="00B37053" w:rsidRDefault="00F46DEA" w:rsidP="000468D9">
            <w:pPr>
              <w:pStyle w:val="TableParagraph"/>
              <w:spacing w:before="1"/>
              <w:ind w:right="17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La Junta de Licitación, recibe las ofertas de las empresas interesadas en participar y suscribe el acta de recepción de ofertas en el Libro de Actas de la Unidad de Compras de la AGHN, autorizado por la Contraloría General de Cuentas.</w:t>
            </w:r>
          </w:p>
        </w:tc>
      </w:tr>
      <w:tr w:rsidR="00F46DEA" w:rsidRPr="00B37053" w:rsidTr="000468D9">
        <w:tblPrEx>
          <w:jc w:val="left"/>
          <w:tblLook w:val="04A0" w:firstRow="1" w:lastRow="0" w:firstColumn="1" w:lastColumn="0" w:noHBand="0" w:noVBand="1"/>
        </w:tblPrEx>
        <w:trPr>
          <w:trHeight w:val="1275"/>
        </w:trPr>
        <w:tc>
          <w:tcPr>
            <w:tcW w:w="1897" w:type="dxa"/>
          </w:tcPr>
          <w:p w:rsidR="00F46DEA" w:rsidRPr="00B37053" w:rsidRDefault="00F46DEA" w:rsidP="000468D9">
            <w:pPr>
              <w:pStyle w:val="TableParagraph"/>
              <w:spacing w:before="1"/>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Junta de Licitación</w:t>
            </w:r>
          </w:p>
        </w:tc>
        <w:tc>
          <w:tcPr>
            <w:tcW w:w="850" w:type="dxa"/>
          </w:tcPr>
          <w:p w:rsidR="00F46DEA" w:rsidRPr="00B37053" w:rsidRDefault="00F46DEA" w:rsidP="000468D9">
            <w:pPr>
              <w:pStyle w:val="TableParagraph"/>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13</w:t>
            </w:r>
          </w:p>
        </w:tc>
        <w:tc>
          <w:tcPr>
            <w:tcW w:w="7454" w:type="dxa"/>
          </w:tcPr>
          <w:p w:rsidR="00F46DEA" w:rsidRPr="00B37053" w:rsidRDefault="00F46DEA" w:rsidP="000468D9">
            <w:pPr>
              <w:pStyle w:val="TableParagraph"/>
              <w:spacing w:before="88"/>
              <w:ind w:right="17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Dentro del plazo establecido en las Bases de Licitación, la Junta de Licitación, evaluará las ofertas recibidas y emitirá el Acta de Adjudicación o rechazo de la (s) oferta(s). De no consignarse plazo en las Bases de Licitación, la evaluación se hará dentro de un plazo que no exceda de 5 días. El acta, deberá suscribirse en el Libro de Actas de la Unidad de Compras de la AGHN, autorizado por la Contraloría General de Cuentas.</w:t>
            </w:r>
          </w:p>
        </w:tc>
      </w:tr>
      <w:tr w:rsidR="00F46DEA" w:rsidRPr="00B37053" w:rsidTr="000468D9">
        <w:tblPrEx>
          <w:jc w:val="left"/>
          <w:tblLook w:val="04A0" w:firstRow="1" w:lastRow="0" w:firstColumn="1" w:lastColumn="0" w:noHBand="0" w:noVBand="1"/>
        </w:tblPrEx>
        <w:trPr>
          <w:trHeight w:val="542"/>
        </w:trPr>
        <w:tc>
          <w:tcPr>
            <w:tcW w:w="1897" w:type="dxa"/>
          </w:tcPr>
          <w:p w:rsidR="00F46DEA" w:rsidRPr="00B37053" w:rsidRDefault="00F46DEA" w:rsidP="000468D9">
            <w:pPr>
              <w:pStyle w:val="TableParagraph"/>
              <w:spacing w:before="1"/>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Junta de Licitación</w:t>
            </w:r>
          </w:p>
        </w:tc>
        <w:tc>
          <w:tcPr>
            <w:tcW w:w="850" w:type="dxa"/>
          </w:tcPr>
          <w:p w:rsidR="00F46DEA" w:rsidRPr="00B37053" w:rsidRDefault="00F46DEA" w:rsidP="000468D9">
            <w:pPr>
              <w:pStyle w:val="TableParagraph"/>
              <w:spacing w:before="1"/>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14</w:t>
            </w:r>
          </w:p>
        </w:tc>
        <w:tc>
          <w:tcPr>
            <w:tcW w:w="7454" w:type="dxa"/>
          </w:tcPr>
          <w:p w:rsidR="00F46DEA" w:rsidRPr="00B37053" w:rsidRDefault="00F46DEA" w:rsidP="000468D9">
            <w:pPr>
              <w:pStyle w:val="TableParagraph"/>
              <w:spacing w:before="1"/>
              <w:ind w:right="17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Traslada a la Unidad de Compras el acta de evaluación de ofertas y adjudicación o rechazo de la (s) oferta (s).</w:t>
            </w:r>
          </w:p>
        </w:tc>
      </w:tr>
    </w:tbl>
    <w:p w:rsidR="00F46DEA" w:rsidRPr="00B37053" w:rsidRDefault="00F46DEA" w:rsidP="00F46DEA">
      <w:pPr>
        <w:jc w:val="center"/>
        <w:rPr>
          <w:rFonts w:cstheme="minorHAnsi"/>
          <w:sz w:val="20"/>
          <w:szCs w:val="20"/>
        </w:rPr>
        <w:sectPr w:rsidR="00F46DEA" w:rsidRPr="00B37053">
          <w:pgSz w:w="12240" w:h="15840"/>
          <w:pgMar w:top="1940" w:right="580" w:bottom="1140" w:left="680" w:header="722" w:footer="950" w:gutter="0"/>
          <w:cols w:space="720"/>
        </w:sectPr>
      </w:pPr>
    </w:p>
    <w:tbl>
      <w:tblPr>
        <w:tblStyle w:val="Tablaconcuadrcula"/>
        <w:tblW w:w="0" w:type="auto"/>
        <w:jc w:val="center"/>
        <w:tblLayout w:type="fixed"/>
        <w:tblLook w:val="01E0" w:firstRow="1" w:lastRow="1" w:firstColumn="1" w:lastColumn="1" w:noHBand="0" w:noVBand="0"/>
      </w:tblPr>
      <w:tblGrid>
        <w:gridCol w:w="1897"/>
        <w:gridCol w:w="850"/>
        <w:gridCol w:w="7459"/>
      </w:tblGrid>
      <w:tr w:rsidR="00F46DEA" w:rsidRPr="00B37053" w:rsidTr="000468D9">
        <w:trPr>
          <w:trHeight w:val="986"/>
          <w:jc w:val="center"/>
        </w:trPr>
        <w:tc>
          <w:tcPr>
            <w:tcW w:w="1897" w:type="dxa"/>
          </w:tcPr>
          <w:p w:rsidR="00F46DEA" w:rsidRPr="00B37053" w:rsidRDefault="00F46DEA" w:rsidP="000468D9">
            <w:pPr>
              <w:pStyle w:val="TableParagraph"/>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lastRenderedPageBreak/>
              <w:t>Unidad de Compras</w:t>
            </w:r>
          </w:p>
        </w:tc>
        <w:tc>
          <w:tcPr>
            <w:tcW w:w="850" w:type="dxa"/>
          </w:tcPr>
          <w:p w:rsidR="00F46DEA" w:rsidRPr="00B37053" w:rsidRDefault="00F46DEA" w:rsidP="000468D9">
            <w:pPr>
              <w:pStyle w:val="TableParagraph"/>
              <w:spacing w:before="1"/>
              <w:ind w:left="9" w:right="1"/>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15</w:t>
            </w:r>
          </w:p>
        </w:tc>
        <w:tc>
          <w:tcPr>
            <w:tcW w:w="7459" w:type="dxa"/>
          </w:tcPr>
          <w:p w:rsidR="00F46DEA" w:rsidRPr="00B37053" w:rsidRDefault="00F46DEA" w:rsidP="000468D9">
            <w:pPr>
              <w:pStyle w:val="TableParagraph"/>
              <w:spacing w:before="30"/>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Publica el Acta de evaluación de ofertas y adjudicación o rechazo de la (s) oferta (s) que emita la Junta de Licitación en un plazo máximo de 2 días después de adoptada la decisión, para lo cual deberá dejar un plazo de 5 días calendario para la presentación de inconformidad (s) sobre lo actuado por la Junta de Licitación.</w:t>
            </w:r>
          </w:p>
        </w:tc>
      </w:tr>
      <w:tr w:rsidR="00F46DEA" w:rsidRPr="00B37053" w:rsidTr="000468D9">
        <w:trPr>
          <w:trHeight w:val="702"/>
          <w:jc w:val="center"/>
        </w:trPr>
        <w:tc>
          <w:tcPr>
            <w:tcW w:w="1897" w:type="dxa"/>
          </w:tcPr>
          <w:p w:rsidR="00F46DEA" w:rsidRPr="00B37053" w:rsidRDefault="00F46DEA" w:rsidP="000468D9">
            <w:pPr>
              <w:pStyle w:val="TableParagraph"/>
              <w:ind w:left="448" w:firstLine="60"/>
              <w:rPr>
                <w:rFonts w:asciiTheme="minorHAnsi" w:hAnsiTheme="minorHAnsi" w:cstheme="minorHAnsi"/>
                <w:sz w:val="18"/>
                <w:szCs w:val="18"/>
                <w:lang w:val="es-GT"/>
              </w:rPr>
            </w:pPr>
            <w:r w:rsidRPr="00B37053">
              <w:rPr>
                <w:rFonts w:asciiTheme="minorHAnsi" w:hAnsiTheme="minorHAnsi" w:cstheme="minorHAnsi"/>
                <w:sz w:val="18"/>
                <w:szCs w:val="18"/>
                <w:lang w:val="es-GT"/>
              </w:rPr>
              <w:t xml:space="preserve">Junta de </w:t>
            </w:r>
            <w:r w:rsidRPr="00B37053">
              <w:rPr>
                <w:rFonts w:asciiTheme="minorHAnsi" w:hAnsiTheme="minorHAnsi" w:cstheme="minorHAnsi"/>
                <w:spacing w:val="-4"/>
                <w:sz w:val="18"/>
                <w:szCs w:val="18"/>
                <w:lang w:val="es-GT"/>
              </w:rPr>
              <w:t>Licitación</w:t>
            </w:r>
          </w:p>
        </w:tc>
        <w:tc>
          <w:tcPr>
            <w:tcW w:w="850" w:type="dxa"/>
          </w:tcPr>
          <w:p w:rsidR="00F46DEA" w:rsidRPr="00B37053" w:rsidRDefault="00F46DEA" w:rsidP="000468D9">
            <w:pPr>
              <w:pStyle w:val="TableParagraph"/>
              <w:ind w:left="9" w:right="1"/>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16</w:t>
            </w:r>
          </w:p>
        </w:tc>
        <w:tc>
          <w:tcPr>
            <w:tcW w:w="7459" w:type="dxa"/>
          </w:tcPr>
          <w:p w:rsidR="00F46DEA" w:rsidRPr="00B37053" w:rsidRDefault="00F46DEA" w:rsidP="000468D9">
            <w:pPr>
              <w:pStyle w:val="TableParagraph"/>
              <w:spacing w:before="13"/>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Una vez finalizado el período de inconformidades, la Junta de Licitación, deberá trasladar dentro de los dos (2) días hábiles siguientes a Administración General, el expediente completo, incluyendo las ofertas recibidas debidamente firmadas por los integrantes de la Junta de Licitación.</w:t>
            </w:r>
          </w:p>
        </w:tc>
      </w:tr>
      <w:tr w:rsidR="00F46DEA" w:rsidRPr="00B37053" w:rsidTr="000468D9">
        <w:trPr>
          <w:trHeight w:val="543"/>
          <w:jc w:val="center"/>
        </w:trPr>
        <w:tc>
          <w:tcPr>
            <w:tcW w:w="1897" w:type="dxa"/>
          </w:tcPr>
          <w:p w:rsidR="00F46DEA" w:rsidRPr="00B37053" w:rsidRDefault="00F46DEA" w:rsidP="000468D9">
            <w:pPr>
              <w:pStyle w:val="TableParagraph"/>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Administradora General</w:t>
            </w:r>
          </w:p>
        </w:tc>
        <w:tc>
          <w:tcPr>
            <w:tcW w:w="850" w:type="dxa"/>
          </w:tcPr>
          <w:p w:rsidR="00F46DEA" w:rsidRPr="00B37053" w:rsidRDefault="00F46DEA" w:rsidP="000468D9">
            <w:pPr>
              <w:pStyle w:val="TableParagraph"/>
              <w:ind w:right="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17</w:t>
            </w:r>
          </w:p>
        </w:tc>
        <w:tc>
          <w:tcPr>
            <w:tcW w:w="7459" w:type="dxa"/>
          </w:tcPr>
          <w:p w:rsidR="00F46DEA" w:rsidRPr="00B37053" w:rsidRDefault="00F46DEA" w:rsidP="000468D9">
            <w:pPr>
              <w:pStyle w:val="TableParagraph"/>
              <w:spacing w:before="66"/>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La Administradora General, aprueba o imprueba lo actuado por la Junta de Licitación.</w:t>
            </w:r>
          </w:p>
        </w:tc>
      </w:tr>
      <w:tr w:rsidR="00F46DEA" w:rsidRPr="00B37053" w:rsidTr="000468D9">
        <w:trPr>
          <w:trHeight w:val="705"/>
          <w:jc w:val="center"/>
        </w:trPr>
        <w:tc>
          <w:tcPr>
            <w:tcW w:w="1897" w:type="dxa"/>
          </w:tcPr>
          <w:p w:rsidR="00F46DEA" w:rsidRPr="00B37053" w:rsidRDefault="00F46DEA" w:rsidP="000468D9">
            <w:pPr>
              <w:pStyle w:val="TableParagraph"/>
              <w:spacing w:before="1"/>
              <w:ind w:left="6" w:right="-15"/>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Administradora General</w:t>
            </w:r>
          </w:p>
        </w:tc>
        <w:tc>
          <w:tcPr>
            <w:tcW w:w="850" w:type="dxa"/>
          </w:tcPr>
          <w:p w:rsidR="00F46DEA" w:rsidRPr="00B37053" w:rsidRDefault="00F46DEA" w:rsidP="000468D9">
            <w:pPr>
              <w:pStyle w:val="TableParagraph"/>
              <w:spacing w:before="1"/>
              <w:ind w:left="9" w:right="1"/>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18</w:t>
            </w:r>
          </w:p>
        </w:tc>
        <w:tc>
          <w:tcPr>
            <w:tcW w:w="7459" w:type="dxa"/>
          </w:tcPr>
          <w:p w:rsidR="00F46DEA" w:rsidRPr="00B37053" w:rsidRDefault="00F46DEA" w:rsidP="000468D9">
            <w:pPr>
              <w:pStyle w:val="TableParagraph"/>
              <w:spacing w:before="57"/>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Traslada a la Unidad de Compras, los expedientes con los cual se aprueba o imprueba lo actuado por la Junta de Licitación.</w:t>
            </w:r>
          </w:p>
        </w:tc>
      </w:tr>
      <w:tr w:rsidR="00F46DEA" w:rsidRPr="00B37053" w:rsidTr="000468D9">
        <w:tblPrEx>
          <w:jc w:val="left"/>
          <w:tblLook w:val="04A0" w:firstRow="1" w:lastRow="0" w:firstColumn="1" w:lastColumn="0" w:noHBand="0" w:noVBand="1"/>
        </w:tblPrEx>
        <w:trPr>
          <w:trHeight w:val="984"/>
        </w:trPr>
        <w:tc>
          <w:tcPr>
            <w:tcW w:w="1897" w:type="dxa"/>
          </w:tcPr>
          <w:p w:rsidR="00F46DEA" w:rsidRPr="00B37053" w:rsidRDefault="00F46DEA" w:rsidP="000468D9">
            <w:pPr>
              <w:pStyle w:val="TableParagraph"/>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de Compras</w:t>
            </w:r>
          </w:p>
        </w:tc>
        <w:tc>
          <w:tcPr>
            <w:tcW w:w="850" w:type="dxa"/>
          </w:tcPr>
          <w:p w:rsidR="00F46DEA" w:rsidRPr="00B37053" w:rsidRDefault="00F46DEA" w:rsidP="000468D9">
            <w:pPr>
              <w:pStyle w:val="TableParagraph"/>
              <w:ind w:left="9" w:right="1"/>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19</w:t>
            </w:r>
          </w:p>
        </w:tc>
        <w:tc>
          <w:tcPr>
            <w:tcW w:w="7459" w:type="dxa"/>
          </w:tcPr>
          <w:p w:rsidR="00F46DEA" w:rsidRPr="00B37053" w:rsidRDefault="00F46DEA" w:rsidP="000468D9">
            <w:pPr>
              <w:pStyle w:val="TableParagraph"/>
              <w:spacing w:before="85"/>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Esperará el plazo establecido en la Ley para tener la adjudicación definitiva, la cual se entenderá cuando haya transcurrido</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el plazo</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establecido</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en</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el</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Artículo</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101</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Ley de Contrataciones del Estado, sin que se hubieran interpuesto recursos o habiendo interpuesto, se hayan resuelto y notificado,</w:t>
            </w:r>
          </w:p>
        </w:tc>
      </w:tr>
      <w:tr w:rsidR="00F46DEA" w:rsidRPr="00B37053" w:rsidTr="000468D9">
        <w:tblPrEx>
          <w:jc w:val="left"/>
          <w:tblLook w:val="04A0" w:firstRow="1" w:lastRow="0" w:firstColumn="1" w:lastColumn="0" w:noHBand="0" w:noVBand="1"/>
        </w:tblPrEx>
        <w:trPr>
          <w:trHeight w:val="843"/>
        </w:trPr>
        <w:tc>
          <w:tcPr>
            <w:tcW w:w="1897" w:type="dxa"/>
          </w:tcPr>
          <w:p w:rsidR="00F46DEA" w:rsidRPr="00B37053" w:rsidRDefault="00F46DEA" w:rsidP="000468D9">
            <w:pPr>
              <w:pStyle w:val="TableParagraph"/>
              <w:spacing w:before="1"/>
              <w:ind w:left="177" w:right="175" w:firstLine="3"/>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de Compras</w:t>
            </w:r>
          </w:p>
        </w:tc>
        <w:tc>
          <w:tcPr>
            <w:tcW w:w="850" w:type="dxa"/>
          </w:tcPr>
          <w:p w:rsidR="00F46DEA" w:rsidRPr="00B37053" w:rsidRDefault="00F46DEA" w:rsidP="000468D9">
            <w:pPr>
              <w:pStyle w:val="TableParagraph"/>
              <w:spacing w:before="1"/>
              <w:ind w:left="9" w:right="1"/>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20</w:t>
            </w:r>
          </w:p>
        </w:tc>
        <w:tc>
          <w:tcPr>
            <w:tcW w:w="7459" w:type="dxa"/>
          </w:tcPr>
          <w:p w:rsidR="00F46DEA" w:rsidRPr="00B37053" w:rsidRDefault="00F46DEA" w:rsidP="000468D9">
            <w:pPr>
              <w:pStyle w:val="TableParagraph"/>
              <w:spacing w:before="90"/>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Una vez transcurrido el plazo establecido en el Artículo 101 de la Ley de Contrataciones del Estado, la Unidad de Compras, solicitará la emisión del</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Contrato</w:t>
            </w:r>
            <w:r w:rsidRPr="00B37053">
              <w:rPr>
                <w:rFonts w:asciiTheme="minorHAnsi" w:hAnsiTheme="minorHAnsi" w:cstheme="minorHAnsi"/>
                <w:spacing w:val="-4"/>
                <w:sz w:val="18"/>
                <w:szCs w:val="18"/>
                <w:lang w:val="es-GT"/>
              </w:rPr>
              <w:t xml:space="preserve"> </w:t>
            </w:r>
            <w:r w:rsidRPr="00B37053">
              <w:rPr>
                <w:rFonts w:asciiTheme="minorHAnsi" w:hAnsiTheme="minorHAnsi" w:cstheme="minorHAnsi"/>
                <w:sz w:val="18"/>
                <w:szCs w:val="18"/>
                <w:lang w:val="es-GT"/>
              </w:rPr>
              <w:t>Administrativo</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respectivo</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a</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Asesoría</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Jurídica</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de la AGHN</w:t>
            </w:r>
          </w:p>
        </w:tc>
      </w:tr>
      <w:tr w:rsidR="00F46DEA" w:rsidRPr="00B37053" w:rsidTr="000468D9">
        <w:tblPrEx>
          <w:jc w:val="left"/>
          <w:tblLook w:val="04A0" w:firstRow="1" w:lastRow="0" w:firstColumn="1" w:lastColumn="0" w:noHBand="0" w:noVBand="1"/>
        </w:tblPrEx>
        <w:trPr>
          <w:trHeight w:val="558"/>
        </w:trPr>
        <w:tc>
          <w:tcPr>
            <w:tcW w:w="1897" w:type="dxa"/>
          </w:tcPr>
          <w:p w:rsidR="00F46DEA" w:rsidRPr="00B37053" w:rsidRDefault="00F46DEA" w:rsidP="000468D9">
            <w:pPr>
              <w:pStyle w:val="TableParagraph"/>
              <w:ind w:left="66"/>
              <w:jc w:val="center"/>
              <w:rPr>
                <w:rFonts w:asciiTheme="minorHAnsi" w:hAnsiTheme="minorHAnsi" w:cstheme="minorHAnsi"/>
                <w:sz w:val="18"/>
                <w:szCs w:val="18"/>
                <w:lang w:val="es-GT"/>
              </w:rPr>
            </w:pPr>
            <w:r w:rsidRPr="00B37053">
              <w:rPr>
                <w:rFonts w:asciiTheme="minorHAnsi" w:hAnsiTheme="minorHAnsi" w:cstheme="minorHAnsi"/>
                <w:spacing w:val="-2"/>
                <w:sz w:val="18"/>
                <w:szCs w:val="18"/>
                <w:lang w:val="es-GT"/>
              </w:rPr>
              <w:t>Asesoría Jurídica</w:t>
            </w:r>
          </w:p>
        </w:tc>
        <w:tc>
          <w:tcPr>
            <w:tcW w:w="850" w:type="dxa"/>
          </w:tcPr>
          <w:p w:rsidR="00F46DEA" w:rsidRPr="00B37053" w:rsidRDefault="00F46DEA" w:rsidP="000468D9">
            <w:pPr>
              <w:pStyle w:val="TableParagraph"/>
              <w:ind w:left="9" w:right="1"/>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21</w:t>
            </w:r>
          </w:p>
        </w:tc>
        <w:tc>
          <w:tcPr>
            <w:tcW w:w="7459" w:type="dxa"/>
          </w:tcPr>
          <w:p w:rsidR="00F46DEA" w:rsidRPr="00B37053" w:rsidRDefault="00F46DEA" w:rsidP="000468D9">
            <w:pPr>
              <w:pStyle w:val="TableParagraph"/>
              <w:spacing w:before="93"/>
              <w:ind w:left="4" w:right="-15"/>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Elabora</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contrato</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y</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se suscribe con la Autoridad Competente el mismo, previo a</w:t>
            </w:r>
            <w:r w:rsidRPr="00B37053">
              <w:rPr>
                <w:rFonts w:asciiTheme="minorHAnsi" w:hAnsiTheme="minorHAnsi" w:cstheme="minorHAnsi"/>
                <w:spacing w:val="40"/>
                <w:sz w:val="18"/>
                <w:szCs w:val="18"/>
                <w:lang w:val="es-GT"/>
              </w:rPr>
              <w:t xml:space="preserve"> </w:t>
            </w:r>
            <w:r w:rsidRPr="00B37053">
              <w:rPr>
                <w:rFonts w:asciiTheme="minorHAnsi" w:hAnsiTheme="minorHAnsi" w:cstheme="minorHAnsi"/>
                <w:sz w:val="18"/>
                <w:szCs w:val="18"/>
                <w:lang w:val="es-GT"/>
              </w:rPr>
              <w:t>la emisión de fianza de cumplimiento del contrato por parte del oferente adjudicado.</w:t>
            </w:r>
          </w:p>
        </w:tc>
      </w:tr>
      <w:tr w:rsidR="00F46DEA" w:rsidRPr="00B37053" w:rsidTr="000468D9">
        <w:tblPrEx>
          <w:jc w:val="left"/>
          <w:tblLook w:val="04A0" w:firstRow="1" w:lastRow="0" w:firstColumn="1" w:lastColumn="0" w:noHBand="0" w:noVBand="1"/>
        </w:tblPrEx>
        <w:trPr>
          <w:trHeight w:val="519"/>
        </w:trPr>
        <w:tc>
          <w:tcPr>
            <w:tcW w:w="1897" w:type="dxa"/>
          </w:tcPr>
          <w:p w:rsidR="00F46DEA" w:rsidRPr="00B37053" w:rsidRDefault="00F46DEA" w:rsidP="000468D9">
            <w:pPr>
              <w:pStyle w:val="TableParagraph"/>
              <w:spacing w:before="13"/>
              <w:ind w:left="39" w:right="32"/>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Presidente de Junta Directiva AGHN</w:t>
            </w:r>
          </w:p>
        </w:tc>
        <w:tc>
          <w:tcPr>
            <w:tcW w:w="850" w:type="dxa"/>
          </w:tcPr>
          <w:p w:rsidR="00F46DEA" w:rsidRPr="00B37053" w:rsidRDefault="00F46DEA" w:rsidP="000468D9">
            <w:pPr>
              <w:pStyle w:val="TableParagraph"/>
              <w:spacing w:before="133"/>
              <w:ind w:left="9" w:right="1"/>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22</w:t>
            </w:r>
          </w:p>
        </w:tc>
        <w:tc>
          <w:tcPr>
            <w:tcW w:w="7459" w:type="dxa"/>
          </w:tcPr>
          <w:p w:rsidR="00F46DEA" w:rsidRPr="00B37053" w:rsidRDefault="00F46DEA" w:rsidP="000468D9">
            <w:pPr>
              <w:pStyle w:val="TableParagraph"/>
              <w:spacing w:before="133"/>
              <w:ind w:left="4"/>
              <w:rPr>
                <w:rFonts w:asciiTheme="minorHAnsi" w:hAnsiTheme="minorHAnsi" w:cstheme="minorHAnsi"/>
                <w:sz w:val="18"/>
                <w:szCs w:val="18"/>
                <w:lang w:val="es-GT"/>
              </w:rPr>
            </w:pPr>
            <w:r w:rsidRPr="00B37053">
              <w:rPr>
                <w:rFonts w:asciiTheme="minorHAnsi" w:hAnsiTheme="minorHAnsi" w:cstheme="minorHAnsi"/>
                <w:sz w:val="18"/>
                <w:szCs w:val="18"/>
                <w:lang w:val="es-GT"/>
              </w:rPr>
              <w:t>Aprueba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el</w:t>
            </w:r>
            <w:r w:rsidRPr="00B37053">
              <w:rPr>
                <w:rFonts w:asciiTheme="minorHAnsi" w:hAnsiTheme="minorHAnsi" w:cstheme="minorHAnsi"/>
                <w:spacing w:val="-2"/>
                <w:sz w:val="18"/>
                <w:szCs w:val="18"/>
                <w:lang w:val="es-GT"/>
              </w:rPr>
              <w:t xml:space="preserve"> </w:t>
            </w:r>
            <w:r w:rsidRPr="00B37053">
              <w:rPr>
                <w:rFonts w:asciiTheme="minorHAnsi" w:hAnsiTheme="minorHAnsi" w:cstheme="minorHAnsi"/>
                <w:sz w:val="18"/>
                <w:szCs w:val="18"/>
                <w:lang w:val="es-GT"/>
              </w:rPr>
              <w:t>contrato</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 xml:space="preserve">administrativo </w:t>
            </w:r>
            <w:r w:rsidRPr="00B37053">
              <w:rPr>
                <w:rFonts w:asciiTheme="minorHAnsi" w:hAnsiTheme="minorHAnsi" w:cstheme="minorHAnsi"/>
                <w:spacing w:val="-2"/>
                <w:sz w:val="18"/>
                <w:szCs w:val="18"/>
                <w:lang w:val="es-GT"/>
              </w:rPr>
              <w:t>suscrito.</w:t>
            </w:r>
          </w:p>
        </w:tc>
      </w:tr>
      <w:tr w:rsidR="00F46DEA" w:rsidRPr="00B37053" w:rsidTr="000468D9">
        <w:tblPrEx>
          <w:jc w:val="left"/>
          <w:tblLook w:val="04A0" w:firstRow="1" w:lastRow="0" w:firstColumn="1" w:lastColumn="0" w:noHBand="0" w:noVBand="1"/>
        </w:tblPrEx>
        <w:trPr>
          <w:trHeight w:val="833"/>
        </w:trPr>
        <w:tc>
          <w:tcPr>
            <w:tcW w:w="1897" w:type="dxa"/>
          </w:tcPr>
          <w:p w:rsidR="00F46DEA" w:rsidRPr="00B37053" w:rsidRDefault="00F46DEA" w:rsidP="000468D9">
            <w:pPr>
              <w:pStyle w:val="TableParagraph"/>
              <w:spacing w:before="49"/>
              <w:ind w:left="170" w:right="158" w:hanging="6"/>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 de Compras</w:t>
            </w:r>
          </w:p>
        </w:tc>
        <w:tc>
          <w:tcPr>
            <w:tcW w:w="850" w:type="dxa"/>
          </w:tcPr>
          <w:p w:rsidR="00F46DEA" w:rsidRPr="00B37053" w:rsidRDefault="00F46DEA" w:rsidP="000468D9">
            <w:pPr>
              <w:pStyle w:val="TableParagraph"/>
              <w:spacing w:before="50"/>
              <w:rPr>
                <w:rFonts w:asciiTheme="minorHAnsi" w:hAnsiTheme="minorHAnsi" w:cstheme="minorHAnsi"/>
                <w:sz w:val="18"/>
                <w:szCs w:val="18"/>
                <w:lang w:val="es-GT"/>
              </w:rPr>
            </w:pPr>
          </w:p>
          <w:p w:rsidR="00F46DEA" w:rsidRPr="00B37053" w:rsidRDefault="00F46DEA" w:rsidP="000468D9">
            <w:pPr>
              <w:pStyle w:val="TableParagraph"/>
              <w:ind w:left="9" w:right="1"/>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23</w:t>
            </w:r>
          </w:p>
        </w:tc>
        <w:tc>
          <w:tcPr>
            <w:tcW w:w="7459" w:type="dxa"/>
          </w:tcPr>
          <w:p w:rsidR="00F46DEA" w:rsidRPr="00B37053" w:rsidRDefault="00F46DEA" w:rsidP="000468D9">
            <w:pPr>
              <w:pStyle w:val="TableParagraph"/>
              <w:spacing w:before="49"/>
              <w:ind w:left="4"/>
              <w:jc w:val="both"/>
              <w:rPr>
                <w:rFonts w:asciiTheme="minorHAnsi" w:hAnsiTheme="minorHAnsi" w:cstheme="minorHAnsi"/>
                <w:sz w:val="18"/>
                <w:szCs w:val="18"/>
                <w:lang w:val="es-GT"/>
              </w:rPr>
            </w:pPr>
            <w:r w:rsidRPr="00B37053">
              <w:rPr>
                <w:rFonts w:asciiTheme="minorHAnsi" w:hAnsiTheme="minorHAnsi" w:cstheme="minorHAnsi"/>
                <w:sz w:val="18"/>
                <w:szCs w:val="18"/>
                <w:lang w:val="es-GT"/>
              </w:rPr>
              <w:t>Remite fotocopias del contrato administrativo, fianza de cumplimiento del contrato a la Contraloría General de Cuentas, para el registro correspondiente.</w:t>
            </w:r>
          </w:p>
        </w:tc>
      </w:tr>
      <w:tr w:rsidR="00F46DEA" w:rsidRPr="00B37053" w:rsidTr="000468D9">
        <w:tblPrEx>
          <w:jc w:val="left"/>
          <w:tblLook w:val="04A0" w:firstRow="1" w:lastRow="0" w:firstColumn="1" w:lastColumn="0" w:noHBand="0" w:noVBand="1"/>
        </w:tblPrEx>
        <w:trPr>
          <w:trHeight w:val="793"/>
        </w:trPr>
        <w:tc>
          <w:tcPr>
            <w:tcW w:w="1897" w:type="dxa"/>
          </w:tcPr>
          <w:p w:rsidR="00F46DEA" w:rsidRPr="00B37053" w:rsidRDefault="00F46DEA" w:rsidP="000468D9">
            <w:pPr>
              <w:pStyle w:val="TableParagraph"/>
              <w:spacing w:before="28"/>
              <w:ind w:left="7" w:right="2"/>
              <w:jc w:val="center"/>
              <w:rPr>
                <w:rFonts w:asciiTheme="minorHAnsi" w:hAnsiTheme="minorHAnsi" w:cstheme="minorHAnsi"/>
                <w:sz w:val="18"/>
                <w:szCs w:val="18"/>
                <w:lang w:val="es-GT"/>
              </w:rPr>
            </w:pPr>
            <w:r w:rsidRPr="00B37053">
              <w:rPr>
                <w:rFonts w:asciiTheme="minorHAnsi" w:hAnsiTheme="minorHAnsi" w:cstheme="minorHAnsi"/>
                <w:sz w:val="18"/>
                <w:szCs w:val="18"/>
                <w:lang w:val="es-GT"/>
              </w:rPr>
              <w:t>Unidad</w:t>
            </w:r>
            <w:r w:rsidRPr="00B37053">
              <w:rPr>
                <w:rFonts w:asciiTheme="minorHAnsi" w:hAnsiTheme="minorHAnsi" w:cstheme="minorHAnsi"/>
                <w:spacing w:val="-15"/>
                <w:sz w:val="18"/>
                <w:szCs w:val="18"/>
                <w:lang w:val="es-GT"/>
              </w:rPr>
              <w:t xml:space="preserve"> </w:t>
            </w:r>
            <w:r w:rsidRPr="00B37053">
              <w:rPr>
                <w:rFonts w:asciiTheme="minorHAnsi" w:hAnsiTheme="minorHAnsi" w:cstheme="minorHAnsi"/>
                <w:sz w:val="18"/>
                <w:szCs w:val="18"/>
                <w:lang w:val="es-GT"/>
              </w:rPr>
              <w:t xml:space="preserve">de </w:t>
            </w:r>
            <w:r w:rsidRPr="00B37053">
              <w:rPr>
                <w:rFonts w:asciiTheme="minorHAnsi" w:hAnsiTheme="minorHAnsi" w:cstheme="minorHAnsi"/>
                <w:spacing w:val="-2"/>
                <w:sz w:val="18"/>
                <w:szCs w:val="18"/>
                <w:lang w:val="es-GT"/>
              </w:rPr>
              <w:t>Compras</w:t>
            </w:r>
          </w:p>
          <w:p w:rsidR="00F46DEA" w:rsidRPr="00B37053" w:rsidRDefault="00F46DEA" w:rsidP="000468D9">
            <w:pPr>
              <w:pStyle w:val="TableParagraph"/>
              <w:spacing w:before="2"/>
              <w:ind w:left="7" w:right="1"/>
              <w:jc w:val="center"/>
              <w:rPr>
                <w:rFonts w:asciiTheme="minorHAnsi" w:hAnsiTheme="minorHAnsi" w:cstheme="minorHAnsi"/>
                <w:sz w:val="18"/>
                <w:szCs w:val="18"/>
                <w:lang w:val="es-GT"/>
              </w:rPr>
            </w:pPr>
          </w:p>
        </w:tc>
        <w:tc>
          <w:tcPr>
            <w:tcW w:w="850" w:type="dxa"/>
          </w:tcPr>
          <w:p w:rsidR="00F46DEA" w:rsidRPr="00B37053" w:rsidRDefault="00F46DEA" w:rsidP="000468D9">
            <w:pPr>
              <w:pStyle w:val="TableParagraph"/>
              <w:spacing w:before="1"/>
              <w:ind w:left="9" w:right="1"/>
              <w:jc w:val="center"/>
              <w:rPr>
                <w:rFonts w:asciiTheme="minorHAnsi" w:hAnsiTheme="minorHAnsi" w:cstheme="minorHAnsi"/>
                <w:sz w:val="18"/>
                <w:szCs w:val="18"/>
                <w:lang w:val="es-GT"/>
              </w:rPr>
            </w:pPr>
            <w:r w:rsidRPr="00B37053">
              <w:rPr>
                <w:rFonts w:asciiTheme="minorHAnsi" w:hAnsiTheme="minorHAnsi" w:cstheme="minorHAnsi"/>
                <w:spacing w:val="-5"/>
                <w:sz w:val="18"/>
                <w:szCs w:val="18"/>
                <w:lang w:val="es-GT"/>
              </w:rPr>
              <w:t>24</w:t>
            </w:r>
          </w:p>
        </w:tc>
        <w:tc>
          <w:tcPr>
            <w:tcW w:w="7459" w:type="dxa"/>
          </w:tcPr>
          <w:p w:rsidR="00F46DEA" w:rsidRPr="00B37053" w:rsidRDefault="00F46DEA" w:rsidP="000468D9">
            <w:pPr>
              <w:pStyle w:val="TableParagraph"/>
              <w:tabs>
                <w:tab w:val="left" w:pos="962"/>
                <w:tab w:val="left" w:pos="1461"/>
                <w:tab w:val="left" w:pos="1891"/>
                <w:tab w:val="left" w:pos="2711"/>
                <w:tab w:val="left" w:pos="3210"/>
                <w:tab w:val="left" w:pos="4865"/>
              </w:tabs>
              <w:spacing w:before="150"/>
              <w:ind w:right="-15"/>
              <w:rPr>
                <w:rFonts w:asciiTheme="minorHAnsi" w:hAnsiTheme="minorHAnsi" w:cstheme="minorHAnsi"/>
                <w:sz w:val="18"/>
                <w:szCs w:val="18"/>
                <w:lang w:val="es-GT"/>
              </w:rPr>
            </w:pPr>
            <w:r w:rsidRPr="00B37053">
              <w:rPr>
                <w:rFonts w:asciiTheme="minorHAnsi" w:hAnsiTheme="minorHAnsi" w:cstheme="minorHAnsi"/>
                <w:spacing w:val="-2"/>
                <w:sz w:val="18"/>
                <w:szCs w:val="18"/>
                <w:lang w:val="es-GT"/>
              </w:rPr>
              <w:t xml:space="preserve">Publica </w:t>
            </w:r>
            <w:r w:rsidRPr="00B37053">
              <w:rPr>
                <w:rFonts w:asciiTheme="minorHAnsi" w:hAnsiTheme="minorHAnsi" w:cstheme="minorHAnsi"/>
                <w:spacing w:val="-6"/>
                <w:sz w:val="18"/>
                <w:szCs w:val="18"/>
                <w:lang w:val="es-GT"/>
              </w:rPr>
              <w:t xml:space="preserve">en el </w:t>
            </w:r>
            <w:r w:rsidRPr="00B37053">
              <w:rPr>
                <w:rFonts w:asciiTheme="minorHAnsi" w:hAnsiTheme="minorHAnsi" w:cstheme="minorHAnsi"/>
                <w:spacing w:val="-2"/>
                <w:sz w:val="18"/>
                <w:szCs w:val="18"/>
                <w:lang w:val="es-GT"/>
              </w:rPr>
              <w:t xml:space="preserve">Portal </w:t>
            </w:r>
            <w:r w:rsidRPr="00B37053">
              <w:rPr>
                <w:rFonts w:asciiTheme="minorHAnsi" w:hAnsiTheme="minorHAnsi" w:cstheme="minorHAnsi"/>
                <w:spacing w:val="-6"/>
                <w:sz w:val="18"/>
                <w:szCs w:val="18"/>
                <w:lang w:val="es-GT"/>
              </w:rPr>
              <w:t xml:space="preserve">de </w:t>
            </w:r>
            <w:r w:rsidRPr="00B37053">
              <w:rPr>
                <w:rFonts w:asciiTheme="minorHAnsi" w:hAnsiTheme="minorHAnsi" w:cstheme="minorHAnsi"/>
                <w:spacing w:val="-2"/>
                <w:sz w:val="18"/>
                <w:szCs w:val="18"/>
                <w:lang w:val="es-GT"/>
              </w:rPr>
              <w:t xml:space="preserve">Guatecompras contrato </w:t>
            </w:r>
            <w:r w:rsidRPr="00B37053">
              <w:rPr>
                <w:rFonts w:asciiTheme="minorHAnsi" w:hAnsiTheme="minorHAnsi" w:cstheme="minorHAnsi"/>
                <w:sz w:val="18"/>
                <w:szCs w:val="18"/>
                <w:lang w:val="es-GT"/>
              </w:rPr>
              <w:t>administrativo, fianza de cumplimiento del contrato.</w:t>
            </w:r>
          </w:p>
        </w:tc>
      </w:tr>
    </w:tbl>
    <w:p w:rsidR="00F46DEA" w:rsidRPr="00B37053" w:rsidRDefault="00F46DEA" w:rsidP="00F46DEA">
      <w:pPr>
        <w:pStyle w:val="Textoindependiente"/>
        <w:spacing w:line="360" w:lineRule="auto"/>
        <w:ind w:left="580" w:right="1026"/>
        <w:jc w:val="both"/>
        <w:rPr>
          <w:rFonts w:asciiTheme="minorHAnsi" w:hAnsiTheme="minorHAnsi" w:cstheme="minorHAnsi"/>
          <w:sz w:val="20"/>
          <w:szCs w:val="20"/>
          <w:lang w:val="es-GT"/>
        </w:rPr>
      </w:pPr>
    </w:p>
    <w:p w:rsidR="00F46DEA" w:rsidRPr="00B37053" w:rsidRDefault="00F46DEA" w:rsidP="00F46DEA">
      <w:pPr>
        <w:pStyle w:val="Textoindependiente"/>
        <w:ind w:left="580" w:right="1026"/>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Junta de Licitación, sin responsabilidad de su parte, rechazará las ofertas que no se ajusten a los requisitos fundamentales definidos como tales en las bases de licitación o cuando lo precios, calidades u otras condiciones ofrecidas sean inconvenientes para</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los intereses del Estado.</w:t>
      </w:r>
    </w:p>
    <w:p w:rsidR="00F46DEA" w:rsidRPr="00B37053" w:rsidRDefault="00F46DEA" w:rsidP="00F46DEA">
      <w:pPr>
        <w:pStyle w:val="Textoindependiente"/>
        <w:spacing w:before="199"/>
        <w:ind w:left="580" w:right="1028"/>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Adicionalmente, si como resultado de la publicación del evento de licitación en el Portal de Guatecompras, se presentare únicamente un oferente, a éste se le podrá adjudicar el</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mismo,</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z w:val="20"/>
          <w:szCs w:val="20"/>
          <w:lang w:val="es-GT"/>
        </w:rPr>
        <w:t>siempre</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que,</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a</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juicio</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la</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z w:val="20"/>
          <w:szCs w:val="20"/>
          <w:lang w:val="es-GT"/>
        </w:rPr>
        <w:t>Junta</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Licitación,</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la</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z w:val="20"/>
          <w:szCs w:val="20"/>
          <w:lang w:val="es-GT"/>
        </w:rPr>
        <w:t>oferta</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satisfaga</w:t>
      </w:r>
      <w:r w:rsidRPr="00B37053">
        <w:rPr>
          <w:rFonts w:asciiTheme="minorHAnsi" w:hAnsiTheme="minorHAnsi" w:cstheme="minorHAnsi"/>
          <w:spacing w:val="-3"/>
          <w:sz w:val="20"/>
          <w:szCs w:val="20"/>
          <w:lang w:val="es-GT"/>
        </w:rPr>
        <w:t xml:space="preserve"> </w:t>
      </w:r>
      <w:r w:rsidRPr="00B37053">
        <w:rPr>
          <w:rFonts w:asciiTheme="minorHAnsi" w:hAnsiTheme="minorHAnsi" w:cstheme="minorHAnsi"/>
          <w:sz w:val="20"/>
          <w:szCs w:val="20"/>
          <w:lang w:val="es-GT"/>
        </w:rPr>
        <w:t>los</w:t>
      </w:r>
      <w:r w:rsidRPr="00B37053">
        <w:rPr>
          <w:rFonts w:asciiTheme="minorHAnsi" w:hAnsiTheme="minorHAnsi" w:cstheme="minorHAnsi"/>
          <w:spacing w:val="-2"/>
          <w:sz w:val="20"/>
          <w:szCs w:val="20"/>
          <w:lang w:val="es-GT"/>
        </w:rPr>
        <w:t xml:space="preserve"> </w:t>
      </w:r>
      <w:r w:rsidRPr="00B37053">
        <w:rPr>
          <w:rFonts w:asciiTheme="minorHAnsi" w:hAnsiTheme="minorHAnsi" w:cstheme="minorHAnsi"/>
          <w:sz w:val="20"/>
          <w:szCs w:val="20"/>
          <w:lang w:val="es-GT"/>
        </w:rPr>
        <w:t>requisitos exigidos en las bases de licitación y que la proposición sea conveniente para los intereses</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del</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Estado,</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en</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caso</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contrario,</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la</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Junta</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Licitación,</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está</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facultada</w:t>
      </w:r>
      <w:r w:rsidRPr="00B37053">
        <w:rPr>
          <w:rFonts w:asciiTheme="minorHAnsi" w:hAnsiTheme="minorHAnsi" w:cstheme="minorHAnsi"/>
          <w:spacing w:val="40"/>
          <w:sz w:val="20"/>
          <w:szCs w:val="20"/>
          <w:lang w:val="es-GT"/>
        </w:rPr>
        <w:t xml:space="preserve"> </w:t>
      </w:r>
      <w:r w:rsidRPr="00B37053">
        <w:rPr>
          <w:rFonts w:asciiTheme="minorHAnsi" w:hAnsiTheme="minorHAnsi" w:cstheme="minorHAnsi"/>
          <w:sz w:val="20"/>
          <w:szCs w:val="20"/>
          <w:lang w:val="es-GT"/>
        </w:rPr>
        <w:t>para abstenerse</w:t>
      </w:r>
      <w:r w:rsidRPr="00B37053">
        <w:rPr>
          <w:rFonts w:asciiTheme="minorHAnsi" w:hAnsiTheme="minorHAnsi" w:cstheme="minorHAnsi"/>
          <w:spacing w:val="-5"/>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4"/>
          <w:sz w:val="20"/>
          <w:szCs w:val="20"/>
          <w:lang w:val="es-GT"/>
        </w:rPr>
        <w:t xml:space="preserve"> </w:t>
      </w:r>
      <w:r w:rsidRPr="00B37053">
        <w:rPr>
          <w:rFonts w:asciiTheme="minorHAnsi" w:hAnsiTheme="minorHAnsi" w:cstheme="minorHAnsi"/>
          <w:spacing w:val="-2"/>
          <w:sz w:val="20"/>
          <w:szCs w:val="20"/>
          <w:lang w:val="es-GT"/>
        </w:rPr>
        <w:t>adjudicar.</w:t>
      </w:r>
    </w:p>
    <w:p w:rsidR="00F46DEA" w:rsidRPr="00B37053" w:rsidRDefault="00F46DEA" w:rsidP="00F46DEA">
      <w:pPr>
        <w:pStyle w:val="Textoindependiente"/>
        <w:spacing w:before="62"/>
        <w:rPr>
          <w:rFonts w:asciiTheme="minorHAnsi" w:hAnsiTheme="minorHAnsi" w:cstheme="minorHAnsi"/>
          <w:sz w:val="20"/>
          <w:szCs w:val="20"/>
          <w:lang w:val="es-GT"/>
        </w:rPr>
      </w:pPr>
    </w:p>
    <w:p w:rsidR="00F46DEA" w:rsidRPr="00B37053" w:rsidRDefault="00F46DEA" w:rsidP="00F46DEA">
      <w:pPr>
        <w:pStyle w:val="Textoindependiente"/>
        <w:ind w:left="580" w:right="1031"/>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AGHN, por medio de la autoridad que corresponda, según lo que establece el Artículo 9 de la Ley de Contrataciones del Estado y sus reformas, podrá prescindir</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de la negociación que se</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haya generado como parte del</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evento de cotización en cualquier</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fase en que ésta se encuentre, siempre</w:t>
      </w:r>
      <w:r w:rsidRPr="00B37053">
        <w:rPr>
          <w:rFonts w:asciiTheme="minorHAnsi" w:hAnsiTheme="minorHAnsi" w:cstheme="minorHAnsi"/>
          <w:spacing w:val="-1"/>
          <w:sz w:val="20"/>
          <w:szCs w:val="20"/>
          <w:lang w:val="es-GT"/>
        </w:rPr>
        <w:t xml:space="preserve"> </w:t>
      </w:r>
      <w:r w:rsidRPr="00B37053">
        <w:rPr>
          <w:rFonts w:asciiTheme="minorHAnsi" w:hAnsiTheme="minorHAnsi" w:cstheme="minorHAnsi"/>
          <w:sz w:val="20"/>
          <w:szCs w:val="20"/>
          <w:lang w:val="es-GT"/>
        </w:rPr>
        <w:t>que lo haga antes de la suscripción del contrato respectivo y con los argumentos que correspondan de acuerdo con lo que establece el Artículo 37 de la Ley en referencia.</w:t>
      </w:r>
    </w:p>
    <w:p w:rsidR="00F46DEA" w:rsidRPr="00B37053" w:rsidRDefault="00F46DEA" w:rsidP="00F46DEA">
      <w:pPr>
        <w:jc w:val="center"/>
        <w:rPr>
          <w:rFonts w:cstheme="minorHAnsi"/>
          <w:sz w:val="20"/>
          <w:szCs w:val="20"/>
        </w:rPr>
        <w:sectPr w:rsidR="00F46DEA" w:rsidRPr="00B37053">
          <w:pgSz w:w="12240" w:h="15840"/>
          <w:pgMar w:top="1940" w:right="580" w:bottom="1140" w:left="680" w:header="722" w:footer="950" w:gutter="0"/>
          <w:cols w:space="720"/>
        </w:sectPr>
      </w:pPr>
    </w:p>
    <w:p w:rsidR="00F46DEA" w:rsidRPr="00B37053" w:rsidRDefault="00F46DEA" w:rsidP="00F46DEA">
      <w:pPr>
        <w:pStyle w:val="Textoindependiente"/>
        <w:spacing w:before="231"/>
        <w:rPr>
          <w:rFonts w:asciiTheme="minorHAnsi" w:hAnsiTheme="minorHAnsi" w:cstheme="minorHAnsi"/>
          <w:sz w:val="20"/>
          <w:szCs w:val="20"/>
          <w:lang w:val="es-GT"/>
        </w:rPr>
      </w:pPr>
    </w:p>
    <w:p w:rsidR="00F46DEA" w:rsidRPr="00B37053" w:rsidRDefault="00F46DEA" w:rsidP="00F46DEA">
      <w:pPr>
        <w:pStyle w:val="Ttulo1"/>
        <w:tabs>
          <w:tab w:val="left" w:pos="1129"/>
        </w:tabs>
        <w:spacing w:before="1"/>
        <w:ind w:left="1129" w:hanging="388"/>
        <w:jc w:val="center"/>
        <w:rPr>
          <w:rFonts w:asciiTheme="minorHAnsi" w:hAnsiTheme="minorHAnsi" w:cstheme="minorHAnsi"/>
          <w:sz w:val="20"/>
          <w:szCs w:val="20"/>
        </w:rPr>
      </w:pPr>
      <w:r w:rsidRPr="00B37053">
        <w:rPr>
          <w:rFonts w:asciiTheme="minorHAnsi" w:hAnsiTheme="minorHAnsi" w:cstheme="minorHAnsi"/>
          <w:sz w:val="20"/>
          <w:szCs w:val="20"/>
        </w:rPr>
        <w:t>SUBASTA</w:t>
      </w:r>
      <w:r w:rsidRPr="00B37053">
        <w:rPr>
          <w:rFonts w:asciiTheme="minorHAnsi" w:hAnsiTheme="minorHAnsi" w:cstheme="minorHAnsi"/>
          <w:spacing w:val="-6"/>
          <w:sz w:val="20"/>
          <w:szCs w:val="20"/>
        </w:rPr>
        <w:t xml:space="preserve"> </w:t>
      </w:r>
      <w:r w:rsidRPr="00B37053">
        <w:rPr>
          <w:rFonts w:asciiTheme="minorHAnsi" w:hAnsiTheme="minorHAnsi" w:cstheme="minorHAnsi"/>
          <w:sz w:val="20"/>
          <w:szCs w:val="20"/>
        </w:rPr>
        <w:t>ELECTRÓNICA</w:t>
      </w:r>
      <w:r w:rsidRPr="00B37053">
        <w:rPr>
          <w:rFonts w:asciiTheme="minorHAnsi" w:hAnsiTheme="minorHAnsi" w:cstheme="minorHAnsi"/>
          <w:spacing w:val="-6"/>
          <w:sz w:val="20"/>
          <w:szCs w:val="20"/>
        </w:rPr>
        <w:t xml:space="preserve"> </w:t>
      </w:r>
      <w:r w:rsidRPr="00B37053">
        <w:rPr>
          <w:rFonts w:asciiTheme="minorHAnsi" w:hAnsiTheme="minorHAnsi" w:cstheme="minorHAnsi"/>
          <w:spacing w:val="-2"/>
          <w:sz w:val="20"/>
          <w:szCs w:val="20"/>
        </w:rPr>
        <w:t>INVERSA</w:t>
      </w:r>
    </w:p>
    <w:p w:rsidR="00F46DEA" w:rsidRPr="00B37053" w:rsidRDefault="00F46DEA" w:rsidP="00F46DEA">
      <w:pPr>
        <w:pStyle w:val="Textoindependiente"/>
        <w:spacing w:before="32"/>
        <w:rPr>
          <w:rFonts w:asciiTheme="minorHAnsi" w:hAnsiTheme="minorHAnsi" w:cstheme="minorHAnsi"/>
          <w:b/>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subasta electrónica inversa es una modalidad de adquisición pública de bienes y servicios estandarizados u homologados, opera a través del Portal de Guatecompras, en la cual los postores habilitados pujan de forma pública, electrónica y en tiempo real, durante un plazo preestablecido, con base a un precio de referencia de conocimiento público previo al evento, el cual servirá como techo de partida para el proceso. Las posturas durante la puja no podrán proponer precios superiores al de referencia y deberán aceptarse solo posturas con precios menores a la postura anterior. La adjudicación se hará a la postura con el precio más bajo obtenido durante el proceso.</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El precio de referencia techo lo proporcionará el Instituto Nacional de Estadística -INE-, de conformidad con los precios e índices que dicho Instituto deberá publicar mensualmente.</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Para los efectos de la subasta electrónica inversa, debe tomarse en cuenta la compra por volumen que incida en obtener mejores precios y la estandarización de especificaciones técnicas que hagan más económica y práctica la adquisición; para efectos de aplicar esta modalidad de compra, la AGHN, establecerá los requisitos y criterios que se deberán cumplir para habilitarse como postores en un evento de subasta electrónica inversa, adicionalmente, deberá definir las especificaciones técnicas y las condiciones de negociación, para lo cual deberá asegurarse que dichos documentos permitan la competencia.</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puja mediante este tipo de procedimiento deberá ser autorizada únicamente cuando el número de postores habilitados sea mayor o igual a tres.</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AGHN, publicará en el Portal de Guatecompras, la convocatoria para la subasta electrónica inversa, con un plazo no menor de ocho (8) días antes del inicio del proceso.</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Funciona con el mismo método de una subasta, a diferencia que en este proceso hay varios vendedores que proponen precios de manera electrónica a un solo comprador. Se coloca un límite en el costo de los productos y se adjudica la compra al que ofrezca el precio más bajo del concurso.</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El cierre de esta subasta es de forma electrónica, en donde el sistema hace la adjudicación de manera automática al proveedor que presente la oferta más baja.</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4357EA">
      <w:pPr>
        <w:pStyle w:val="Ttulo1"/>
        <w:keepNext w:val="0"/>
        <w:keepLines w:val="0"/>
        <w:widowControl w:val="0"/>
        <w:numPr>
          <w:ilvl w:val="1"/>
          <w:numId w:val="12"/>
        </w:numPr>
        <w:tabs>
          <w:tab w:val="left" w:pos="2020"/>
        </w:tabs>
        <w:autoSpaceDE w:val="0"/>
        <w:autoSpaceDN w:val="0"/>
        <w:spacing w:before="0" w:line="240" w:lineRule="auto"/>
        <w:ind w:left="2020" w:hanging="1157"/>
        <w:rPr>
          <w:rFonts w:asciiTheme="minorHAnsi" w:hAnsiTheme="minorHAnsi" w:cstheme="minorHAnsi"/>
          <w:sz w:val="20"/>
          <w:szCs w:val="20"/>
        </w:rPr>
      </w:pPr>
      <w:r w:rsidRPr="00B37053">
        <w:rPr>
          <w:rFonts w:asciiTheme="minorHAnsi" w:hAnsiTheme="minorHAnsi" w:cstheme="minorHAnsi"/>
          <w:sz w:val="20"/>
          <w:szCs w:val="20"/>
        </w:rPr>
        <w:t>NORMAS</w:t>
      </w:r>
      <w:r w:rsidRPr="00B37053">
        <w:rPr>
          <w:rFonts w:asciiTheme="minorHAnsi" w:hAnsiTheme="minorHAnsi" w:cstheme="minorHAnsi"/>
          <w:spacing w:val="-3"/>
          <w:sz w:val="20"/>
          <w:szCs w:val="20"/>
        </w:rPr>
        <w:t xml:space="preserve"> </w:t>
      </w:r>
      <w:r w:rsidRPr="00B37053">
        <w:rPr>
          <w:rFonts w:asciiTheme="minorHAnsi" w:hAnsiTheme="minorHAnsi" w:cstheme="minorHAnsi"/>
          <w:sz w:val="20"/>
          <w:szCs w:val="20"/>
        </w:rPr>
        <w:t>DEL</w:t>
      </w:r>
      <w:r w:rsidRPr="00B37053">
        <w:rPr>
          <w:rFonts w:asciiTheme="minorHAnsi" w:hAnsiTheme="minorHAnsi" w:cstheme="minorHAnsi"/>
          <w:spacing w:val="-2"/>
          <w:sz w:val="20"/>
          <w:szCs w:val="20"/>
        </w:rPr>
        <w:t xml:space="preserve"> PROCEDIMIENTO</w:t>
      </w:r>
    </w:p>
    <w:p w:rsidR="00F46DEA" w:rsidRPr="00B37053" w:rsidRDefault="00F46DEA" w:rsidP="00F46DEA">
      <w:pPr>
        <w:pStyle w:val="Textoindependiente"/>
        <w:spacing w:before="147"/>
        <w:rPr>
          <w:rFonts w:asciiTheme="minorHAnsi" w:hAnsiTheme="minorHAnsi" w:cstheme="minorHAnsi"/>
          <w:b/>
          <w:sz w:val="20"/>
          <w:szCs w:val="20"/>
          <w:lang w:val="es-GT"/>
        </w:rPr>
      </w:pPr>
    </w:p>
    <w:p w:rsidR="00F46DEA" w:rsidRPr="00B37053" w:rsidRDefault="00F46DEA" w:rsidP="004357EA">
      <w:pPr>
        <w:pStyle w:val="Textoindependiente"/>
        <w:numPr>
          <w:ilvl w:val="0"/>
          <w:numId w:val="14"/>
        </w:numPr>
        <w:ind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Toda Requisición de Compra, para que pueda ser procesada por la Unidad de Compras debe estar debidamente autorizada de la siguiente manera: Solicitante, es la persona que solicita el servicio; Visto Bueno, es el Jefe Inmediato de la persona que solicita el servicio; Autorizado: es el Gerente Administrativo o Administrador General.</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4"/>
        </w:numPr>
        <w:ind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 xml:space="preserve">La Gerencia o Unidad solicitante, será responsable de elaborar las especificaciones técnicas que se requieren para iniciar un proceso de subasta electrónica inversa, éstas deben ser elaboradas por un técnico con experiencia en la materia y debidamente firmadas y selladas por la persona que las elaboró adjuntarlas a la </w:t>
      </w:r>
      <w:proofErr w:type="spellStart"/>
      <w:r w:rsidRPr="00B37053">
        <w:rPr>
          <w:rFonts w:asciiTheme="minorHAnsi" w:hAnsiTheme="minorHAnsi" w:cstheme="minorHAnsi"/>
          <w:sz w:val="20"/>
          <w:szCs w:val="20"/>
          <w:lang w:val="es-GT"/>
        </w:rPr>
        <w:t>Requisicion</w:t>
      </w:r>
      <w:proofErr w:type="spellEnd"/>
      <w:r w:rsidRPr="00B37053">
        <w:rPr>
          <w:rFonts w:asciiTheme="minorHAnsi" w:hAnsiTheme="minorHAnsi" w:cstheme="minorHAnsi"/>
          <w:sz w:val="20"/>
          <w:szCs w:val="20"/>
          <w:lang w:val="es-GT"/>
        </w:rPr>
        <w:t xml:space="preserve"> de Compra, en caso la AGHN, no tuviere técnicos con experiencia en el tema, podrá solicitar a otras dependencias que si cuenten con técnicos con experiencia el apoyo correspondiente.</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4"/>
        </w:numPr>
        <w:ind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En este tipo de procesos que realice la Unidad de Compras, los formularios, bases y demás requisitos técnicos deben ser aprobados por la autoridad que establezca el artículo 9 de la Ley de Contrataciones del Estado y sus Reformas (Autoridades Competentes).</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4"/>
        </w:numPr>
        <w:ind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Para todo evento de subasta electrónica inversa, los integrantes de la Comisión que se designe, podrán solicitar asistencia de asesores, tanto de la Dirección General de Adquisiciones del Estado, como de las entidades requirentes, cuando lo considere necesario.</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4"/>
        </w:numPr>
        <w:ind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Los aspectos legales y jurídicos de los documentos que se emitan deben ser revisados por la asesoría jurídica de la AGHN. Si las mismas cumplen con los requerimientos mínimos, establecidos en la Ley de Contrataciones del Estado y sus Reformas, Asesoría Jurídica emitirá el Dictamen Jurídico correspondiente.</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4"/>
        </w:numPr>
        <w:ind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Unidad de Compras, deberá contar con copias de las actas elaboradas donde conste lo actuado por la Comisión designada.</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4357EA">
      <w:pPr>
        <w:pStyle w:val="Textoindependiente"/>
        <w:numPr>
          <w:ilvl w:val="0"/>
          <w:numId w:val="14"/>
        </w:numPr>
        <w:ind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La Unidad de Compras, es la responsable de realizar todas las</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publicaciones</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relacionadas</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con</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este</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tipo</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de</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eventos</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en</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el</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Portal</w:t>
      </w:r>
      <w:r w:rsidRPr="00B37053">
        <w:rPr>
          <w:rFonts w:asciiTheme="minorHAnsi" w:hAnsiTheme="minorHAnsi" w:cstheme="minorHAnsi"/>
          <w:spacing w:val="80"/>
          <w:sz w:val="20"/>
          <w:szCs w:val="20"/>
          <w:lang w:val="es-GT"/>
        </w:rPr>
        <w:t xml:space="preserve"> </w:t>
      </w:r>
      <w:r w:rsidRPr="00B37053">
        <w:rPr>
          <w:rFonts w:asciiTheme="minorHAnsi" w:hAnsiTheme="minorHAnsi" w:cstheme="minorHAnsi"/>
          <w:sz w:val="20"/>
          <w:szCs w:val="20"/>
          <w:lang w:val="es-GT"/>
        </w:rPr>
        <w:t xml:space="preserve">de </w:t>
      </w:r>
      <w:r w:rsidRPr="00B37053">
        <w:rPr>
          <w:rFonts w:asciiTheme="minorHAnsi" w:hAnsiTheme="minorHAnsi" w:cstheme="minorHAnsi"/>
          <w:spacing w:val="-2"/>
          <w:sz w:val="20"/>
          <w:szCs w:val="20"/>
          <w:lang w:val="es-GT"/>
        </w:rPr>
        <w:t>Guatecompras.</w:t>
      </w: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extoindependiente"/>
        <w:spacing w:before="139"/>
        <w:rPr>
          <w:rFonts w:asciiTheme="minorHAnsi" w:hAnsiTheme="minorHAnsi" w:cstheme="minorHAnsi"/>
          <w:sz w:val="20"/>
          <w:szCs w:val="20"/>
          <w:lang w:val="es-GT"/>
        </w:rPr>
      </w:pPr>
    </w:p>
    <w:p w:rsidR="00F46DEA" w:rsidRPr="00B37053" w:rsidRDefault="00F46DEA" w:rsidP="00F46DEA">
      <w:pPr>
        <w:pStyle w:val="Ttulo1"/>
        <w:tabs>
          <w:tab w:val="left" w:pos="1273"/>
        </w:tabs>
        <w:ind w:left="1129" w:hanging="388"/>
        <w:rPr>
          <w:rFonts w:asciiTheme="minorHAnsi" w:hAnsiTheme="minorHAnsi" w:cstheme="minorHAnsi"/>
          <w:sz w:val="20"/>
          <w:szCs w:val="20"/>
        </w:rPr>
      </w:pPr>
      <w:r w:rsidRPr="00B37053">
        <w:rPr>
          <w:rFonts w:asciiTheme="minorHAnsi" w:hAnsiTheme="minorHAnsi" w:cstheme="minorHAnsi"/>
          <w:sz w:val="20"/>
          <w:szCs w:val="20"/>
        </w:rPr>
        <w:t>PROCEDIMIENTO</w:t>
      </w:r>
      <w:r w:rsidRPr="00B37053">
        <w:rPr>
          <w:rFonts w:asciiTheme="minorHAnsi" w:hAnsiTheme="minorHAnsi" w:cstheme="minorHAnsi"/>
          <w:spacing w:val="-3"/>
          <w:sz w:val="20"/>
          <w:szCs w:val="20"/>
        </w:rPr>
        <w:t xml:space="preserve"> </w:t>
      </w:r>
      <w:r w:rsidRPr="00B37053">
        <w:rPr>
          <w:rFonts w:asciiTheme="minorHAnsi" w:hAnsiTheme="minorHAnsi" w:cstheme="minorHAnsi"/>
          <w:sz w:val="20"/>
          <w:szCs w:val="20"/>
        </w:rPr>
        <w:t>DE</w:t>
      </w:r>
      <w:r w:rsidRPr="00B37053">
        <w:rPr>
          <w:rFonts w:asciiTheme="minorHAnsi" w:hAnsiTheme="minorHAnsi" w:cstheme="minorHAnsi"/>
          <w:spacing w:val="1"/>
          <w:sz w:val="20"/>
          <w:szCs w:val="20"/>
        </w:rPr>
        <w:t xml:space="preserve"> </w:t>
      </w:r>
      <w:r w:rsidRPr="00B37053">
        <w:rPr>
          <w:rFonts w:asciiTheme="minorHAnsi" w:hAnsiTheme="minorHAnsi" w:cstheme="minorHAnsi"/>
          <w:sz w:val="20"/>
          <w:szCs w:val="20"/>
        </w:rPr>
        <w:t>SUBASTA</w:t>
      </w:r>
      <w:r w:rsidRPr="00B37053">
        <w:rPr>
          <w:rFonts w:asciiTheme="minorHAnsi" w:hAnsiTheme="minorHAnsi" w:cstheme="minorHAnsi"/>
          <w:spacing w:val="-7"/>
          <w:sz w:val="20"/>
          <w:szCs w:val="20"/>
        </w:rPr>
        <w:t xml:space="preserve"> </w:t>
      </w:r>
      <w:r w:rsidRPr="00B37053">
        <w:rPr>
          <w:rFonts w:asciiTheme="minorHAnsi" w:hAnsiTheme="minorHAnsi" w:cstheme="minorHAnsi"/>
          <w:sz w:val="20"/>
          <w:szCs w:val="20"/>
        </w:rPr>
        <w:t>ELECTRÓNICA</w:t>
      </w:r>
      <w:r w:rsidRPr="00B37053">
        <w:rPr>
          <w:rFonts w:asciiTheme="minorHAnsi" w:hAnsiTheme="minorHAnsi" w:cstheme="minorHAnsi"/>
          <w:spacing w:val="-6"/>
          <w:sz w:val="20"/>
          <w:szCs w:val="20"/>
        </w:rPr>
        <w:t xml:space="preserve"> </w:t>
      </w:r>
      <w:r w:rsidRPr="00B37053">
        <w:rPr>
          <w:rFonts w:asciiTheme="minorHAnsi" w:hAnsiTheme="minorHAnsi" w:cstheme="minorHAnsi"/>
          <w:spacing w:val="-2"/>
          <w:sz w:val="20"/>
          <w:szCs w:val="20"/>
        </w:rPr>
        <w:t>INVERSA</w:t>
      </w:r>
    </w:p>
    <w:p w:rsidR="00F46DEA" w:rsidRPr="00B37053" w:rsidRDefault="00F46DEA" w:rsidP="00F46DEA">
      <w:pPr>
        <w:pStyle w:val="Textoindependiente"/>
        <w:spacing w:before="118"/>
        <w:rPr>
          <w:rFonts w:asciiTheme="minorHAnsi" w:hAnsiTheme="minorHAnsi" w:cstheme="minorHAnsi"/>
          <w:b/>
          <w:sz w:val="20"/>
          <w:szCs w:val="20"/>
          <w:lang w:val="es-GT"/>
        </w:rPr>
      </w:pPr>
    </w:p>
    <w:tbl>
      <w:tblPr>
        <w:tblStyle w:val="Tablaconcuadrcula"/>
        <w:tblW w:w="0" w:type="auto"/>
        <w:jc w:val="center"/>
        <w:tblLayout w:type="fixed"/>
        <w:tblLook w:val="01E0" w:firstRow="1" w:lastRow="1" w:firstColumn="1" w:lastColumn="1" w:noHBand="0" w:noVBand="0"/>
      </w:tblPr>
      <w:tblGrid>
        <w:gridCol w:w="1696"/>
        <w:gridCol w:w="1045"/>
        <w:gridCol w:w="5660"/>
      </w:tblGrid>
      <w:tr w:rsidR="00F46DEA" w:rsidRPr="00B37053" w:rsidTr="000468D9">
        <w:trPr>
          <w:trHeight w:val="726"/>
          <w:jc w:val="center"/>
        </w:trPr>
        <w:tc>
          <w:tcPr>
            <w:tcW w:w="1696" w:type="dxa"/>
          </w:tcPr>
          <w:p w:rsidR="00F46DEA" w:rsidRPr="00B37053" w:rsidRDefault="00F46DEA" w:rsidP="000468D9">
            <w:pPr>
              <w:pStyle w:val="TableParagraph"/>
              <w:jc w:val="center"/>
              <w:rPr>
                <w:rFonts w:asciiTheme="minorHAnsi" w:hAnsiTheme="minorHAnsi" w:cstheme="minorHAnsi"/>
                <w:sz w:val="18"/>
                <w:szCs w:val="20"/>
                <w:lang w:val="es-GT"/>
              </w:rPr>
            </w:pPr>
            <w:r w:rsidRPr="00B37053">
              <w:rPr>
                <w:rFonts w:asciiTheme="minorHAnsi" w:hAnsiTheme="minorHAnsi" w:cstheme="minorHAnsi"/>
                <w:spacing w:val="-2"/>
                <w:w w:val="105"/>
                <w:sz w:val="18"/>
                <w:szCs w:val="20"/>
                <w:lang w:val="es-GT"/>
              </w:rPr>
              <w:t>RESPONSABLE</w:t>
            </w:r>
          </w:p>
        </w:tc>
        <w:tc>
          <w:tcPr>
            <w:tcW w:w="1045" w:type="dxa"/>
          </w:tcPr>
          <w:p w:rsidR="00F46DEA" w:rsidRPr="00B37053" w:rsidRDefault="00F46DEA" w:rsidP="000468D9">
            <w:pPr>
              <w:pStyle w:val="TableParagraph"/>
              <w:spacing w:before="239"/>
              <w:ind w:right="1"/>
              <w:jc w:val="center"/>
              <w:rPr>
                <w:rFonts w:asciiTheme="minorHAnsi" w:hAnsiTheme="minorHAnsi" w:cstheme="minorHAnsi"/>
                <w:sz w:val="18"/>
                <w:szCs w:val="20"/>
                <w:lang w:val="es-GT"/>
              </w:rPr>
            </w:pPr>
            <w:r w:rsidRPr="00B37053">
              <w:rPr>
                <w:rFonts w:asciiTheme="minorHAnsi" w:hAnsiTheme="minorHAnsi" w:cstheme="minorHAnsi"/>
                <w:spacing w:val="-2"/>
                <w:w w:val="105"/>
                <w:sz w:val="18"/>
                <w:szCs w:val="20"/>
                <w:lang w:val="es-GT"/>
              </w:rPr>
              <w:t>PASOS</w:t>
            </w:r>
          </w:p>
        </w:tc>
        <w:tc>
          <w:tcPr>
            <w:tcW w:w="5660" w:type="dxa"/>
          </w:tcPr>
          <w:p w:rsidR="00F46DEA" w:rsidRPr="00B37053" w:rsidRDefault="00F46DEA" w:rsidP="000468D9">
            <w:pPr>
              <w:pStyle w:val="TableParagraph"/>
              <w:spacing w:before="239"/>
              <w:jc w:val="center"/>
              <w:rPr>
                <w:rFonts w:asciiTheme="minorHAnsi" w:hAnsiTheme="minorHAnsi" w:cstheme="minorHAnsi"/>
                <w:sz w:val="18"/>
                <w:szCs w:val="20"/>
                <w:lang w:val="es-GT"/>
              </w:rPr>
            </w:pPr>
            <w:r w:rsidRPr="00B37053">
              <w:rPr>
                <w:rFonts w:asciiTheme="minorHAnsi" w:hAnsiTheme="minorHAnsi" w:cstheme="minorHAnsi"/>
                <w:w w:val="105"/>
                <w:sz w:val="18"/>
                <w:szCs w:val="20"/>
                <w:lang w:val="es-GT"/>
              </w:rPr>
              <w:t>DESCRIPCIÓN</w:t>
            </w:r>
            <w:r w:rsidRPr="00B37053">
              <w:rPr>
                <w:rFonts w:asciiTheme="minorHAnsi" w:hAnsiTheme="minorHAnsi" w:cstheme="minorHAnsi"/>
                <w:spacing w:val="-4"/>
                <w:w w:val="105"/>
                <w:sz w:val="18"/>
                <w:szCs w:val="20"/>
                <w:lang w:val="es-GT"/>
              </w:rPr>
              <w:t xml:space="preserve"> </w:t>
            </w:r>
            <w:r w:rsidRPr="00B37053">
              <w:rPr>
                <w:rFonts w:asciiTheme="minorHAnsi" w:hAnsiTheme="minorHAnsi" w:cstheme="minorHAnsi"/>
                <w:spacing w:val="-2"/>
                <w:w w:val="105"/>
                <w:sz w:val="18"/>
                <w:szCs w:val="20"/>
                <w:lang w:val="es-GT"/>
              </w:rPr>
              <w:t>ACCIÓN</w:t>
            </w:r>
          </w:p>
        </w:tc>
      </w:tr>
      <w:tr w:rsidR="00F46DEA" w:rsidRPr="00B37053" w:rsidTr="000468D9">
        <w:trPr>
          <w:trHeight w:val="1020"/>
          <w:jc w:val="center"/>
        </w:trPr>
        <w:tc>
          <w:tcPr>
            <w:tcW w:w="1696" w:type="dxa"/>
          </w:tcPr>
          <w:p w:rsidR="00F46DEA" w:rsidRPr="00B37053" w:rsidRDefault="00F46DEA" w:rsidP="000468D9">
            <w:pPr>
              <w:pStyle w:val="TableParagraph"/>
              <w:ind w:left="402" w:right="-15" w:hanging="399"/>
              <w:rPr>
                <w:rFonts w:asciiTheme="minorHAnsi" w:hAnsiTheme="minorHAnsi" w:cstheme="minorHAnsi"/>
                <w:sz w:val="18"/>
                <w:szCs w:val="20"/>
                <w:lang w:val="es-GT"/>
              </w:rPr>
            </w:pPr>
            <w:r w:rsidRPr="00B37053">
              <w:rPr>
                <w:rFonts w:asciiTheme="minorHAnsi" w:hAnsiTheme="minorHAnsi" w:cstheme="minorHAnsi"/>
                <w:sz w:val="18"/>
                <w:szCs w:val="20"/>
                <w:lang w:val="es-GT"/>
              </w:rPr>
              <w:t>Gerencia</w:t>
            </w:r>
            <w:r w:rsidRPr="00B37053">
              <w:rPr>
                <w:rFonts w:asciiTheme="minorHAnsi" w:hAnsiTheme="minorHAnsi" w:cstheme="minorHAnsi"/>
                <w:spacing w:val="-13"/>
                <w:sz w:val="18"/>
                <w:szCs w:val="20"/>
                <w:lang w:val="es-GT"/>
              </w:rPr>
              <w:t xml:space="preserve"> </w:t>
            </w:r>
            <w:r w:rsidRPr="00B37053">
              <w:rPr>
                <w:rFonts w:asciiTheme="minorHAnsi" w:hAnsiTheme="minorHAnsi" w:cstheme="minorHAnsi"/>
                <w:sz w:val="18"/>
                <w:szCs w:val="20"/>
                <w:lang w:val="es-GT"/>
              </w:rPr>
              <w:t>o</w:t>
            </w:r>
            <w:r w:rsidRPr="00B37053">
              <w:rPr>
                <w:rFonts w:asciiTheme="minorHAnsi" w:hAnsiTheme="minorHAnsi" w:cstheme="minorHAnsi"/>
                <w:spacing w:val="-10"/>
                <w:sz w:val="18"/>
                <w:szCs w:val="20"/>
                <w:lang w:val="es-GT"/>
              </w:rPr>
              <w:t xml:space="preserve"> </w:t>
            </w:r>
            <w:r w:rsidRPr="00B37053">
              <w:rPr>
                <w:rFonts w:asciiTheme="minorHAnsi" w:hAnsiTheme="minorHAnsi" w:cstheme="minorHAnsi"/>
                <w:sz w:val="18"/>
                <w:szCs w:val="20"/>
                <w:lang w:val="es-GT"/>
              </w:rPr>
              <w:t xml:space="preserve">Unidad </w:t>
            </w:r>
            <w:r w:rsidRPr="00B37053">
              <w:rPr>
                <w:rFonts w:asciiTheme="minorHAnsi" w:hAnsiTheme="minorHAnsi" w:cstheme="minorHAnsi"/>
                <w:spacing w:val="-2"/>
                <w:sz w:val="18"/>
                <w:szCs w:val="20"/>
                <w:lang w:val="es-GT"/>
              </w:rPr>
              <w:t>Solicitante</w:t>
            </w:r>
          </w:p>
        </w:tc>
        <w:tc>
          <w:tcPr>
            <w:tcW w:w="1045" w:type="dxa"/>
          </w:tcPr>
          <w:p w:rsidR="00F46DEA" w:rsidRPr="00B37053" w:rsidRDefault="00F46DEA" w:rsidP="000468D9">
            <w:pPr>
              <w:pStyle w:val="TableParagraph"/>
              <w:ind w:left="9" w:right="3"/>
              <w:jc w:val="center"/>
              <w:rPr>
                <w:rFonts w:asciiTheme="minorHAnsi" w:hAnsiTheme="minorHAnsi" w:cstheme="minorHAnsi"/>
                <w:sz w:val="18"/>
                <w:szCs w:val="20"/>
                <w:lang w:val="es-GT"/>
              </w:rPr>
            </w:pPr>
            <w:r w:rsidRPr="00B37053">
              <w:rPr>
                <w:rFonts w:asciiTheme="minorHAnsi" w:hAnsiTheme="minorHAnsi" w:cstheme="minorHAnsi"/>
                <w:spacing w:val="-10"/>
                <w:sz w:val="18"/>
                <w:szCs w:val="20"/>
                <w:lang w:val="es-GT"/>
              </w:rPr>
              <w:t>1</w:t>
            </w:r>
          </w:p>
        </w:tc>
        <w:tc>
          <w:tcPr>
            <w:tcW w:w="5660" w:type="dxa"/>
          </w:tcPr>
          <w:p w:rsidR="00F46DEA" w:rsidRPr="00B37053" w:rsidRDefault="00F46DEA" w:rsidP="000468D9">
            <w:pPr>
              <w:pStyle w:val="TableParagraph"/>
              <w:spacing w:before="90"/>
              <w:ind w:right="-15"/>
              <w:jc w:val="both"/>
              <w:rPr>
                <w:rFonts w:asciiTheme="minorHAnsi" w:hAnsiTheme="minorHAnsi" w:cstheme="minorHAnsi"/>
                <w:sz w:val="18"/>
                <w:szCs w:val="20"/>
                <w:lang w:val="es-GT"/>
              </w:rPr>
            </w:pPr>
            <w:r w:rsidRPr="00B37053">
              <w:rPr>
                <w:rFonts w:asciiTheme="minorHAnsi" w:hAnsiTheme="minorHAnsi" w:cstheme="minorHAnsi"/>
                <w:sz w:val="18"/>
                <w:szCs w:val="18"/>
                <w:lang w:val="es-GT"/>
              </w:rPr>
              <w:t>Una vez que ha corroborado con Bodega de Cocina, la inexistencia del bien o servicio requerido, elabora la Requisición de Compra, verifica y confirma la disponibilidad de fondos de los aportes del MAGA con la</w:t>
            </w:r>
            <w:r w:rsidRPr="00B37053">
              <w:rPr>
                <w:rFonts w:asciiTheme="minorHAnsi" w:hAnsiTheme="minorHAnsi" w:cstheme="minorHAnsi"/>
                <w:spacing w:val="80"/>
                <w:sz w:val="18"/>
                <w:szCs w:val="18"/>
                <w:lang w:val="es-GT"/>
              </w:rPr>
              <w:t xml:space="preserve"> </w:t>
            </w:r>
            <w:r w:rsidRPr="00B37053">
              <w:rPr>
                <w:rFonts w:asciiTheme="minorHAnsi" w:hAnsiTheme="minorHAnsi" w:cstheme="minorHAnsi"/>
                <w:sz w:val="18"/>
                <w:szCs w:val="18"/>
                <w:lang w:val="es-GT"/>
              </w:rPr>
              <w:t>firma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respectiva lo</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traslada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para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autorización</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de</w:t>
            </w:r>
            <w:r w:rsidRPr="00B37053">
              <w:rPr>
                <w:rFonts w:asciiTheme="minorHAnsi" w:hAnsiTheme="minorHAnsi" w:cstheme="minorHAnsi"/>
                <w:spacing w:val="-3"/>
                <w:sz w:val="18"/>
                <w:szCs w:val="18"/>
                <w:lang w:val="es-GT"/>
              </w:rPr>
              <w:t xml:space="preserve"> </w:t>
            </w:r>
            <w:r w:rsidRPr="00B37053">
              <w:rPr>
                <w:rFonts w:asciiTheme="minorHAnsi" w:hAnsiTheme="minorHAnsi" w:cstheme="minorHAnsi"/>
                <w:sz w:val="18"/>
                <w:szCs w:val="18"/>
                <w:lang w:val="es-GT"/>
              </w:rPr>
              <w:t>la</w:t>
            </w:r>
            <w:r w:rsidRPr="00B37053">
              <w:rPr>
                <w:rFonts w:asciiTheme="minorHAnsi" w:hAnsiTheme="minorHAnsi" w:cstheme="minorHAnsi"/>
                <w:spacing w:val="-1"/>
                <w:sz w:val="18"/>
                <w:szCs w:val="18"/>
                <w:lang w:val="es-GT"/>
              </w:rPr>
              <w:t xml:space="preserve"> </w:t>
            </w:r>
            <w:r w:rsidRPr="00B37053">
              <w:rPr>
                <w:rFonts w:asciiTheme="minorHAnsi" w:hAnsiTheme="minorHAnsi" w:cstheme="minorHAnsi"/>
                <w:sz w:val="18"/>
                <w:szCs w:val="18"/>
                <w:lang w:val="es-GT"/>
              </w:rPr>
              <w:t>Gerencia Administrativa.</w:t>
            </w:r>
          </w:p>
        </w:tc>
      </w:tr>
      <w:tr w:rsidR="00F46DEA" w:rsidRPr="00B37053" w:rsidTr="000468D9">
        <w:trPr>
          <w:trHeight w:val="990"/>
          <w:jc w:val="center"/>
        </w:trPr>
        <w:tc>
          <w:tcPr>
            <w:tcW w:w="1696" w:type="dxa"/>
          </w:tcPr>
          <w:p w:rsidR="00F46DEA" w:rsidRPr="00B37053" w:rsidRDefault="00F46DEA" w:rsidP="000468D9">
            <w:pPr>
              <w:pStyle w:val="TableParagraph"/>
              <w:ind w:left="169" w:right="158" w:hanging="6"/>
              <w:jc w:val="center"/>
              <w:rPr>
                <w:rFonts w:asciiTheme="minorHAnsi" w:hAnsiTheme="minorHAnsi" w:cstheme="minorHAnsi"/>
                <w:sz w:val="18"/>
                <w:szCs w:val="20"/>
                <w:lang w:val="es-GT"/>
              </w:rPr>
            </w:pPr>
            <w:r w:rsidRPr="00B37053">
              <w:rPr>
                <w:rFonts w:asciiTheme="minorHAnsi" w:hAnsiTheme="minorHAnsi" w:cstheme="minorHAnsi"/>
                <w:sz w:val="18"/>
                <w:szCs w:val="20"/>
                <w:lang w:val="es-GT"/>
              </w:rPr>
              <w:t>Unidad de Compras</w:t>
            </w:r>
          </w:p>
        </w:tc>
        <w:tc>
          <w:tcPr>
            <w:tcW w:w="1045" w:type="dxa"/>
          </w:tcPr>
          <w:p w:rsidR="00F46DEA" w:rsidRPr="00B37053" w:rsidRDefault="00F46DEA" w:rsidP="000468D9">
            <w:pPr>
              <w:pStyle w:val="TableParagraph"/>
              <w:ind w:left="9" w:right="1"/>
              <w:jc w:val="center"/>
              <w:rPr>
                <w:rFonts w:asciiTheme="minorHAnsi" w:hAnsiTheme="minorHAnsi" w:cstheme="minorHAnsi"/>
                <w:sz w:val="18"/>
                <w:szCs w:val="20"/>
                <w:lang w:val="es-GT"/>
              </w:rPr>
            </w:pPr>
            <w:r w:rsidRPr="00B37053">
              <w:rPr>
                <w:rFonts w:asciiTheme="minorHAnsi" w:hAnsiTheme="minorHAnsi" w:cstheme="minorHAnsi"/>
                <w:spacing w:val="-10"/>
                <w:sz w:val="18"/>
                <w:szCs w:val="20"/>
                <w:lang w:val="es-GT"/>
              </w:rPr>
              <w:t>2</w:t>
            </w:r>
          </w:p>
        </w:tc>
        <w:tc>
          <w:tcPr>
            <w:tcW w:w="5660" w:type="dxa"/>
          </w:tcPr>
          <w:p w:rsidR="00F46DEA" w:rsidRPr="00B37053" w:rsidRDefault="00F46DEA" w:rsidP="000468D9">
            <w:pPr>
              <w:pStyle w:val="TableParagraph"/>
              <w:spacing w:before="203"/>
              <w:ind w:right="-15"/>
              <w:jc w:val="both"/>
              <w:rPr>
                <w:rFonts w:asciiTheme="minorHAnsi" w:hAnsiTheme="minorHAnsi" w:cstheme="minorHAnsi"/>
                <w:sz w:val="18"/>
                <w:szCs w:val="20"/>
                <w:lang w:val="es-GT"/>
              </w:rPr>
            </w:pPr>
            <w:r w:rsidRPr="00B37053">
              <w:rPr>
                <w:rFonts w:asciiTheme="minorHAnsi" w:hAnsiTheme="minorHAnsi" w:cstheme="minorHAnsi"/>
                <w:sz w:val="18"/>
                <w:szCs w:val="20"/>
                <w:lang w:val="es-GT"/>
              </w:rPr>
              <w:t>Elabora bases de contratación para la subasta electrónica inversa, cumpliendo con los requisitos que establece el Artículo 36 del Reglamento de la Ley de Contrataciones del Estado y sus Reformas</w:t>
            </w:r>
          </w:p>
        </w:tc>
      </w:tr>
      <w:tr w:rsidR="00F46DEA" w:rsidRPr="00B37053" w:rsidTr="000468D9">
        <w:trPr>
          <w:trHeight w:val="693"/>
          <w:jc w:val="center"/>
        </w:trPr>
        <w:tc>
          <w:tcPr>
            <w:tcW w:w="1696" w:type="dxa"/>
          </w:tcPr>
          <w:p w:rsidR="00F46DEA" w:rsidRPr="00B37053" w:rsidRDefault="00F46DEA" w:rsidP="000468D9">
            <w:pPr>
              <w:pStyle w:val="TableParagraph"/>
              <w:ind w:left="169" w:right="158" w:hanging="6"/>
              <w:jc w:val="center"/>
              <w:rPr>
                <w:rFonts w:asciiTheme="minorHAnsi" w:hAnsiTheme="minorHAnsi" w:cstheme="minorHAnsi"/>
                <w:sz w:val="18"/>
                <w:szCs w:val="20"/>
                <w:lang w:val="es-GT"/>
              </w:rPr>
            </w:pPr>
            <w:r w:rsidRPr="00B37053">
              <w:rPr>
                <w:rFonts w:asciiTheme="minorHAnsi" w:hAnsiTheme="minorHAnsi" w:cstheme="minorHAnsi"/>
                <w:sz w:val="18"/>
                <w:szCs w:val="20"/>
                <w:lang w:val="es-GT"/>
              </w:rPr>
              <w:t>Unidad de Compras</w:t>
            </w:r>
          </w:p>
          <w:p w:rsidR="00F46DEA" w:rsidRPr="00B37053" w:rsidRDefault="00F46DEA" w:rsidP="000468D9">
            <w:pPr>
              <w:pStyle w:val="TableParagraph"/>
              <w:spacing w:line="219" w:lineRule="exact"/>
              <w:ind w:left="9"/>
              <w:jc w:val="center"/>
              <w:rPr>
                <w:rFonts w:asciiTheme="minorHAnsi" w:hAnsiTheme="minorHAnsi" w:cstheme="minorHAnsi"/>
                <w:sz w:val="18"/>
                <w:szCs w:val="20"/>
                <w:lang w:val="es-GT"/>
              </w:rPr>
            </w:pPr>
          </w:p>
        </w:tc>
        <w:tc>
          <w:tcPr>
            <w:tcW w:w="1045" w:type="dxa"/>
          </w:tcPr>
          <w:p w:rsidR="00F46DEA" w:rsidRPr="00B37053" w:rsidRDefault="00F46DEA" w:rsidP="000468D9">
            <w:pPr>
              <w:pStyle w:val="TableParagraph"/>
              <w:spacing w:before="112"/>
              <w:rPr>
                <w:rFonts w:asciiTheme="minorHAnsi" w:hAnsiTheme="minorHAnsi" w:cstheme="minorHAnsi"/>
                <w:sz w:val="18"/>
                <w:szCs w:val="20"/>
                <w:lang w:val="es-GT"/>
              </w:rPr>
            </w:pPr>
          </w:p>
          <w:p w:rsidR="00F46DEA" w:rsidRPr="00B37053" w:rsidRDefault="00F46DEA" w:rsidP="000468D9">
            <w:pPr>
              <w:pStyle w:val="TableParagraph"/>
              <w:spacing w:before="1"/>
              <w:ind w:left="9" w:right="3"/>
              <w:jc w:val="center"/>
              <w:rPr>
                <w:rFonts w:asciiTheme="minorHAnsi" w:hAnsiTheme="minorHAnsi" w:cstheme="minorHAnsi"/>
                <w:sz w:val="18"/>
                <w:szCs w:val="20"/>
                <w:lang w:val="es-GT"/>
              </w:rPr>
            </w:pPr>
            <w:r w:rsidRPr="00B37053">
              <w:rPr>
                <w:rFonts w:asciiTheme="minorHAnsi" w:hAnsiTheme="minorHAnsi" w:cstheme="minorHAnsi"/>
                <w:spacing w:val="-10"/>
                <w:sz w:val="18"/>
                <w:szCs w:val="20"/>
                <w:lang w:val="es-GT"/>
              </w:rPr>
              <w:t>3</w:t>
            </w:r>
          </w:p>
        </w:tc>
        <w:tc>
          <w:tcPr>
            <w:tcW w:w="5660" w:type="dxa"/>
          </w:tcPr>
          <w:p w:rsidR="00F46DEA" w:rsidRPr="00B37053" w:rsidRDefault="00F46DEA" w:rsidP="000468D9">
            <w:pPr>
              <w:pStyle w:val="TableParagraph"/>
              <w:spacing w:before="112"/>
              <w:ind w:right="-15"/>
              <w:jc w:val="both"/>
              <w:rPr>
                <w:rFonts w:asciiTheme="minorHAnsi" w:hAnsiTheme="minorHAnsi" w:cstheme="minorHAnsi"/>
                <w:sz w:val="18"/>
                <w:szCs w:val="20"/>
                <w:lang w:val="es-GT"/>
              </w:rPr>
            </w:pPr>
            <w:r w:rsidRPr="00B37053">
              <w:rPr>
                <w:rFonts w:asciiTheme="minorHAnsi" w:hAnsiTheme="minorHAnsi" w:cstheme="minorHAnsi"/>
                <w:sz w:val="18"/>
                <w:szCs w:val="20"/>
                <w:lang w:val="es-GT"/>
              </w:rPr>
              <w:t>Se publica en el Portal de Guatecompras las bases de contratación, entre la convocatoria y la recepción de ofertas debe mediar como mínimo 8 días.</w:t>
            </w:r>
          </w:p>
        </w:tc>
      </w:tr>
      <w:tr w:rsidR="00F46DEA" w:rsidRPr="00B37053" w:rsidTr="000468D9">
        <w:trPr>
          <w:trHeight w:val="1128"/>
          <w:jc w:val="center"/>
        </w:trPr>
        <w:tc>
          <w:tcPr>
            <w:tcW w:w="1696" w:type="dxa"/>
          </w:tcPr>
          <w:p w:rsidR="00F46DEA" w:rsidRPr="00B37053" w:rsidRDefault="00F46DEA" w:rsidP="000468D9">
            <w:pPr>
              <w:pStyle w:val="TableParagraph"/>
              <w:spacing w:before="1"/>
              <w:ind w:left="344" w:firstLine="156"/>
              <w:rPr>
                <w:rFonts w:asciiTheme="minorHAnsi" w:hAnsiTheme="minorHAnsi" w:cstheme="minorHAnsi"/>
                <w:sz w:val="18"/>
                <w:szCs w:val="20"/>
                <w:lang w:val="es-GT"/>
              </w:rPr>
            </w:pPr>
            <w:r w:rsidRPr="00B37053">
              <w:rPr>
                <w:rFonts w:asciiTheme="minorHAnsi" w:hAnsiTheme="minorHAnsi" w:cstheme="minorHAnsi"/>
                <w:sz w:val="18"/>
                <w:szCs w:val="20"/>
                <w:lang w:val="es-GT"/>
              </w:rPr>
              <w:t xml:space="preserve">Junta de </w:t>
            </w:r>
            <w:r w:rsidRPr="00B37053">
              <w:rPr>
                <w:rFonts w:asciiTheme="minorHAnsi" w:hAnsiTheme="minorHAnsi" w:cstheme="minorHAnsi"/>
                <w:spacing w:val="-2"/>
                <w:sz w:val="18"/>
                <w:szCs w:val="20"/>
                <w:lang w:val="es-GT"/>
              </w:rPr>
              <w:t>Calificación</w:t>
            </w:r>
          </w:p>
        </w:tc>
        <w:tc>
          <w:tcPr>
            <w:tcW w:w="1045" w:type="dxa"/>
          </w:tcPr>
          <w:p w:rsidR="00F46DEA" w:rsidRPr="00B37053" w:rsidRDefault="00F46DEA" w:rsidP="000468D9">
            <w:pPr>
              <w:pStyle w:val="TableParagraph"/>
              <w:spacing w:before="1"/>
              <w:ind w:left="9" w:right="3"/>
              <w:jc w:val="center"/>
              <w:rPr>
                <w:rFonts w:asciiTheme="minorHAnsi" w:hAnsiTheme="minorHAnsi" w:cstheme="minorHAnsi"/>
                <w:sz w:val="18"/>
                <w:szCs w:val="20"/>
                <w:lang w:val="es-GT"/>
              </w:rPr>
            </w:pPr>
            <w:r w:rsidRPr="00B37053">
              <w:rPr>
                <w:rFonts w:asciiTheme="minorHAnsi" w:hAnsiTheme="minorHAnsi" w:cstheme="minorHAnsi"/>
                <w:spacing w:val="-10"/>
                <w:sz w:val="18"/>
                <w:szCs w:val="20"/>
                <w:lang w:val="es-GT"/>
              </w:rPr>
              <w:t>4</w:t>
            </w:r>
          </w:p>
        </w:tc>
        <w:tc>
          <w:tcPr>
            <w:tcW w:w="5660" w:type="dxa"/>
          </w:tcPr>
          <w:p w:rsidR="00F46DEA" w:rsidRPr="00B37053" w:rsidRDefault="00F46DEA" w:rsidP="000468D9">
            <w:pPr>
              <w:pStyle w:val="TableParagraph"/>
              <w:ind w:right="-15"/>
              <w:jc w:val="both"/>
              <w:rPr>
                <w:rFonts w:asciiTheme="minorHAnsi" w:hAnsiTheme="minorHAnsi" w:cstheme="minorHAnsi"/>
                <w:sz w:val="18"/>
                <w:szCs w:val="20"/>
                <w:lang w:val="es-GT"/>
              </w:rPr>
            </w:pPr>
            <w:r w:rsidRPr="00B37053">
              <w:rPr>
                <w:rFonts w:asciiTheme="minorHAnsi" w:hAnsiTheme="minorHAnsi" w:cstheme="minorHAnsi"/>
                <w:sz w:val="18"/>
                <w:szCs w:val="20"/>
                <w:lang w:val="es-GT"/>
              </w:rPr>
              <w:t>Recibe las ofertas y las evalúa de conformidad con lo establecido en las bases de contratación, así también establece que los proveedores cumplen con los requisitos y condiciones para habilitarse como postores en un evento, rechazando</w:t>
            </w:r>
            <w:r w:rsidRPr="00B37053">
              <w:rPr>
                <w:rFonts w:asciiTheme="minorHAnsi" w:hAnsiTheme="minorHAnsi" w:cstheme="minorHAnsi"/>
                <w:spacing w:val="40"/>
                <w:sz w:val="18"/>
                <w:szCs w:val="20"/>
                <w:lang w:val="es-GT"/>
              </w:rPr>
              <w:t xml:space="preserve"> </w:t>
            </w:r>
            <w:r w:rsidRPr="00B37053">
              <w:rPr>
                <w:rFonts w:asciiTheme="minorHAnsi" w:hAnsiTheme="minorHAnsi" w:cstheme="minorHAnsi"/>
                <w:sz w:val="18"/>
                <w:szCs w:val="20"/>
                <w:lang w:val="es-GT"/>
              </w:rPr>
              <w:t>aquellos</w:t>
            </w:r>
            <w:r w:rsidRPr="00B37053">
              <w:rPr>
                <w:rFonts w:asciiTheme="minorHAnsi" w:hAnsiTheme="minorHAnsi" w:cstheme="minorHAnsi"/>
                <w:spacing w:val="40"/>
                <w:sz w:val="18"/>
                <w:szCs w:val="20"/>
                <w:lang w:val="es-GT"/>
              </w:rPr>
              <w:t xml:space="preserve"> </w:t>
            </w:r>
            <w:r w:rsidRPr="00B37053">
              <w:rPr>
                <w:rFonts w:asciiTheme="minorHAnsi" w:hAnsiTheme="minorHAnsi" w:cstheme="minorHAnsi"/>
                <w:sz w:val="18"/>
                <w:szCs w:val="20"/>
                <w:lang w:val="es-GT"/>
              </w:rPr>
              <w:t>oferentes</w:t>
            </w:r>
            <w:r w:rsidRPr="00B37053">
              <w:rPr>
                <w:rFonts w:asciiTheme="minorHAnsi" w:hAnsiTheme="minorHAnsi" w:cstheme="minorHAnsi"/>
                <w:spacing w:val="40"/>
                <w:sz w:val="18"/>
                <w:szCs w:val="20"/>
                <w:lang w:val="es-GT"/>
              </w:rPr>
              <w:t xml:space="preserve"> </w:t>
            </w:r>
            <w:r w:rsidRPr="00B37053">
              <w:rPr>
                <w:rFonts w:asciiTheme="minorHAnsi" w:hAnsiTheme="minorHAnsi" w:cstheme="minorHAnsi"/>
                <w:sz w:val="18"/>
                <w:szCs w:val="20"/>
                <w:lang w:val="es-GT"/>
              </w:rPr>
              <w:t>que</w:t>
            </w:r>
            <w:r w:rsidRPr="00B37053">
              <w:rPr>
                <w:rFonts w:asciiTheme="minorHAnsi" w:hAnsiTheme="minorHAnsi" w:cstheme="minorHAnsi"/>
                <w:spacing w:val="40"/>
                <w:sz w:val="18"/>
                <w:szCs w:val="20"/>
                <w:lang w:val="es-GT"/>
              </w:rPr>
              <w:t xml:space="preserve"> </w:t>
            </w:r>
            <w:r w:rsidRPr="00B37053">
              <w:rPr>
                <w:rFonts w:asciiTheme="minorHAnsi" w:hAnsiTheme="minorHAnsi" w:cstheme="minorHAnsi"/>
                <w:sz w:val="18"/>
                <w:szCs w:val="20"/>
                <w:lang w:val="es-GT"/>
              </w:rPr>
              <w:t>no</w:t>
            </w:r>
            <w:r w:rsidRPr="00B37053">
              <w:rPr>
                <w:rFonts w:asciiTheme="minorHAnsi" w:hAnsiTheme="minorHAnsi" w:cstheme="minorHAnsi"/>
                <w:spacing w:val="40"/>
                <w:sz w:val="18"/>
                <w:szCs w:val="20"/>
                <w:lang w:val="es-GT"/>
              </w:rPr>
              <w:t xml:space="preserve"> </w:t>
            </w:r>
            <w:r w:rsidRPr="00B37053">
              <w:rPr>
                <w:rFonts w:asciiTheme="minorHAnsi" w:hAnsiTheme="minorHAnsi" w:cstheme="minorHAnsi"/>
                <w:sz w:val="18"/>
                <w:szCs w:val="20"/>
                <w:lang w:val="es-GT"/>
              </w:rPr>
              <w:t>posean</w:t>
            </w:r>
            <w:r w:rsidRPr="00B37053">
              <w:rPr>
                <w:rFonts w:asciiTheme="minorHAnsi" w:hAnsiTheme="minorHAnsi" w:cstheme="minorHAnsi"/>
                <w:spacing w:val="40"/>
                <w:sz w:val="18"/>
                <w:szCs w:val="20"/>
                <w:lang w:val="es-GT"/>
              </w:rPr>
              <w:t xml:space="preserve"> </w:t>
            </w:r>
            <w:r w:rsidRPr="00B37053">
              <w:rPr>
                <w:rFonts w:asciiTheme="minorHAnsi" w:hAnsiTheme="minorHAnsi" w:cstheme="minorHAnsi"/>
                <w:sz w:val="18"/>
                <w:szCs w:val="20"/>
                <w:lang w:val="es-GT"/>
              </w:rPr>
              <w:t>la inscripción vigente ante el Registro General de Adquisiciones del Estado.</w:t>
            </w:r>
          </w:p>
        </w:tc>
      </w:tr>
      <w:tr w:rsidR="00F46DEA" w:rsidRPr="00B37053" w:rsidTr="000468D9">
        <w:trPr>
          <w:trHeight w:val="833"/>
          <w:jc w:val="center"/>
        </w:trPr>
        <w:tc>
          <w:tcPr>
            <w:tcW w:w="1696" w:type="dxa"/>
          </w:tcPr>
          <w:p w:rsidR="00F46DEA" w:rsidRPr="00B37053" w:rsidRDefault="00F46DEA" w:rsidP="000468D9">
            <w:pPr>
              <w:pStyle w:val="TableParagraph"/>
              <w:spacing w:before="1"/>
              <w:ind w:left="9" w:right="3"/>
              <w:jc w:val="center"/>
              <w:rPr>
                <w:rFonts w:asciiTheme="minorHAnsi" w:hAnsiTheme="minorHAnsi" w:cstheme="minorHAnsi"/>
                <w:spacing w:val="-10"/>
                <w:sz w:val="18"/>
                <w:szCs w:val="20"/>
                <w:lang w:val="es-GT"/>
              </w:rPr>
            </w:pPr>
            <w:r w:rsidRPr="00B37053">
              <w:rPr>
                <w:rFonts w:asciiTheme="minorHAnsi" w:hAnsiTheme="minorHAnsi" w:cstheme="minorHAnsi"/>
                <w:spacing w:val="-10"/>
                <w:sz w:val="18"/>
                <w:szCs w:val="20"/>
                <w:lang w:val="es-GT"/>
              </w:rPr>
              <w:t>Junta de Calificación</w:t>
            </w:r>
          </w:p>
        </w:tc>
        <w:tc>
          <w:tcPr>
            <w:tcW w:w="1045" w:type="dxa"/>
          </w:tcPr>
          <w:p w:rsidR="00F46DEA" w:rsidRPr="00B37053" w:rsidRDefault="00F46DEA" w:rsidP="000468D9">
            <w:pPr>
              <w:pStyle w:val="TableParagraph"/>
              <w:spacing w:before="1"/>
              <w:ind w:left="9" w:right="3"/>
              <w:jc w:val="center"/>
              <w:rPr>
                <w:rFonts w:asciiTheme="minorHAnsi" w:hAnsiTheme="minorHAnsi" w:cstheme="minorHAnsi"/>
                <w:spacing w:val="-10"/>
                <w:sz w:val="18"/>
                <w:szCs w:val="20"/>
                <w:lang w:val="es-GT"/>
              </w:rPr>
            </w:pPr>
            <w:r w:rsidRPr="00B37053">
              <w:rPr>
                <w:rFonts w:asciiTheme="minorHAnsi" w:hAnsiTheme="minorHAnsi" w:cstheme="minorHAnsi"/>
                <w:spacing w:val="-10"/>
                <w:sz w:val="18"/>
                <w:szCs w:val="20"/>
                <w:lang w:val="es-GT"/>
              </w:rPr>
              <w:t>5</w:t>
            </w:r>
          </w:p>
        </w:tc>
        <w:tc>
          <w:tcPr>
            <w:tcW w:w="5660" w:type="dxa"/>
          </w:tcPr>
          <w:p w:rsidR="00F46DEA" w:rsidRPr="00B37053" w:rsidRDefault="00F46DEA" w:rsidP="000468D9">
            <w:pPr>
              <w:pStyle w:val="TableParagraph"/>
              <w:spacing w:before="24"/>
              <w:ind w:left="4" w:right="-15"/>
              <w:jc w:val="both"/>
              <w:rPr>
                <w:rFonts w:asciiTheme="minorHAnsi" w:hAnsiTheme="minorHAnsi" w:cstheme="minorHAnsi"/>
                <w:sz w:val="18"/>
                <w:szCs w:val="20"/>
                <w:lang w:val="es-GT"/>
              </w:rPr>
            </w:pPr>
            <w:r w:rsidRPr="00B37053">
              <w:rPr>
                <w:rFonts w:asciiTheme="minorHAnsi" w:hAnsiTheme="minorHAnsi" w:cstheme="minorHAnsi"/>
                <w:sz w:val="18"/>
                <w:szCs w:val="20"/>
                <w:lang w:val="es-GT"/>
              </w:rPr>
              <w:t>¿Verifica si se alcanza el número mínimo de 3 postores?</w:t>
            </w:r>
            <w:r w:rsidRPr="00B37053">
              <w:rPr>
                <w:rFonts w:asciiTheme="minorHAnsi" w:hAnsiTheme="minorHAnsi" w:cstheme="minorHAnsi"/>
                <w:spacing w:val="40"/>
                <w:sz w:val="18"/>
                <w:szCs w:val="20"/>
                <w:lang w:val="es-GT"/>
              </w:rPr>
              <w:t xml:space="preserve"> </w:t>
            </w:r>
            <w:r w:rsidRPr="00B37053">
              <w:rPr>
                <w:rFonts w:asciiTheme="minorHAnsi" w:hAnsiTheme="minorHAnsi" w:cstheme="minorHAnsi"/>
                <w:sz w:val="18"/>
                <w:szCs w:val="20"/>
                <w:lang w:val="es-GT"/>
              </w:rPr>
              <w:t>Para</w:t>
            </w:r>
            <w:r w:rsidRPr="00B37053">
              <w:rPr>
                <w:rFonts w:asciiTheme="minorHAnsi" w:hAnsiTheme="minorHAnsi" w:cstheme="minorHAnsi"/>
                <w:spacing w:val="-3"/>
                <w:sz w:val="18"/>
                <w:szCs w:val="20"/>
                <w:lang w:val="es-GT"/>
              </w:rPr>
              <w:t xml:space="preserve"> </w:t>
            </w:r>
            <w:r w:rsidRPr="00B37053">
              <w:rPr>
                <w:rFonts w:asciiTheme="minorHAnsi" w:hAnsiTheme="minorHAnsi" w:cstheme="minorHAnsi"/>
                <w:sz w:val="18"/>
                <w:szCs w:val="20"/>
                <w:lang w:val="es-GT"/>
              </w:rPr>
              <w:t>desarrollar</w:t>
            </w:r>
            <w:r w:rsidRPr="00B37053">
              <w:rPr>
                <w:rFonts w:asciiTheme="minorHAnsi" w:hAnsiTheme="minorHAnsi" w:cstheme="minorHAnsi"/>
                <w:spacing w:val="-1"/>
                <w:sz w:val="18"/>
                <w:szCs w:val="20"/>
                <w:lang w:val="es-GT"/>
              </w:rPr>
              <w:t xml:space="preserve"> </w:t>
            </w:r>
            <w:r w:rsidRPr="00B37053">
              <w:rPr>
                <w:rFonts w:asciiTheme="minorHAnsi" w:hAnsiTheme="minorHAnsi" w:cstheme="minorHAnsi"/>
                <w:sz w:val="18"/>
                <w:szCs w:val="20"/>
                <w:lang w:val="es-GT"/>
              </w:rPr>
              <w:t>la etapa</w:t>
            </w:r>
            <w:r w:rsidRPr="00B37053">
              <w:rPr>
                <w:rFonts w:asciiTheme="minorHAnsi" w:hAnsiTheme="minorHAnsi" w:cstheme="minorHAnsi"/>
                <w:spacing w:val="-2"/>
                <w:sz w:val="18"/>
                <w:szCs w:val="20"/>
                <w:lang w:val="es-GT"/>
              </w:rPr>
              <w:t xml:space="preserve"> </w:t>
            </w:r>
            <w:r w:rsidRPr="00B37053">
              <w:rPr>
                <w:rFonts w:asciiTheme="minorHAnsi" w:hAnsiTheme="minorHAnsi" w:cstheme="minorHAnsi"/>
                <w:sz w:val="18"/>
                <w:szCs w:val="20"/>
                <w:lang w:val="es-GT"/>
              </w:rPr>
              <w:t>de puja</w:t>
            </w:r>
            <w:r w:rsidRPr="00B37053">
              <w:rPr>
                <w:rFonts w:asciiTheme="minorHAnsi" w:hAnsiTheme="minorHAnsi" w:cstheme="minorHAnsi"/>
                <w:spacing w:val="-2"/>
                <w:sz w:val="18"/>
                <w:szCs w:val="20"/>
                <w:lang w:val="es-GT"/>
              </w:rPr>
              <w:t xml:space="preserve"> </w:t>
            </w:r>
            <w:r w:rsidRPr="00B37053">
              <w:rPr>
                <w:rFonts w:asciiTheme="minorHAnsi" w:hAnsiTheme="minorHAnsi" w:cstheme="minorHAnsi"/>
                <w:sz w:val="18"/>
                <w:szCs w:val="20"/>
                <w:lang w:val="es-GT"/>
              </w:rPr>
              <w:t>inversa</w:t>
            </w:r>
            <w:r w:rsidRPr="00B37053">
              <w:rPr>
                <w:rFonts w:asciiTheme="minorHAnsi" w:hAnsiTheme="minorHAnsi" w:cstheme="minorHAnsi"/>
                <w:spacing w:val="-3"/>
                <w:sz w:val="18"/>
                <w:szCs w:val="20"/>
                <w:lang w:val="es-GT"/>
              </w:rPr>
              <w:t xml:space="preserve"> </w:t>
            </w:r>
            <w:r w:rsidRPr="00B37053">
              <w:rPr>
                <w:rFonts w:asciiTheme="minorHAnsi" w:hAnsiTheme="minorHAnsi" w:cstheme="minorHAnsi"/>
                <w:sz w:val="18"/>
                <w:szCs w:val="20"/>
                <w:lang w:val="es-GT"/>
              </w:rPr>
              <w:t>en</w:t>
            </w:r>
            <w:r w:rsidRPr="00B37053">
              <w:rPr>
                <w:rFonts w:asciiTheme="minorHAnsi" w:hAnsiTheme="minorHAnsi" w:cstheme="minorHAnsi"/>
                <w:spacing w:val="-2"/>
                <w:sz w:val="18"/>
                <w:szCs w:val="20"/>
                <w:lang w:val="es-GT"/>
              </w:rPr>
              <w:t xml:space="preserve"> </w:t>
            </w:r>
            <w:r w:rsidRPr="00B37053">
              <w:rPr>
                <w:rFonts w:asciiTheme="minorHAnsi" w:hAnsiTheme="minorHAnsi" w:cstheme="minorHAnsi"/>
                <w:sz w:val="18"/>
                <w:szCs w:val="20"/>
                <w:lang w:val="es-GT"/>
              </w:rPr>
              <w:t>la</w:t>
            </w:r>
            <w:r w:rsidRPr="00B37053">
              <w:rPr>
                <w:rFonts w:asciiTheme="minorHAnsi" w:hAnsiTheme="minorHAnsi" w:cstheme="minorHAnsi"/>
                <w:spacing w:val="-2"/>
                <w:sz w:val="18"/>
                <w:szCs w:val="20"/>
                <w:lang w:val="es-GT"/>
              </w:rPr>
              <w:t xml:space="preserve"> </w:t>
            </w:r>
            <w:r w:rsidRPr="00B37053">
              <w:rPr>
                <w:rFonts w:asciiTheme="minorHAnsi" w:hAnsiTheme="minorHAnsi" w:cstheme="minorHAnsi"/>
                <w:sz w:val="18"/>
                <w:szCs w:val="20"/>
                <w:lang w:val="es-GT"/>
              </w:rPr>
              <w:t>modalidad</w:t>
            </w:r>
            <w:r w:rsidRPr="00B37053">
              <w:rPr>
                <w:rFonts w:asciiTheme="minorHAnsi" w:hAnsiTheme="minorHAnsi" w:cstheme="minorHAnsi"/>
                <w:spacing w:val="-2"/>
                <w:sz w:val="18"/>
                <w:szCs w:val="20"/>
                <w:lang w:val="es-GT"/>
              </w:rPr>
              <w:t xml:space="preserve"> </w:t>
            </w:r>
            <w:r w:rsidRPr="00B37053">
              <w:rPr>
                <w:rFonts w:asciiTheme="minorHAnsi" w:hAnsiTheme="minorHAnsi" w:cstheme="minorHAnsi"/>
                <w:sz w:val="18"/>
                <w:szCs w:val="20"/>
                <w:lang w:val="es-GT"/>
              </w:rPr>
              <w:t>de subasta electrónica inversa y oferta económica, lo cual publicará en el Portal de Guatecompras.</w:t>
            </w:r>
          </w:p>
        </w:tc>
      </w:tr>
      <w:tr w:rsidR="00F46DEA" w:rsidRPr="00B37053" w:rsidTr="000468D9">
        <w:tblPrEx>
          <w:jc w:val="left"/>
          <w:tblLook w:val="04A0" w:firstRow="1" w:lastRow="0" w:firstColumn="1" w:lastColumn="0" w:noHBand="0" w:noVBand="1"/>
        </w:tblPrEx>
        <w:trPr>
          <w:trHeight w:val="562"/>
        </w:trPr>
        <w:tc>
          <w:tcPr>
            <w:tcW w:w="1696" w:type="dxa"/>
          </w:tcPr>
          <w:p w:rsidR="00F46DEA" w:rsidRPr="00B37053" w:rsidRDefault="00F46DEA" w:rsidP="000468D9">
            <w:pPr>
              <w:pStyle w:val="TableParagraph"/>
              <w:spacing w:before="1"/>
              <w:ind w:left="9" w:right="3"/>
              <w:jc w:val="center"/>
              <w:rPr>
                <w:rFonts w:asciiTheme="minorHAnsi" w:hAnsiTheme="minorHAnsi" w:cstheme="minorHAnsi"/>
                <w:spacing w:val="-10"/>
                <w:sz w:val="18"/>
                <w:szCs w:val="20"/>
                <w:lang w:val="es-GT"/>
              </w:rPr>
            </w:pPr>
            <w:r w:rsidRPr="00B37053">
              <w:rPr>
                <w:rFonts w:asciiTheme="minorHAnsi" w:hAnsiTheme="minorHAnsi" w:cstheme="minorHAnsi"/>
                <w:spacing w:val="-10"/>
                <w:sz w:val="18"/>
                <w:szCs w:val="20"/>
                <w:lang w:val="es-GT"/>
              </w:rPr>
              <w:t>Junta de Calificación</w:t>
            </w:r>
          </w:p>
        </w:tc>
        <w:tc>
          <w:tcPr>
            <w:tcW w:w="1045" w:type="dxa"/>
          </w:tcPr>
          <w:p w:rsidR="00F46DEA" w:rsidRPr="00B37053" w:rsidRDefault="00F46DEA" w:rsidP="000468D9">
            <w:pPr>
              <w:pStyle w:val="TableParagraph"/>
              <w:spacing w:before="1"/>
              <w:ind w:left="9" w:right="3"/>
              <w:jc w:val="center"/>
              <w:rPr>
                <w:rFonts w:asciiTheme="minorHAnsi" w:hAnsiTheme="minorHAnsi" w:cstheme="minorHAnsi"/>
                <w:spacing w:val="-10"/>
                <w:sz w:val="18"/>
                <w:szCs w:val="20"/>
                <w:lang w:val="es-GT"/>
              </w:rPr>
            </w:pPr>
            <w:r w:rsidRPr="00B37053">
              <w:rPr>
                <w:rFonts w:asciiTheme="minorHAnsi" w:hAnsiTheme="minorHAnsi" w:cstheme="minorHAnsi"/>
                <w:spacing w:val="-10"/>
                <w:sz w:val="18"/>
                <w:szCs w:val="20"/>
                <w:lang w:val="es-GT"/>
              </w:rPr>
              <w:t>6</w:t>
            </w:r>
          </w:p>
        </w:tc>
        <w:tc>
          <w:tcPr>
            <w:tcW w:w="5660" w:type="dxa"/>
          </w:tcPr>
          <w:p w:rsidR="00F46DEA" w:rsidRPr="00B37053" w:rsidRDefault="00F46DEA" w:rsidP="000468D9">
            <w:pPr>
              <w:pStyle w:val="TableParagraph"/>
              <w:spacing w:before="1"/>
              <w:ind w:left="9" w:right="3"/>
              <w:jc w:val="both"/>
              <w:rPr>
                <w:rFonts w:asciiTheme="minorHAnsi" w:hAnsiTheme="minorHAnsi" w:cstheme="minorHAnsi"/>
                <w:spacing w:val="-10"/>
                <w:sz w:val="18"/>
                <w:szCs w:val="20"/>
                <w:lang w:val="es-GT"/>
              </w:rPr>
            </w:pPr>
            <w:r w:rsidRPr="00B37053">
              <w:rPr>
                <w:rFonts w:asciiTheme="minorHAnsi" w:hAnsiTheme="minorHAnsi" w:cstheme="minorHAnsi"/>
                <w:spacing w:val="-10"/>
                <w:sz w:val="18"/>
                <w:szCs w:val="20"/>
                <w:lang w:val="es-GT"/>
              </w:rPr>
              <w:t>Si no se alcanza el número mínimo de 3 postores, la Junta de Calificación cancelará la subasta electrónica inversa y lo publicará en el Portal de Guatecompras.</w:t>
            </w:r>
          </w:p>
        </w:tc>
      </w:tr>
    </w:tbl>
    <w:p w:rsidR="00F46DEA" w:rsidRPr="00B37053" w:rsidRDefault="00F46DEA" w:rsidP="00F46DEA">
      <w:pPr>
        <w:rPr>
          <w:rFonts w:cstheme="minorHAnsi"/>
          <w:sz w:val="20"/>
          <w:szCs w:val="20"/>
        </w:rPr>
        <w:sectPr w:rsidR="00F46DEA" w:rsidRPr="00B37053">
          <w:pgSz w:w="12240" w:h="15840"/>
          <w:pgMar w:top="1940" w:right="580" w:bottom="1140" w:left="680" w:header="722" w:footer="950" w:gutter="0"/>
          <w:cols w:space="720"/>
        </w:sectPr>
      </w:pPr>
    </w:p>
    <w:p w:rsidR="00F46DEA" w:rsidRPr="00B37053" w:rsidRDefault="00F46DEA" w:rsidP="00F46DEA">
      <w:pPr>
        <w:pStyle w:val="Textoindependiente"/>
        <w:ind w:left="578" w:right="1029"/>
        <w:jc w:val="center"/>
        <w:rPr>
          <w:rFonts w:asciiTheme="minorHAnsi" w:hAnsiTheme="minorHAnsi" w:cstheme="minorHAnsi"/>
          <w:b/>
          <w:sz w:val="20"/>
          <w:szCs w:val="20"/>
          <w:lang w:val="es-GT"/>
        </w:rPr>
      </w:pPr>
      <w:r w:rsidRPr="00B37053">
        <w:rPr>
          <w:rFonts w:asciiTheme="minorHAnsi" w:hAnsiTheme="minorHAnsi" w:cstheme="minorHAnsi"/>
          <w:b/>
          <w:sz w:val="20"/>
          <w:szCs w:val="20"/>
          <w:lang w:val="es-GT"/>
        </w:rPr>
        <w:lastRenderedPageBreak/>
        <w:t>COMPRAS</w:t>
      </w:r>
      <w:r w:rsidRPr="00B37053">
        <w:rPr>
          <w:rFonts w:asciiTheme="minorHAnsi" w:hAnsiTheme="minorHAnsi" w:cstheme="minorHAnsi"/>
          <w:b/>
          <w:spacing w:val="-2"/>
          <w:sz w:val="20"/>
          <w:szCs w:val="20"/>
          <w:lang w:val="es-GT"/>
        </w:rPr>
        <w:t xml:space="preserve"> </w:t>
      </w:r>
      <w:r w:rsidRPr="00B37053">
        <w:rPr>
          <w:rFonts w:asciiTheme="minorHAnsi" w:hAnsiTheme="minorHAnsi" w:cstheme="minorHAnsi"/>
          <w:b/>
          <w:sz w:val="20"/>
          <w:szCs w:val="20"/>
          <w:lang w:val="es-GT"/>
        </w:rPr>
        <w:t>VERDES Y SUSTENTABLES</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COMPRAS PÚBLICAS VERDES:</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Se entiende por compra verde la adquisición de productos o servicios verdes, tomando en cuenta no sólo los aspectos económicos o técnicos de lo que se desea adquirir, sino además el comportamiento o impacto ambiental que estos tienen. Esto equivale a realizar compras de manera inteligente, comprar productos que ayuden a conservar los recursos naturales, ahorren energía y eviten el desperdicio. Estas compras implican aprender sobre todas las maneras en las que un producto puede afectar al medio ambiente durante su ciclo de vida: los materiales que se usaron para su fabricación, la manera como se usan, que se hace con él cuando terminamos de usarlo; todo para que podamos tomar decisiones inteligentes.</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Compra verde implica que las personas cuando adquieren bienes o servicios toman en cuenta criterios ambientales para tomar su decisión final, por ejemplo, comprar papel que en su manufactura se hayan utilizado materiales reciclables.</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COMPRAS PÚBLICAS SUSTENTABLES:</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Es el proceso que siguen las instituciones públicas para satisfacer sus necesidades de bienes, servicios e insumos de la manera que obtengan valor por su dinero sobre la base del ciclo de vida, con la finalidad de generar beneficios para la institución, para la sociedad y la economía, al tiempo que se minimiza el impacto sobre</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el medio ambiente.</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El desarrollo sostenible, sustentable o durable es más amplio que el concepto de compra verde a que se refiere al aspecto ambiental, pues las compras públicas verdes tienen principal énfasis en la aplicación de criterios ambientales a las adquisiciones del Estado y las compras públicas sustentables, su énfasis está en los criterios de desarrollo económico, social y ambiental, en las adquisiciones del Estado.</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46DEA" w:rsidRPr="00B37053" w:rsidRDefault="00F46DEA" w:rsidP="00F46DEA">
      <w:pPr>
        <w:pStyle w:val="Textoindependiente"/>
        <w:ind w:left="578" w:right="1029"/>
        <w:jc w:val="both"/>
        <w:rPr>
          <w:rFonts w:asciiTheme="minorHAnsi" w:hAnsiTheme="minorHAnsi" w:cstheme="minorHAnsi"/>
          <w:sz w:val="20"/>
          <w:szCs w:val="20"/>
          <w:lang w:val="es-GT"/>
        </w:rPr>
      </w:pPr>
      <w:r w:rsidRPr="00B37053">
        <w:rPr>
          <w:rFonts w:asciiTheme="minorHAnsi" w:hAnsiTheme="minorHAnsi" w:cstheme="minorHAnsi"/>
          <w:sz w:val="20"/>
          <w:szCs w:val="20"/>
          <w:lang w:val="es-GT"/>
        </w:rPr>
        <w:t>Tanto las compras púbicas verdes como las compras públicas sustentables, no han sido incorporadas en la Ley de Contrataciones del Estado y su Reglamento, por lo que no existe un procedimiento establecido para incorporarse en las bases de cotización, licitación o compras directas que conlleven a proteger el medio ambiente, no obstante, no existe limitante alguna para que en los documentos que rijan un proceso de adquisición de bienes o servicios, puedan establecerse clausulas, condiciones o requisitos de carácter ambiental (protección ambiental o de carácter sustentable) acordes con este tema, para lo cual la AGHN, tomará en consideración estas buenas prácticas, cuando considere que es aplicable en los procesos de adquisiciones que regularmente ejecuta.</w:t>
      </w:r>
    </w:p>
    <w:p w:rsidR="00F46DEA" w:rsidRPr="00B37053" w:rsidRDefault="00F46DEA" w:rsidP="00F46DEA">
      <w:pPr>
        <w:pStyle w:val="Textoindependiente"/>
        <w:ind w:left="578" w:right="1029"/>
        <w:jc w:val="both"/>
        <w:rPr>
          <w:rFonts w:asciiTheme="minorHAnsi" w:hAnsiTheme="minorHAnsi" w:cstheme="minorHAnsi"/>
          <w:sz w:val="20"/>
          <w:szCs w:val="20"/>
          <w:lang w:val="es-GT"/>
        </w:rPr>
      </w:pPr>
    </w:p>
    <w:p w:rsidR="00FC48C1" w:rsidRPr="00B37053" w:rsidRDefault="00FC48C1">
      <w:pPr>
        <w:rPr>
          <w:rFonts w:ascii="Calibri" w:eastAsia="Times New Roman" w:hAnsi="Calibri" w:cs="Times New Roman"/>
          <w:color w:val="000000"/>
        </w:rPr>
      </w:pPr>
    </w:p>
    <w:sectPr w:rsidR="00FC48C1" w:rsidRPr="00B37053" w:rsidSect="00F46DEA">
      <w:headerReference w:type="default" r:id="rId10"/>
      <w:footerReference w:type="default" r:id="rId11"/>
      <w:pgSz w:w="12240" w:h="15840"/>
      <w:pgMar w:top="1939" w:right="851" w:bottom="1140" w:left="851" w:header="720" w:footer="9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EA" w:rsidRDefault="004357EA" w:rsidP="00EB536E">
      <w:pPr>
        <w:spacing w:after="0" w:line="240" w:lineRule="auto"/>
      </w:pPr>
      <w:r>
        <w:separator/>
      </w:r>
    </w:p>
  </w:endnote>
  <w:endnote w:type="continuationSeparator" w:id="0">
    <w:p w:rsidR="004357EA" w:rsidRDefault="004357EA" w:rsidP="00EB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MS Gothic"/>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EA" w:rsidRDefault="00F46DEA">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ED572F" w:rsidRPr="00ED572F">
      <w:rPr>
        <w:caps/>
        <w:noProof/>
        <w:color w:val="4F81BD" w:themeColor="accent1"/>
        <w:lang w:val="es-ES"/>
      </w:rPr>
      <w:t>26</w:t>
    </w:r>
    <w:r>
      <w:rPr>
        <w:caps/>
        <w:color w:val="4F81BD" w:themeColor="accent1"/>
      </w:rPr>
      <w:fldChar w:fldCharType="end"/>
    </w:r>
  </w:p>
  <w:p w:rsidR="00F46DEA" w:rsidRDefault="00F46DE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02" w:rsidRDefault="00133F02">
    <w:pPr>
      <w:pStyle w:val="Piedepgina"/>
    </w:pPr>
    <w:r w:rsidRPr="004C46C2">
      <w:t xml:space="preserve">Contabilidad-001 Procesos de compras de alimentos por </w:t>
    </w:r>
    <w:r w:rsidRPr="00053094">
      <w:t>medio de</w:t>
    </w:r>
    <w:r>
      <w:rPr>
        <w:color w:val="FF0000"/>
      </w:rPr>
      <w:t xml:space="preserve"> </w:t>
    </w:r>
    <w:r w:rsidRPr="004C46C2">
      <w:t>GUATECOMPRAS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EA" w:rsidRDefault="004357EA" w:rsidP="00EB536E">
      <w:pPr>
        <w:spacing w:after="0" w:line="240" w:lineRule="auto"/>
      </w:pPr>
      <w:r>
        <w:separator/>
      </w:r>
    </w:p>
  </w:footnote>
  <w:footnote w:type="continuationSeparator" w:id="0">
    <w:p w:rsidR="004357EA" w:rsidRDefault="004357EA" w:rsidP="00EB5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EA" w:rsidRPr="00F46DEA" w:rsidRDefault="00F46DEA" w:rsidP="00F46DEA">
    <w:pPr>
      <w:pStyle w:val="Ttulo1"/>
      <w:rPr>
        <w:rFonts w:ascii="Century Gothic" w:hAnsi="Century Gothic"/>
        <w:b w:val="0"/>
        <w:sz w:val="16"/>
      </w:rPr>
    </w:pPr>
    <w:r w:rsidRPr="00F46DEA">
      <w:rPr>
        <w:rFonts w:ascii="Century Gothic" w:hAnsi="Century Gothic"/>
        <w:b w:val="0"/>
        <w:sz w:val="16"/>
      </w:rPr>
      <w:t>PROCESO “COMPRAS DE ALIMENTOS PARA ANIMALES, POR MEDIO DE GUATECOMPRAS”</w:t>
    </w:r>
  </w:p>
  <w:p w:rsidR="00F46DEA" w:rsidRDefault="00F46DE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C1" w:rsidRPr="00FC48C1" w:rsidRDefault="00FC48C1" w:rsidP="00FC48C1">
    <w:pPr>
      <w:pStyle w:val="Ttulo1"/>
      <w:rPr>
        <w:sz w:val="18"/>
      </w:rPr>
    </w:pPr>
    <w:r w:rsidRPr="00FC48C1">
      <w:rPr>
        <w:sz w:val="18"/>
      </w:rPr>
      <w:t>PROCESO “COMPRAS DE ALIMENTOS PARA ANIMALES, POR MEDIO DE GUATECOMPRAS”</w:t>
    </w:r>
  </w:p>
  <w:p w:rsidR="00133F02" w:rsidRDefault="00133F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06D"/>
    <w:multiLevelType w:val="hybridMultilevel"/>
    <w:tmpl w:val="675C9AC0"/>
    <w:lvl w:ilvl="0" w:tplc="0409000F">
      <w:start w:val="1"/>
      <w:numFmt w:val="decimal"/>
      <w:lvlText w:val="%1."/>
      <w:lvlJc w:val="left"/>
      <w:pPr>
        <w:ind w:left="59" w:hanging="289"/>
      </w:pPr>
      <w:rPr>
        <w:rFonts w:hint="default"/>
        <w:b w:val="0"/>
        <w:bCs w:val="0"/>
        <w:i w:val="0"/>
        <w:iCs w:val="0"/>
        <w:spacing w:val="-1"/>
        <w:w w:val="100"/>
        <w:sz w:val="16"/>
        <w:szCs w:val="16"/>
        <w:lang w:val="es-ES" w:eastAsia="en-US" w:bidi="ar-SA"/>
      </w:rPr>
    </w:lvl>
    <w:lvl w:ilvl="1" w:tplc="E59ABFE8">
      <w:numFmt w:val="bullet"/>
      <w:lvlText w:val="•"/>
      <w:lvlJc w:val="left"/>
      <w:pPr>
        <w:ind w:left="325" w:hanging="289"/>
      </w:pPr>
      <w:rPr>
        <w:rFonts w:hint="default"/>
        <w:lang w:val="es-ES" w:eastAsia="en-US" w:bidi="ar-SA"/>
      </w:rPr>
    </w:lvl>
    <w:lvl w:ilvl="2" w:tplc="B37AEF34">
      <w:numFmt w:val="bullet"/>
      <w:lvlText w:val="•"/>
      <w:lvlJc w:val="left"/>
      <w:pPr>
        <w:ind w:left="591" w:hanging="289"/>
      </w:pPr>
      <w:rPr>
        <w:rFonts w:hint="default"/>
        <w:lang w:val="es-ES" w:eastAsia="en-US" w:bidi="ar-SA"/>
      </w:rPr>
    </w:lvl>
    <w:lvl w:ilvl="3" w:tplc="350689A8">
      <w:numFmt w:val="bullet"/>
      <w:lvlText w:val="•"/>
      <w:lvlJc w:val="left"/>
      <w:pPr>
        <w:ind w:left="857" w:hanging="289"/>
      </w:pPr>
      <w:rPr>
        <w:rFonts w:hint="default"/>
        <w:lang w:val="es-ES" w:eastAsia="en-US" w:bidi="ar-SA"/>
      </w:rPr>
    </w:lvl>
    <w:lvl w:ilvl="4" w:tplc="7514016E">
      <w:numFmt w:val="bullet"/>
      <w:lvlText w:val="•"/>
      <w:lvlJc w:val="left"/>
      <w:pPr>
        <w:ind w:left="1123" w:hanging="289"/>
      </w:pPr>
      <w:rPr>
        <w:rFonts w:hint="default"/>
        <w:lang w:val="es-ES" w:eastAsia="en-US" w:bidi="ar-SA"/>
      </w:rPr>
    </w:lvl>
    <w:lvl w:ilvl="5" w:tplc="59940B3A">
      <w:numFmt w:val="bullet"/>
      <w:lvlText w:val="•"/>
      <w:lvlJc w:val="left"/>
      <w:pPr>
        <w:ind w:left="1389" w:hanging="289"/>
      </w:pPr>
      <w:rPr>
        <w:rFonts w:hint="default"/>
        <w:lang w:val="es-ES" w:eastAsia="en-US" w:bidi="ar-SA"/>
      </w:rPr>
    </w:lvl>
    <w:lvl w:ilvl="6" w:tplc="00647594">
      <w:numFmt w:val="bullet"/>
      <w:lvlText w:val="•"/>
      <w:lvlJc w:val="left"/>
      <w:pPr>
        <w:ind w:left="1655" w:hanging="289"/>
      </w:pPr>
      <w:rPr>
        <w:rFonts w:hint="default"/>
        <w:lang w:val="es-ES" w:eastAsia="en-US" w:bidi="ar-SA"/>
      </w:rPr>
    </w:lvl>
    <w:lvl w:ilvl="7" w:tplc="260A992C">
      <w:numFmt w:val="bullet"/>
      <w:lvlText w:val="•"/>
      <w:lvlJc w:val="left"/>
      <w:pPr>
        <w:ind w:left="1921" w:hanging="289"/>
      </w:pPr>
      <w:rPr>
        <w:rFonts w:hint="default"/>
        <w:lang w:val="es-ES" w:eastAsia="en-US" w:bidi="ar-SA"/>
      </w:rPr>
    </w:lvl>
    <w:lvl w:ilvl="8" w:tplc="CC461B82">
      <w:numFmt w:val="bullet"/>
      <w:lvlText w:val="•"/>
      <w:lvlJc w:val="left"/>
      <w:pPr>
        <w:ind w:left="2187" w:hanging="289"/>
      </w:pPr>
      <w:rPr>
        <w:rFonts w:hint="default"/>
        <w:lang w:val="es-ES" w:eastAsia="en-US" w:bidi="ar-SA"/>
      </w:rPr>
    </w:lvl>
  </w:abstractNum>
  <w:abstractNum w:abstractNumId="1" w15:restartNumberingAfterBreak="0">
    <w:nsid w:val="0516405D"/>
    <w:multiLevelType w:val="hybridMultilevel"/>
    <w:tmpl w:val="A9D61C42"/>
    <w:lvl w:ilvl="0" w:tplc="100A0013">
      <w:start w:val="1"/>
      <w:numFmt w:val="upperRoman"/>
      <w:lvlText w:val="%1."/>
      <w:lvlJc w:val="righ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7EC7051"/>
    <w:multiLevelType w:val="hybridMultilevel"/>
    <w:tmpl w:val="63A4E05E"/>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3" w15:restartNumberingAfterBreak="0">
    <w:nsid w:val="195A4AE0"/>
    <w:multiLevelType w:val="hybridMultilevel"/>
    <w:tmpl w:val="D4B8366E"/>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D7D7FA7"/>
    <w:multiLevelType w:val="hybridMultilevel"/>
    <w:tmpl w:val="F0C8AA5E"/>
    <w:lvl w:ilvl="0" w:tplc="100A0017">
      <w:start w:val="1"/>
      <w:numFmt w:val="lowerLetter"/>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5" w15:restartNumberingAfterBreak="0">
    <w:nsid w:val="367909A0"/>
    <w:multiLevelType w:val="hybridMultilevel"/>
    <w:tmpl w:val="DE84219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6C60785"/>
    <w:multiLevelType w:val="hybridMultilevel"/>
    <w:tmpl w:val="BC06B144"/>
    <w:lvl w:ilvl="0" w:tplc="58F4DD0C">
      <w:start w:val="1"/>
      <w:numFmt w:val="decimal"/>
      <w:lvlText w:val="%1)"/>
      <w:lvlJc w:val="left"/>
      <w:pPr>
        <w:ind w:left="720" w:hanging="360"/>
      </w:pPr>
      <w:rPr>
        <w:rFonts w:hint="default"/>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B0B50B2"/>
    <w:multiLevelType w:val="hybridMultilevel"/>
    <w:tmpl w:val="036A5468"/>
    <w:lvl w:ilvl="0" w:tplc="100A0017">
      <w:start w:val="1"/>
      <w:numFmt w:val="lowerLetter"/>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8" w15:restartNumberingAfterBreak="0">
    <w:nsid w:val="3C276B27"/>
    <w:multiLevelType w:val="hybridMultilevel"/>
    <w:tmpl w:val="FBFA4558"/>
    <w:lvl w:ilvl="0" w:tplc="0409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9" w15:restartNumberingAfterBreak="0">
    <w:nsid w:val="43600D57"/>
    <w:multiLevelType w:val="multilevel"/>
    <w:tmpl w:val="12FEDD3A"/>
    <w:lvl w:ilvl="0">
      <w:start w:val="1"/>
      <w:numFmt w:val="decimal"/>
      <w:lvlText w:val="%1."/>
      <w:lvlJc w:val="left"/>
      <w:pPr>
        <w:ind w:left="2020" w:hanging="360"/>
        <w:jc w:val="right"/>
      </w:pPr>
      <w:rPr>
        <w:rFonts w:hint="default"/>
        <w:spacing w:val="0"/>
        <w:w w:val="100"/>
        <w:lang w:val="es-ES" w:eastAsia="en-US" w:bidi="ar-SA"/>
      </w:rPr>
    </w:lvl>
    <w:lvl w:ilvl="1">
      <w:start w:val="1"/>
      <w:numFmt w:val="decimal"/>
      <w:lvlText w:val="%1.%2"/>
      <w:lvlJc w:val="left"/>
      <w:pPr>
        <w:ind w:left="2656" w:hanging="671"/>
      </w:pPr>
      <w:rPr>
        <w:rFonts w:ascii="Arial" w:eastAsia="Arial" w:hAnsi="Arial" w:cs="Arial" w:hint="default"/>
        <w:b/>
        <w:bCs/>
        <w:i w:val="0"/>
        <w:iCs w:val="0"/>
        <w:spacing w:val="0"/>
        <w:w w:val="109"/>
        <w:sz w:val="24"/>
        <w:szCs w:val="24"/>
        <w:lang w:val="es-ES" w:eastAsia="en-US" w:bidi="ar-SA"/>
      </w:rPr>
    </w:lvl>
    <w:lvl w:ilvl="2">
      <w:start w:val="1"/>
      <w:numFmt w:val="decimal"/>
      <w:lvlText w:val="%1.%2.%3"/>
      <w:lvlJc w:val="left"/>
      <w:pPr>
        <w:ind w:left="2020" w:hanging="730"/>
      </w:pPr>
      <w:rPr>
        <w:rFonts w:ascii="Arial" w:eastAsia="Arial" w:hAnsi="Arial" w:cs="Arial" w:hint="default"/>
        <w:b/>
        <w:bCs/>
        <w:i w:val="0"/>
        <w:iCs w:val="0"/>
        <w:spacing w:val="0"/>
        <w:w w:val="116"/>
        <w:sz w:val="24"/>
        <w:szCs w:val="24"/>
        <w:lang w:val="es-ES" w:eastAsia="en-US" w:bidi="ar-SA"/>
      </w:rPr>
    </w:lvl>
    <w:lvl w:ilvl="3">
      <w:start w:val="1"/>
      <w:numFmt w:val="lowerLetter"/>
      <w:lvlText w:val="%4)"/>
      <w:lvlJc w:val="left"/>
      <w:pPr>
        <w:ind w:left="1792" w:hanging="360"/>
        <w:jc w:val="right"/>
      </w:pPr>
      <w:rPr>
        <w:rFonts w:ascii="Arial" w:eastAsia="Arial" w:hAnsi="Arial" w:cs="Arial" w:hint="default"/>
        <w:b/>
        <w:bCs/>
        <w:i w:val="0"/>
        <w:iCs w:val="0"/>
        <w:spacing w:val="0"/>
        <w:w w:val="116"/>
        <w:sz w:val="24"/>
        <w:szCs w:val="24"/>
        <w:lang w:val="es-ES" w:eastAsia="en-US" w:bidi="ar-SA"/>
      </w:rPr>
    </w:lvl>
    <w:lvl w:ilvl="4">
      <w:numFmt w:val="bullet"/>
      <w:lvlText w:val="•"/>
      <w:lvlJc w:val="left"/>
      <w:pPr>
        <w:ind w:left="16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2020" w:hanging="360"/>
      </w:pPr>
      <w:rPr>
        <w:rFonts w:hint="default"/>
        <w:lang w:val="es-ES" w:eastAsia="en-US" w:bidi="ar-SA"/>
      </w:rPr>
    </w:lvl>
    <w:lvl w:ilvl="7">
      <w:numFmt w:val="bullet"/>
      <w:lvlText w:val="•"/>
      <w:lvlJc w:val="left"/>
      <w:pPr>
        <w:ind w:left="4260" w:hanging="360"/>
      </w:pPr>
      <w:rPr>
        <w:rFonts w:hint="default"/>
        <w:lang w:val="es-ES" w:eastAsia="en-US" w:bidi="ar-SA"/>
      </w:rPr>
    </w:lvl>
    <w:lvl w:ilvl="8">
      <w:numFmt w:val="bullet"/>
      <w:lvlText w:val="•"/>
      <w:lvlJc w:val="left"/>
      <w:pPr>
        <w:ind w:left="6500" w:hanging="360"/>
      </w:pPr>
      <w:rPr>
        <w:rFonts w:hint="default"/>
        <w:lang w:val="es-ES" w:eastAsia="en-US" w:bidi="ar-SA"/>
      </w:rPr>
    </w:lvl>
  </w:abstractNum>
  <w:abstractNum w:abstractNumId="10" w15:restartNumberingAfterBreak="0">
    <w:nsid w:val="4D767288"/>
    <w:multiLevelType w:val="hybridMultilevel"/>
    <w:tmpl w:val="5738896C"/>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4F7B5B53"/>
    <w:multiLevelType w:val="hybridMultilevel"/>
    <w:tmpl w:val="694E3ECA"/>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51211AFB"/>
    <w:multiLevelType w:val="hybridMultilevel"/>
    <w:tmpl w:val="8668AD5A"/>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3" w15:restartNumberingAfterBreak="0">
    <w:nsid w:val="53A11B4E"/>
    <w:multiLevelType w:val="hybridMultilevel"/>
    <w:tmpl w:val="7D04A386"/>
    <w:lvl w:ilvl="0" w:tplc="D810A160">
      <w:start w:val="1"/>
      <w:numFmt w:val="decimal"/>
      <w:lvlText w:val="%1."/>
      <w:lvlJc w:val="left"/>
      <w:pPr>
        <w:ind w:left="1358" w:hanging="649"/>
        <w:jc w:val="right"/>
      </w:pPr>
      <w:rPr>
        <w:rFonts w:asciiTheme="minorHAnsi" w:eastAsia="Arial MT" w:hAnsiTheme="minorHAnsi" w:cstheme="minorHAnsi"/>
        <w:b w:val="0"/>
        <w:bCs w:val="0"/>
        <w:i w:val="0"/>
        <w:iCs w:val="0"/>
        <w:spacing w:val="0"/>
        <w:w w:val="99"/>
        <w:sz w:val="20"/>
        <w:szCs w:val="20"/>
        <w:lang w:val="es-ES" w:eastAsia="en-US" w:bidi="ar-SA"/>
      </w:rPr>
    </w:lvl>
    <w:lvl w:ilvl="1" w:tplc="1D824DF8">
      <w:numFmt w:val="bullet"/>
      <w:lvlText w:val="•"/>
      <w:lvlJc w:val="left"/>
      <w:pPr>
        <w:ind w:left="2320" w:hanging="649"/>
      </w:pPr>
      <w:rPr>
        <w:rFonts w:hint="default"/>
        <w:lang w:val="es-ES" w:eastAsia="en-US" w:bidi="ar-SA"/>
      </w:rPr>
    </w:lvl>
    <w:lvl w:ilvl="2" w:tplc="766A343C">
      <w:numFmt w:val="bullet"/>
      <w:lvlText w:val="•"/>
      <w:lvlJc w:val="left"/>
      <w:pPr>
        <w:ind w:left="3290" w:hanging="649"/>
      </w:pPr>
      <w:rPr>
        <w:rFonts w:hint="default"/>
        <w:lang w:val="es-ES" w:eastAsia="en-US" w:bidi="ar-SA"/>
      </w:rPr>
    </w:lvl>
    <w:lvl w:ilvl="3" w:tplc="48288CAA">
      <w:numFmt w:val="bullet"/>
      <w:lvlText w:val="•"/>
      <w:lvlJc w:val="left"/>
      <w:pPr>
        <w:ind w:left="4260" w:hanging="649"/>
      </w:pPr>
      <w:rPr>
        <w:rFonts w:hint="default"/>
        <w:lang w:val="es-ES" w:eastAsia="en-US" w:bidi="ar-SA"/>
      </w:rPr>
    </w:lvl>
    <w:lvl w:ilvl="4" w:tplc="F9E2E6AE">
      <w:numFmt w:val="bullet"/>
      <w:lvlText w:val="•"/>
      <w:lvlJc w:val="left"/>
      <w:pPr>
        <w:ind w:left="5230" w:hanging="649"/>
      </w:pPr>
      <w:rPr>
        <w:rFonts w:hint="default"/>
        <w:lang w:val="es-ES" w:eastAsia="en-US" w:bidi="ar-SA"/>
      </w:rPr>
    </w:lvl>
    <w:lvl w:ilvl="5" w:tplc="46023132">
      <w:numFmt w:val="bullet"/>
      <w:lvlText w:val="•"/>
      <w:lvlJc w:val="left"/>
      <w:pPr>
        <w:ind w:left="6200" w:hanging="649"/>
      </w:pPr>
      <w:rPr>
        <w:rFonts w:hint="default"/>
        <w:lang w:val="es-ES" w:eastAsia="en-US" w:bidi="ar-SA"/>
      </w:rPr>
    </w:lvl>
    <w:lvl w:ilvl="6" w:tplc="97529F42">
      <w:numFmt w:val="bullet"/>
      <w:lvlText w:val="•"/>
      <w:lvlJc w:val="left"/>
      <w:pPr>
        <w:ind w:left="7170" w:hanging="649"/>
      </w:pPr>
      <w:rPr>
        <w:rFonts w:hint="default"/>
        <w:lang w:val="es-ES" w:eastAsia="en-US" w:bidi="ar-SA"/>
      </w:rPr>
    </w:lvl>
    <w:lvl w:ilvl="7" w:tplc="4D786FB4">
      <w:numFmt w:val="bullet"/>
      <w:lvlText w:val="•"/>
      <w:lvlJc w:val="left"/>
      <w:pPr>
        <w:ind w:left="8140" w:hanging="649"/>
      </w:pPr>
      <w:rPr>
        <w:rFonts w:hint="default"/>
        <w:lang w:val="es-ES" w:eastAsia="en-US" w:bidi="ar-SA"/>
      </w:rPr>
    </w:lvl>
    <w:lvl w:ilvl="8" w:tplc="AA24970A">
      <w:numFmt w:val="bullet"/>
      <w:lvlText w:val="•"/>
      <w:lvlJc w:val="left"/>
      <w:pPr>
        <w:ind w:left="9110" w:hanging="649"/>
      </w:pPr>
      <w:rPr>
        <w:rFonts w:hint="default"/>
        <w:lang w:val="es-ES" w:eastAsia="en-US" w:bidi="ar-SA"/>
      </w:rPr>
    </w:lvl>
  </w:abstractNum>
  <w:abstractNum w:abstractNumId="14" w15:restartNumberingAfterBreak="0">
    <w:nsid w:val="5A693079"/>
    <w:multiLevelType w:val="hybridMultilevel"/>
    <w:tmpl w:val="8C50769C"/>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5" w15:restartNumberingAfterBreak="0">
    <w:nsid w:val="5E7A3E1B"/>
    <w:multiLevelType w:val="hybridMultilevel"/>
    <w:tmpl w:val="A49A46E0"/>
    <w:lvl w:ilvl="0" w:tplc="0409000F">
      <w:start w:val="1"/>
      <w:numFmt w:val="decimal"/>
      <w:lvlText w:val="%1."/>
      <w:lvlJc w:val="left"/>
      <w:pPr>
        <w:ind w:left="1299" w:hanging="360"/>
      </w:p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16" w15:restartNumberingAfterBreak="0">
    <w:nsid w:val="61E9033C"/>
    <w:multiLevelType w:val="hybridMultilevel"/>
    <w:tmpl w:val="7D70AEAE"/>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num w:numId="1">
    <w:abstractNumId w:val="1"/>
  </w:num>
  <w:num w:numId="2">
    <w:abstractNumId w:val="5"/>
  </w:num>
  <w:num w:numId="3">
    <w:abstractNumId w:val="10"/>
  </w:num>
  <w:num w:numId="4">
    <w:abstractNumId w:val="3"/>
  </w:num>
  <w:num w:numId="5">
    <w:abstractNumId w:val="6"/>
  </w:num>
  <w:num w:numId="6">
    <w:abstractNumId w:val="11"/>
  </w:num>
  <w:num w:numId="7">
    <w:abstractNumId w:val="4"/>
  </w:num>
  <w:num w:numId="8">
    <w:abstractNumId w:val="7"/>
  </w:num>
  <w:num w:numId="9">
    <w:abstractNumId w:val="12"/>
  </w:num>
  <w:num w:numId="10">
    <w:abstractNumId w:val="2"/>
  </w:num>
  <w:num w:numId="11">
    <w:abstractNumId w:val="13"/>
  </w:num>
  <w:num w:numId="12">
    <w:abstractNumId w:val="9"/>
  </w:num>
  <w:num w:numId="13">
    <w:abstractNumId w:val="16"/>
  </w:num>
  <w:num w:numId="14">
    <w:abstractNumId w:val="8"/>
  </w:num>
  <w:num w:numId="15">
    <w:abstractNumId w:val="15"/>
  </w:num>
  <w:num w:numId="16">
    <w:abstractNumId w:val="1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6E"/>
    <w:rsid w:val="000046EA"/>
    <w:rsid w:val="00012B4F"/>
    <w:rsid w:val="0004452F"/>
    <w:rsid w:val="00053094"/>
    <w:rsid w:val="0006273E"/>
    <w:rsid w:val="00070E3F"/>
    <w:rsid w:val="00076327"/>
    <w:rsid w:val="00076A5C"/>
    <w:rsid w:val="00096F02"/>
    <w:rsid w:val="000A134D"/>
    <w:rsid w:val="000C56C9"/>
    <w:rsid w:val="000D27C9"/>
    <w:rsid w:val="000D3FD5"/>
    <w:rsid w:val="000E23D3"/>
    <w:rsid w:val="000E2684"/>
    <w:rsid w:val="000E753D"/>
    <w:rsid w:val="000F08CC"/>
    <w:rsid w:val="00111050"/>
    <w:rsid w:val="001171C7"/>
    <w:rsid w:val="0013360B"/>
    <w:rsid w:val="00133F02"/>
    <w:rsid w:val="00136224"/>
    <w:rsid w:val="00150494"/>
    <w:rsid w:val="00153465"/>
    <w:rsid w:val="00164430"/>
    <w:rsid w:val="001733C0"/>
    <w:rsid w:val="001A157E"/>
    <w:rsid w:val="001A6537"/>
    <w:rsid w:val="001A7305"/>
    <w:rsid w:val="001A7F85"/>
    <w:rsid w:val="001B3E22"/>
    <w:rsid w:val="001C22F6"/>
    <w:rsid w:val="001D6788"/>
    <w:rsid w:val="001F0DC5"/>
    <w:rsid w:val="001F1C94"/>
    <w:rsid w:val="00200E99"/>
    <w:rsid w:val="00215E2C"/>
    <w:rsid w:val="00221A26"/>
    <w:rsid w:val="002226B9"/>
    <w:rsid w:val="002264D5"/>
    <w:rsid w:val="00230306"/>
    <w:rsid w:val="002375EA"/>
    <w:rsid w:val="00240241"/>
    <w:rsid w:val="00240378"/>
    <w:rsid w:val="002403DD"/>
    <w:rsid w:val="00247853"/>
    <w:rsid w:val="00251D84"/>
    <w:rsid w:val="00261668"/>
    <w:rsid w:val="0027361D"/>
    <w:rsid w:val="00293C8D"/>
    <w:rsid w:val="0029780E"/>
    <w:rsid w:val="002A3B61"/>
    <w:rsid w:val="002B49EE"/>
    <w:rsid w:val="002B79E8"/>
    <w:rsid w:val="002C4466"/>
    <w:rsid w:val="002C6E52"/>
    <w:rsid w:val="002C71F6"/>
    <w:rsid w:val="002D3B4C"/>
    <w:rsid w:val="002E4F37"/>
    <w:rsid w:val="002E51C5"/>
    <w:rsid w:val="002F02B5"/>
    <w:rsid w:val="002F3C63"/>
    <w:rsid w:val="00305D29"/>
    <w:rsid w:val="003139AA"/>
    <w:rsid w:val="0032558E"/>
    <w:rsid w:val="00344682"/>
    <w:rsid w:val="00347539"/>
    <w:rsid w:val="00350922"/>
    <w:rsid w:val="0035525F"/>
    <w:rsid w:val="0036233B"/>
    <w:rsid w:val="003852E3"/>
    <w:rsid w:val="00385BEC"/>
    <w:rsid w:val="003A155A"/>
    <w:rsid w:val="003B1654"/>
    <w:rsid w:val="003D3377"/>
    <w:rsid w:val="003D53EF"/>
    <w:rsid w:val="003E5E3B"/>
    <w:rsid w:val="003E73D9"/>
    <w:rsid w:val="003F21D7"/>
    <w:rsid w:val="003F2882"/>
    <w:rsid w:val="003F64E2"/>
    <w:rsid w:val="00405DB5"/>
    <w:rsid w:val="004111E1"/>
    <w:rsid w:val="004166F2"/>
    <w:rsid w:val="004312CC"/>
    <w:rsid w:val="00431A0D"/>
    <w:rsid w:val="004357EA"/>
    <w:rsid w:val="00446729"/>
    <w:rsid w:val="0045361E"/>
    <w:rsid w:val="004561D8"/>
    <w:rsid w:val="00465D16"/>
    <w:rsid w:val="00475179"/>
    <w:rsid w:val="00477C33"/>
    <w:rsid w:val="0048325B"/>
    <w:rsid w:val="00483E33"/>
    <w:rsid w:val="0048779E"/>
    <w:rsid w:val="00491D13"/>
    <w:rsid w:val="00495467"/>
    <w:rsid w:val="004962CF"/>
    <w:rsid w:val="004A437D"/>
    <w:rsid w:val="004B071D"/>
    <w:rsid w:val="004B1076"/>
    <w:rsid w:val="004C46C2"/>
    <w:rsid w:val="004C527E"/>
    <w:rsid w:val="004D5871"/>
    <w:rsid w:val="004D5B81"/>
    <w:rsid w:val="00503B1D"/>
    <w:rsid w:val="00531611"/>
    <w:rsid w:val="00532753"/>
    <w:rsid w:val="0053379B"/>
    <w:rsid w:val="00536A03"/>
    <w:rsid w:val="00542938"/>
    <w:rsid w:val="005462EB"/>
    <w:rsid w:val="00563915"/>
    <w:rsid w:val="00566FAD"/>
    <w:rsid w:val="00573E14"/>
    <w:rsid w:val="0057593F"/>
    <w:rsid w:val="005779C4"/>
    <w:rsid w:val="0058316E"/>
    <w:rsid w:val="005948BD"/>
    <w:rsid w:val="00597862"/>
    <w:rsid w:val="005A249A"/>
    <w:rsid w:val="005A3564"/>
    <w:rsid w:val="005A374F"/>
    <w:rsid w:val="005A53CC"/>
    <w:rsid w:val="005B7D23"/>
    <w:rsid w:val="005D7650"/>
    <w:rsid w:val="005E4781"/>
    <w:rsid w:val="005E5A5B"/>
    <w:rsid w:val="005E5E53"/>
    <w:rsid w:val="005E67D5"/>
    <w:rsid w:val="005F2B48"/>
    <w:rsid w:val="005F2C86"/>
    <w:rsid w:val="005F6154"/>
    <w:rsid w:val="005F7DD6"/>
    <w:rsid w:val="00602A5C"/>
    <w:rsid w:val="006038E2"/>
    <w:rsid w:val="0060555E"/>
    <w:rsid w:val="006100A6"/>
    <w:rsid w:val="006101F3"/>
    <w:rsid w:val="00630C1E"/>
    <w:rsid w:val="00637A37"/>
    <w:rsid w:val="00641047"/>
    <w:rsid w:val="00647597"/>
    <w:rsid w:val="00651496"/>
    <w:rsid w:val="006610AD"/>
    <w:rsid w:val="00663A85"/>
    <w:rsid w:val="0066617D"/>
    <w:rsid w:val="0067513D"/>
    <w:rsid w:val="0067764F"/>
    <w:rsid w:val="00683209"/>
    <w:rsid w:val="006854EE"/>
    <w:rsid w:val="00690941"/>
    <w:rsid w:val="00695301"/>
    <w:rsid w:val="00697B9B"/>
    <w:rsid w:val="006A578F"/>
    <w:rsid w:val="006B1F69"/>
    <w:rsid w:val="006B3302"/>
    <w:rsid w:val="006B6D29"/>
    <w:rsid w:val="006D327C"/>
    <w:rsid w:val="006E49EE"/>
    <w:rsid w:val="00707B00"/>
    <w:rsid w:val="007122B7"/>
    <w:rsid w:val="007139FE"/>
    <w:rsid w:val="007154D5"/>
    <w:rsid w:val="00724DDE"/>
    <w:rsid w:val="0072547B"/>
    <w:rsid w:val="007467D4"/>
    <w:rsid w:val="007558C3"/>
    <w:rsid w:val="007661A3"/>
    <w:rsid w:val="00766600"/>
    <w:rsid w:val="00775669"/>
    <w:rsid w:val="00782356"/>
    <w:rsid w:val="007854A0"/>
    <w:rsid w:val="00785A19"/>
    <w:rsid w:val="00786B89"/>
    <w:rsid w:val="00786C8B"/>
    <w:rsid w:val="00786FEE"/>
    <w:rsid w:val="00794223"/>
    <w:rsid w:val="007A033C"/>
    <w:rsid w:val="007A4059"/>
    <w:rsid w:val="007A5A57"/>
    <w:rsid w:val="007A7E47"/>
    <w:rsid w:val="007B4108"/>
    <w:rsid w:val="007B7177"/>
    <w:rsid w:val="007C7724"/>
    <w:rsid w:val="007D1E9F"/>
    <w:rsid w:val="007D7755"/>
    <w:rsid w:val="007E7B38"/>
    <w:rsid w:val="007F2688"/>
    <w:rsid w:val="007F2B7D"/>
    <w:rsid w:val="007F6605"/>
    <w:rsid w:val="00802D3E"/>
    <w:rsid w:val="00805EEB"/>
    <w:rsid w:val="0082562E"/>
    <w:rsid w:val="00833613"/>
    <w:rsid w:val="00836188"/>
    <w:rsid w:val="00841D28"/>
    <w:rsid w:val="00842A15"/>
    <w:rsid w:val="00845D4C"/>
    <w:rsid w:val="008605C3"/>
    <w:rsid w:val="0086258D"/>
    <w:rsid w:val="00883AC7"/>
    <w:rsid w:val="00896D54"/>
    <w:rsid w:val="008B6EB1"/>
    <w:rsid w:val="008C2181"/>
    <w:rsid w:val="008C51D9"/>
    <w:rsid w:val="008D4EFE"/>
    <w:rsid w:val="008E346D"/>
    <w:rsid w:val="008E624E"/>
    <w:rsid w:val="009004C5"/>
    <w:rsid w:val="009010F4"/>
    <w:rsid w:val="00901D47"/>
    <w:rsid w:val="00914555"/>
    <w:rsid w:val="009152F6"/>
    <w:rsid w:val="00922F94"/>
    <w:rsid w:val="00941F8E"/>
    <w:rsid w:val="00947480"/>
    <w:rsid w:val="00966C26"/>
    <w:rsid w:val="00971367"/>
    <w:rsid w:val="009729EF"/>
    <w:rsid w:val="00984E6B"/>
    <w:rsid w:val="00996D58"/>
    <w:rsid w:val="0099764E"/>
    <w:rsid w:val="009B17A0"/>
    <w:rsid w:val="009B42AA"/>
    <w:rsid w:val="009B6CCE"/>
    <w:rsid w:val="009C0120"/>
    <w:rsid w:val="009C34D2"/>
    <w:rsid w:val="009D1619"/>
    <w:rsid w:val="009E5F34"/>
    <w:rsid w:val="009E7F77"/>
    <w:rsid w:val="009F7423"/>
    <w:rsid w:val="00A012B3"/>
    <w:rsid w:val="00A02044"/>
    <w:rsid w:val="00A201CC"/>
    <w:rsid w:val="00A42A92"/>
    <w:rsid w:val="00A541D5"/>
    <w:rsid w:val="00A55970"/>
    <w:rsid w:val="00A62D9C"/>
    <w:rsid w:val="00A6580F"/>
    <w:rsid w:val="00A65F53"/>
    <w:rsid w:val="00A80207"/>
    <w:rsid w:val="00A81ADE"/>
    <w:rsid w:val="00A842E8"/>
    <w:rsid w:val="00A919B9"/>
    <w:rsid w:val="00A94492"/>
    <w:rsid w:val="00A95D56"/>
    <w:rsid w:val="00AA1040"/>
    <w:rsid w:val="00AB748B"/>
    <w:rsid w:val="00AC2EA5"/>
    <w:rsid w:val="00AC47FB"/>
    <w:rsid w:val="00AE0D99"/>
    <w:rsid w:val="00AE3046"/>
    <w:rsid w:val="00AE3754"/>
    <w:rsid w:val="00AF1AFF"/>
    <w:rsid w:val="00AF4D03"/>
    <w:rsid w:val="00B05ACF"/>
    <w:rsid w:val="00B066D5"/>
    <w:rsid w:val="00B1525C"/>
    <w:rsid w:val="00B32A89"/>
    <w:rsid w:val="00B37053"/>
    <w:rsid w:val="00B43527"/>
    <w:rsid w:val="00B43782"/>
    <w:rsid w:val="00B44D3A"/>
    <w:rsid w:val="00B515CE"/>
    <w:rsid w:val="00B57D4F"/>
    <w:rsid w:val="00B612D1"/>
    <w:rsid w:val="00B7647C"/>
    <w:rsid w:val="00B82316"/>
    <w:rsid w:val="00B941F2"/>
    <w:rsid w:val="00BA5F00"/>
    <w:rsid w:val="00BB19AC"/>
    <w:rsid w:val="00BB3DBB"/>
    <w:rsid w:val="00BC12F7"/>
    <w:rsid w:val="00BC6854"/>
    <w:rsid w:val="00BD15C9"/>
    <w:rsid w:val="00BE3EE4"/>
    <w:rsid w:val="00BF1F6B"/>
    <w:rsid w:val="00BF6A8A"/>
    <w:rsid w:val="00C01751"/>
    <w:rsid w:val="00C058E8"/>
    <w:rsid w:val="00C07F8D"/>
    <w:rsid w:val="00C11566"/>
    <w:rsid w:val="00C140ED"/>
    <w:rsid w:val="00C16B24"/>
    <w:rsid w:val="00C23EEB"/>
    <w:rsid w:val="00C37C0D"/>
    <w:rsid w:val="00C4124F"/>
    <w:rsid w:val="00C42043"/>
    <w:rsid w:val="00C4454F"/>
    <w:rsid w:val="00C45888"/>
    <w:rsid w:val="00C5531A"/>
    <w:rsid w:val="00C63F0F"/>
    <w:rsid w:val="00C81F89"/>
    <w:rsid w:val="00C83ED2"/>
    <w:rsid w:val="00C83F09"/>
    <w:rsid w:val="00C84CA2"/>
    <w:rsid w:val="00C85EE8"/>
    <w:rsid w:val="00C9627E"/>
    <w:rsid w:val="00CA1CE0"/>
    <w:rsid w:val="00CA379B"/>
    <w:rsid w:val="00CB4497"/>
    <w:rsid w:val="00CB749B"/>
    <w:rsid w:val="00CC41E0"/>
    <w:rsid w:val="00CC714F"/>
    <w:rsid w:val="00CD0E49"/>
    <w:rsid w:val="00CD1C32"/>
    <w:rsid w:val="00CE10E9"/>
    <w:rsid w:val="00CF55B3"/>
    <w:rsid w:val="00D00737"/>
    <w:rsid w:val="00D1191A"/>
    <w:rsid w:val="00D11D88"/>
    <w:rsid w:val="00D215F1"/>
    <w:rsid w:val="00D25789"/>
    <w:rsid w:val="00D3156D"/>
    <w:rsid w:val="00D33D77"/>
    <w:rsid w:val="00D55824"/>
    <w:rsid w:val="00D602F9"/>
    <w:rsid w:val="00D609C5"/>
    <w:rsid w:val="00D84079"/>
    <w:rsid w:val="00DA450E"/>
    <w:rsid w:val="00DB2436"/>
    <w:rsid w:val="00DB4C4D"/>
    <w:rsid w:val="00DD0ECE"/>
    <w:rsid w:val="00DD35BC"/>
    <w:rsid w:val="00DD7EA1"/>
    <w:rsid w:val="00DE03CF"/>
    <w:rsid w:val="00DE179D"/>
    <w:rsid w:val="00DE1E22"/>
    <w:rsid w:val="00DE3F5D"/>
    <w:rsid w:val="00DE6B92"/>
    <w:rsid w:val="00DF20DA"/>
    <w:rsid w:val="00E00A30"/>
    <w:rsid w:val="00E01FE1"/>
    <w:rsid w:val="00E025C8"/>
    <w:rsid w:val="00E02DB0"/>
    <w:rsid w:val="00E0565B"/>
    <w:rsid w:val="00E07947"/>
    <w:rsid w:val="00E20BF4"/>
    <w:rsid w:val="00E45E7E"/>
    <w:rsid w:val="00E477F1"/>
    <w:rsid w:val="00E525B7"/>
    <w:rsid w:val="00E54D2F"/>
    <w:rsid w:val="00E66A48"/>
    <w:rsid w:val="00E7245F"/>
    <w:rsid w:val="00E7704A"/>
    <w:rsid w:val="00E82438"/>
    <w:rsid w:val="00E83593"/>
    <w:rsid w:val="00E92ACD"/>
    <w:rsid w:val="00E92C82"/>
    <w:rsid w:val="00E93759"/>
    <w:rsid w:val="00E97514"/>
    <w:rsid w:val="00EA1190"/>
    <w:rsid w:val="00EB536E"/>
    <w:rsid w:val="00EC1188"/>
    <w:rsid w:val="00EC210F"/>
    <w:rsid w:val="00ED4DA1"/>
    <w:rsid w:val="00ED5494"/>
    <w:rsid w:val="00ED572F"/>
    <w:rsid w:val="00EE19AD"/>
    <w:rsid w:val="00EE4A34"/>
    <w:rsid w:val="00EE6959"/>
    <w:rsid w:val="00EF453C"/>
    <w:rsid w:val="00F0039A"/>
    <w:rsid w:val="00F00C9E"/>
    <w:rsid w:val="00F02ACE"/>
    <w:rsid w:val="00F1233C"/>
    <w:rsid w:val="00F25601"/>
    <w:rsid w:val="00F30C9D"/>
    <w:rsid w:val="00F46DEA"/>
    <w:rsid w:val="00F47621"/>
    <w:rsid w:val="00F54FA1"/>
    <w:rsid w:val="00F570E6"/>
    <w:rsid w:val="00F64CBB"/>
    <w:rsid w:val="00F76B0A"/>
    <w:rsid w:val="00F81891"/>
    <w:rsid w:val="00F84F35"/>
    <w:rsid w:val="00FA142F"/>
    <w:rsid w:val="00FA3DB7"/>
    <w:rsid w:val="00FB5ED3"/>
    <w:rsid w:val="00FC1DD6"/>
    <w:rsid w:val="00FC2365"/>
    <w:rsid w:val="00FC48C1"/>
    <w:rsid w:val="00FC52D2"/>
    <w:rsid w:val="00FC741C"/>
    <w:rsid w:val="00FC7916"/>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83CEC"/>
  <w15:docId w15:val="{08099C13-7AD6-4788-94E7-4B858805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938"/>
  </w:style>
  <w:style w:type="paragraph" w:styleId="Ttulo1">
    <w:name w:val="heading 1"/>
    <w:basedOn w:val="Normal"/>
    <w:next w:val="Normal"/>
    <w:link w:val="Ttulo1Car"/>
    <w:uiPriority w:val="1"/>
    <w:qFormat/>
    <w:rsid w:val="00EB5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B53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5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36E"/>
    <w:rPr>
      <w:rFonts w:ascii="Tahoma" w:hAnsi="Tahoma" w:cs="Tahoma"/>
      <w:sz w:val="16"/>
      <w:szCs w:val="16"/>
    </w:rPr>
  </w:style>
  <w:style w:type="paragraph" w:styleId="Encabezado">
    <w:name w:val="header"/>
    <w:basedOn w:val="Normal"/>
    <w:link w:val="EncabezadoCar"/>
    <w:uiPriority w:val="99"/>
    <w:unhideWhenUsed/>
    <w:rsid w:val="00EB53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36E"/>
  </w:style>
  <w:style w:type="paragraph" w:styleId="Piedepgina">
    <w:name w:val="footer"/>
    <w:basedOn w:val="Normal"/>
    <w:link w:val="PiedepginaCar"/>
    <w:uiPriority w:val="99"/>
    <w:unhideWhenUsed/>
    <w:rsid w:val="00EB53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36E"/>
  </w:style>
  <w:style w:type="character" w:customStyle="1" w:styleId="Ttulo1Car">
    <w:name w:val="Título 1 Car"/>
    <w:basedOn w:val="Fuentedeprrafopredeter"/>
    <w:link w:val="Ttulo1"/>
    <w:uiPriority w:val="1"/>
    <w:rsid w:val="00EB536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B536E"/>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1"/>
    <w:qFormat/>
    <w:rsid w:val="00EB536E"/>
    <w:pPr>
      <w:ind w:left="720"/>
      <w:contextualSpacing/>
    </w:pPr>
  </w:style>
  <w:style w:type="character" w:styleId="Hipervnculo">
    <w:name w:val="Hyperlink"/>
    <w:basedOn w:val="Fuentedeprrafopredeter"/>
    <w:uiPriority w:val="99"/>
    <w:unhideWhenUsed/>
    <w:rsid w:val="00EB536E"/>
    <w:rPr>
      <w:color w:val="0000FF" w:themeColor="hyperlink"/>
      <w:u w:val="single"/>
    </w:rPr>
  </w:style>
  <w:style w:type="table" w:styleId="Tablaconcuadrcula">
    <w:name w:val="Table Grid"/>
    <w:basedOn w:val="Tablanormal"/>
    <w:uiPriority w:val="39"/>
    <w:rsid w:val="00EB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475179"/>
    <w:pPr>
      <w:outlineLvl w:val="9"/>
    </w:pPr>
  </w:style>
  <w:style w:type="paragraph" w:styleId="TDC1">
    <w:name w:val="toc 1"/>
    <w:basedOn w:val="Normal"/>
    <w:next w:val="Normal"/>
    <w:autoRedefine/>
    <w:uiPriority w:val="39"/>
    <w:unhideWhenUsed/>
    <w:rsid w:val="00475179"/>
    <w:pPr>
      <w:spacing w:after="100"/>
    </w:pPr>
  </w:style>
  <w:style w:type="paragraph" w:customStyle="1" w:styleId="Default">
    <w:name w:val="Default"/>
    <w:rsid w:val="00293C8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05DB5"/>
    <w:rPr>
      <w:sz w:val="16"/>
      <w:szCs w:val="16"/>
    </w:rPr>
  </w:style>
  <w:style w:type="paragraph" w:styleId="Textocomentario">
    <w:name w:val="annotation text"/>
    <w:basedOn w:val="Normal"/>
    <w:link w:val="TextocomentarioCar"/>
    <w:uiPriority w:val="99"/>
    <w:semiHidden/>
    <w:unhideWhenUsed/>
    <w:rsid w:val="00405D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5DB5"/>
    <w:rPr>
      <w:sz w:val="20"/>
      <w:szCs w:val="20"/>
    </w:rPr>
  </w:style>
  <w:style w:type="paragraph" w:styleId="Asuntodelcomentario">
    <w:name w:val="annotation subject"/>
    <w:basedOn w:val="Textocomentario"/>
    <w:next w:val="Textocomentario"/>
    <w:link w:val="AsuntodelcomentarioCar"/>
    <w:uiPriority w:val="99"/>
    <w:semiHidden/>
    <w:unhideWhenUsed/>
    <w:rsid w:val="00405DB5"/>
    <w:rPr>
      <w:b/>
      <w:bCs/>
    </w:rPr>
  </w:style>
  <w:style w:type="character" w:customStyle="1" w:styleId="AsuntodelcomentarioCar">
    <w:name w:val="Asunto del comentario Car"/>
    <w:basedOn w:val="TextocomentarioCar"/>
    <w:link w:val="Asuntodelcomentario"/>
    <w:uiPriority w:val="99"/>
    <w:semiHidden/>
    <w:rsid w:val="00405DB5"/>
    <w:rPr>
      <w:b/>
      <w:bCs/>
      <w:sz w:val="20"/>
      <w:szCs w:val="20"/>
    </w:rPr>
  </w:style>
  <w:style w:type="table" w:customStyle="1" w:styleId="Tabladelista1clara-nfasis31">
    <w:name w:val="Tabla de lista 1 clara - Énfasis 31"/>
    <w:basedOn w:val="Tablanormal"/>
    <w:uiPriority w:val="46"/>
    <w:rsid w:val="00385BEC"/>
    <w:pPr>
      <w:spacing w:after="0" w:line="240" w:lineRule="auto"/>
    </w:pPr>
    <w:rPr>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n">
    <w:name w:val="Revision"/>
    <w:hidden/>
    <w:uiPriority w:val="99"/>
    <w:semiHidden/>
    <w:rsid w:val="00C140ED"/>
    <w:pPr>
      <w:spacing w:after="0" w:line="240" w:lineRule="auto"/>
    </w:pPr>
  </w:style>
  <w:style w:type="character" w:customStyle="1" w:styleId="apple-converted-space">
    <w:name w:val="apple-converted-space"/>
    <w:basedOn w:val="Fuentedeprrafopredeter"/>
    <w:rsid w:val="00E45E7E"/>
  </w:style>
  <w:style w:type="paragraph" w:styleId="TDC2">
    <w:name w:val="toc 2"/>
    <w:basedOn w:val="Normal"/>
    <w:next w:val="Normal"/>
    <w:autoRedefine/>
    <w:uiPriority w:val="39"/>
    <w:unhideWhenUsed/>
    <w:rsid w:val="00DE6B92"/>
    <w:pPr>
      <w:spacing w:after="100"/>
      <w:ind w:left="220"/>
    </w:pPr>
  </w:style>
  <w:style w:type="table" w:customStyle="1" w:styleId="Tabladelista1clara-nfasis32">
    <w:name w:val="Tabla de lista 1 clara - Énfasis 32"/>
    <w:basedOn w:val="Tablanormal"/>
    <w:uiPriority w:val="46"/>
    <w:rsid w:val="00F54FA1"/>
    <w:pPr>
      <w:spacing w:after="0" w:line="240" w:lineRule="auto"/>
    </w:pPr>
    <w:rPr>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independiente">
    <w:name w:val="Body Text"/>
    <w:basedOn w:val="Normal"/>
    <w:link w:val="TextoindependienteCar"/>
    <w:uiPriority w:val="1"/>
    <w:qFormat/>
    <w:rsid w:val="00FC48C1"/>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FC48C1"/>
    <w:rPr>
      <w:rFonts w:ascii="Arial MT" w:eastAsia="Arial MT" w:hAnsi="Arial MT" w:cs="Arial MT"/>
      <w:sz w:val="24"/>
      <w:szCs w:val="24"/>
      <w:lang w:val="es-ES" w:eastAsia="en-US"/>
    </w:rPr>
  </w:style>
  <w:style w:type="paragraph" w:customStyle="1" w:styleId="TableParagraph">
    <w:name w:val="Table Paragraph"/>
    <w:basedOn w:val="Normal"/>
    <w:uiPriority w:val="1"/>
    <w:qFormat/>
    <w:rsid w:val="00FC48C1"/>
    <w:pPr>
      <w:widowControl w:val="0"/>
      <w:autoSpaceDE w:val="0"/>
      <w:autoSpaceDN w:val="0"/>
      <w:spacing w:after="0" w:line="240" w:lineRule="auto"/>
    </w:pPr>
    <w:rPr>
      <w:rFonts w:ascii="Arial MT" w:eastAsia="Arial MT" w:hAnsi="Arial MT" w:cs="Arial MT"/>
      <w:lang w:val="es-ES" w:eastAsia="en-US"/>
    </w:rPr>
  </w:style>
  <w:style w:type="table" w:customStyle="1" w:styleId="TableNormal">
    <w:name w:val="Table Normal"/>
    <w:uiPriority w:val="2"/>
    <w:semiHidden/>
    <w:unhideWhenUsed/>
    <w:qFormat/>
    <w:rsid w:val="00F46DEA"/>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46DEA"/>
    <w:pPr>
      <w:widowControl w:val="0"/>
      <w:autoSpaceDE w:val="0"/>
      <w:autoSpaceDN w:val="0"/>
      <w:spacing w:after="0" w:line="240" w:lineRule="auto"/>
      <w:ind w:left="225" w:right="225" w:hanging="151"/>
      <w:jc w:val="center"/>
    </w:pPr>
    <w:rPr>
      <w:rFonts w:ascii="Arial" w:eastAsia="Arial" w:hAnsi="Arial" w:cs="Arial"/>
      <w:b/>
      <w:bCs/>
      <w:sz w:val="48"/>
      <w:szCs w:val="48"/>
      <w:lang w:val="es-ES" w:eastAsia="en-US"/>
    </w:rPr>
  </w:style>
  <w:style w:type="character" w:customStyle="1" w:styleId="TtuloCar">
    <w:name w:val="Título Car"/>
    <w:basedOn w:val="Fuentedeprrafopredeter"/>
    <w:link w:val="Ttulo"/>
    <w:uiPriority w:val="1"/>
    <w:rsid w:val="00F46DEA"/>
    <w:rPr>
      <w:rFonts w:ascii="Arial" w:eastAsia="Arial" w:hAnsi="Arial" w:cs="Arial"/>
      <w:b/>
      <w:bCs/>
      <w:sz w:val="48"/>
      <w:szCs w:val="48"/>
      <w:lang w:val="es-ES" w:eastAsia="en-US"/>
    </w:rPr>
  </w:style>
  <w:style w:type="table" w:styleId="Cuadrculadetablaclara">
    <w:name w:val="Grid Table Light"/>
    <w:basedOn w:val="Tablanormal"/>
    <w:uiPriority w:val="40"/>
    <w:rsid w:val="00F46DEA"/>
    <w:pPr>
      <w:spacing w:after="0" w:line="240" w:lineRule="auto"/>
    </w:pPr>
    <w:rPr>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F46DEA"/>
    <w:pPr>
      <w:spacing w:after="0" w:line="240" w:lineRule="auto"/>
    </w:pPr>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F46DEA"/>
    <w:pPr>
      <w:spacing w:after="0" w:line="240" w:lineRule="auto"/>
    </w:pPr>
    <w:rPr>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FC52D2"/>
    <w:pPr>
      <w:spacing w:after="0" w:line="240" w:lineRule="auto"/>
    </w:pPr>
    <w:rPr>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2838">
      <w:bodyDiv w:val="1"/>
      <w:marLeft w:val="0"/>
      <w:marRight w:val="0"/>
      <w:marTop w:val="0"/>
      <w:marBottom w:val="0"/>
      <w:divBdr>
        <w:top w:val="none" w:sz="0" w:space="0" w:color="auto"/>
        <w:left w:val="none" w:sz="0" w:space="0" w:color="auto"/>
        <w:bottom w:val="none" w:sz="0" w:space="0" w:color="auto"/>
        <w:right w:val="none" w:sz="0" w:space="0" w:color="auto"/>
      </w:divBdr>
    </w:div>
    <w:div w:id="611548729">
      <w:bodyDiv w:val="1"/>
      <w:marLeft w:val="0"/>
      <w:marRight w:val="0"/>
      <w:marTop w:val="0"/>
      <w:marBottom w:val="0"/>
      <w:divBdr>
        <w:top w:val="none" w:sz="0" w:space="0" w:color="auto"/>
        <w:left w:val="none" w:sz="0" w:space="0" w:color="auto"/>
        <w:bottom w:val="none" w:sz="0" w:space="0" w:color="auto"/>
        <w:right w:val="none" w:sz="0" w:space="0" w:color="auto"/>
      </w:divBdr>
    </w:div>
    <w:div w:id="952982880">
      <w:bodyDiv w:val="1"/>
      <w:marLeft w:val="0"/>
      <w:marRight w:val="0"/>
      <w:marTop w:val="0"/>
      <w:marBottom w:val="0"/>
      <w:divBdr>
        <w:top w:val="none" w:sz="0" w:space="0" w:color="auto"/>
        <w:left w:val="none" w:sz="0" w:space="0" w:color="auto"/>
        <w:bottom w:val="none" w:sz="0" w:space="0" w:color="auto"/>
        <w:right w:val="none" w:sz="0" w:space="0" w:color="auto"/>
      </w:divBdr>
    </w:div>
    <w:div w:id="970817458">
      <w:bodyDiv w:val="1"/>
      <w:marLeft w:val="0"/>
      <w:marRight w:val="0"/>
      <w:marTop w:val="0"/>
      <w:marBottom w:val="0"/>
      <w:divBdr>
        <w:top w:val="none" w:sz="0" w:space="0" w:color="auto"/>
        <w:left w:val="none" w:sz="0" w:space="0" w:color="auto"/>
        <w:bottom w:val="none" w:sz="0" w:space="0" w:color="auto"/>
        <w:right w:val="none" w:sz="0" w:space="0" w:color="auto"/>
      </w:divBdr>
    </w:div>
    <w:div w:id="982275963">
      <w:bodyDiv w:val="1"/>
      <w:marLeft w:val="0"/>
      <w:marRight w:val="0"/>
      <w:marTop w:val="0"/>
      <w:marBottom w:val="0"/>
      <w:divBdr>
        <w:top w:val="none" w:sz="0" w:space="0" w:color="auto"/>
        <w:left w:val="none" w:sz="0" w:space="0" w:color="auto"/>
        <w:bottom w:val="none" w:sz="0" w:space="0" w:color="auto"/>
        <w:right w:val="none" w:sz="0" w:space="0" w:color="auto"/>
      </w:divBdr>
    </w:div>
    <w:div w:id="1447381978">
      <w:bodyDiv w:val="1"/>
      <w:marLeft w:val="0"/>
      <w:marRight w:val="0"/>
      <w:marTop w:val="0"/>
      <w:marBottom w:val="0"/>
      <w:divBdr>
        <w:top w:val="none" w:sz="0" w:space="0" w:color="auto"/>
        <w:left w:val="none" w:sz="0" w:space="0" w:color="auto"/>
        <w:bottom w:val="none" w:sz="0" w:space="0" w:color="auto"/>
        <w:right w:val="none" w:sz="0" w:space="0" w:color="auto"/>
      </w:divBdr>
    </w:div>
    <w:div w:id="1721779359">
      <w:bodyDiv w:val="1"/>
      <w:marLeft w:val="0"/>
      <w:marRight w:val="0"/>
      <w:marTop w:val="0"/>
      <w:marBottom w:val="0"/>
      <w:divBdr>
        <w:top w:val="none" w:sz="0" w:space="0" w:color="auto"/>
        <w:left w:val="none" w:sz="0" w:space="0" w:color="auto"/>
        <w:bottom w:val="none" w:sz="0" w:space="0" w:color="auto"/>
        <w:right w:val="none" w:sz="0" w:space="0" w:color="auto"/>
      </w:divBdr>
    </w:div>
    <w:div w:id="1768190079">
      <w:bodyDiv w:val="1"/>
      <w:marLeft w:val="0"/>
      <w:marRight w:val="0"/>
      <w:marTop w:val="0"/>
      <w:marBottom w:val="0"/>
      <w:divBdr>
        <w:top w:val="none" w:sz="0" w:space="0" w:color="auto"/>
        <w:left w:val="none" w:sz="0" w:space="0" w:color="auto"/>
        <w:bottom w:val="none" w:sz="0" w:space="0" w:color="auto"/>
        <w:right w:val="none" w:sz="0" w:space="0" w:color="auto"/>
      </w:divBdr>
    </w:div>
    <w:div w:id="17872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C8B7-2502-4868-9B92-043DB260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30</Pages>
  <Words>9354</Words>
  <Characters>53318</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Walda Arrecis</dc:creator>
  <cp:lastModifiedBy>Usuario</cp:lastModifiedBy>
  <cp:revision>43</cp:revision>
  <cp:lastPrinted>2024-01-04T16:45:00Z</cp:lastPrinted>
  <dcterms:created xsi:type="dcterms:W3CDTF">2023-11-27T14:29:00Z</dcterms:created>
  <dcterms:modified xsi:type="dcterms:W3CDTF">2024-01-04T17:20:00Z</dcterms:modified>
</cp:coreProperties>
</file>