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6E" w:rsidRPr="00AA2C93" w:rsidRDefault="00EB536E">
      <w:pPr>
        <w:rPr>
          <w:rFonts w:cstheme="minorHAnsi"/>
          <w:sz w:val="20"/>
          <w:szCs w:val="20"/>
        </w:rPr>
      </w:pPr>
      <w:bookmarkStart w:id="0" w:name="_GoBack"/>
      <w:bookmarkEnd w:id="0"/>
    </w:p>
    <w:p w:rsidR="00EB536E" w:rsidRPr="00AA2C93" w:rsidRDefault="00651496" w:rsidP="00EB536E">
      <w:pPr>
        <w:pStyle w:val="Ttulo1"/>
        <w:jc w:val="center"/>
        <w:rPr>
          <w:rFonts w:asciiTheme="minorHAnsi" w:hAnsiTheme="minorHAnsi" w:cstheme="minorHAnsi"/>
          <w:sz w:val="20"/>
          <w:szCs w:val="20"/>
        </w:rPr>
      </w:pPr>
      <w:bookmarkStart w:id="1" w:name="_Toc325541932"/>
      <w:bookmarkStart w:id="2" w:name="_Toc325542059"/>
      <w:bookmarkStart w:id="3" w:name="_Toc473718383"/>
      <w:r w:rsidRPr="00AA2C93">
        <w:rPr>
          <w:rFonts w:asciiTheme="minorHAnsi" w:hAnsiTheme="minorHAnsi" w:cstheme="minorHAnsi"/>
          <w:sz w:val="20"/>
          <w:szCs w:val="20"/>
        </w:rPr>
        <w:t>PROCESO</w:t>
      </w:r>
      <w:r w:rsidR="00EB536E" w:rsidRPr="00AA2C93">
        <w:rPr>
          <w:rFonts w:asciiTheme="minorHAnsi" w:hAnsiTheme="minorHAnsi" w:cstheme="minorHAnsi"/>
          <w:sz w:val="20"/>
          <w:szCs w:val="20"/>
        </w:rPr>
        <w:t xml:space="preserve"> “</w:t>
      </w:r>
      <w:r w:rsidR="00EE673F" w:rsidRPr="00AA2C93">
        <w:rPr>
          <w:rFonts w:asciiTheme="minorHAnsi" w:hAnsiTheme="minorHAnsi" w:cstheme="minorHAnsi"/>
          <w:sz w:val="20"/>
          <w:szCs w:val="20"/>
        </w:rPr>
        <w:t>COMPRAS Y REQUISICIONES</w:t>
      </w:r>
      <w:r w:rsidR="00EB536E" w:rsidRPr="00AA2C93">
        <w:rPr>
          <w:rFonts w:asciiTheme="minorHAnsi" w:hAnsiTheme="minorHAnsi" w:cstheme="minorHAnsi"/>
          <w:sz w:val="20"/>
          <w:szCs w:val="20"/>
        </w:rPr>
        <w:t>”</w:t>
      </w:r>
      <w:bookmarkEnd w:id="1"/>
      <w:bookmarkEnd w:id="2"/>
      <w:bookmarkEnd w:id="3"/>
    </w:p>
    <w:p w:rsidR="00EB536E" w:rsidRPr="00AA2C93" w:rsidRDefault="00EB536E" w:rsidP="00EB536E">
      <w:pPr>
        <w:jc w:val="center"/>
        <w:rPr>
          <w:rFonts w:cstheme="minorHAnsi"/>
          <w:sz w:val="20"/>
          <w:szCs w:val="20"/>
        </w:rPr>
      </w:pPr>
      <w:proofErr w:type="gramStart"/>
      <w:r w:rsidRPr="00AA2C93">
        <w:rPr>
          <w:rFonts w:cstheme="minorHAnsi"/>
          <w:sz w:val="20"/>
          <w:szCs w:val="20"/>
        </w:rPr>
        <w:t xml:space="preserve">Versión  </w:t>
      </w:r>
      <w:r w:rsidR="007E54AD" w:rsidRPr="00AA2C93">
        <w:rPr>
          <w:rFonts w:cstheme="minorHAnsi"/>
          <w:sz w:val="20"/>
          <w:szCs w:val="20"/>
        </w:rPr>
        <w:t>2</w:t>
      </w:r>
      <w:proofErr w:type="gramEnd"/>
    </w:p>
    <w:p w:rsidR="00293C8D" w:rsidRPr="00AA2C93" w:rsidRDefault="00293C8D" w:rsidP="00EB536E">
      <w:pPr>
        <w:jc w:val="center"/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t>Control de cambios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"/>
        <w:gridCol w:w="1401"/>
        <w:gridCol w:w="2835"/>
        <w:gridCol w:w="2126"/>
        <w:gridCol w:w="1843"/>
      </w:tblGrid>
      <w:tr w:rsidR="00293C8D" w:rsidRPr="00AA2C93" w:rsidTr="005A374F">
        <w:trPr>
          <w:trHeight w:val="356"/>
        </w:trPr>
        <w:tc>
          <w:tcPr>
            <w:tcW w:w="1117" w:type="dxa"/>
            <w:shd w:val="clear" w:color="auto" w:fill="B8CCE4" w:themeFill="accent1" w:themeFillTint="66"/>
          </w:tcPr>
          <w:p w:rsidR="00293C8D" w:rsidRPr="00AA2C93" w:rsidRDefault="00293C8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A2C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Versión </w:t>
            </w:r>
          </w:p>
        </w:tc>
        <w:tc>
          <w:tcPr>
            <w:tcW w:w="1401" w:type="dxa"/>
            <w:shd w:val="clear" w:color="auto" w:fill="B8CCE4" w:themeFill="accent1" w:themeFillTint="66"/>
          </w:tcPr>
          <w:p w:rsidR="00293C8D" w:rsidRPr="00AA2C93" w:rsidRDefault="00293C8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A2C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Ítem 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293C8D" w:rsidRPr="00AA2C93" w:rsidRDefault="00293C8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A2C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Aspecto cambiado 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293C8D" w:rsidRPr="00AA2C93" w:rsidRDefault="00293C8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A2C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Razones 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293C8D" w:rsidRPr="00AA2C93" w:rsidRDefault="00293C8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A2C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Persona que solicitó </w:t>
            </w:r>
          </w:p>
          <w:p w:rsidR="00293C8D" w:rsidRPr="00AA2C93" w:rsidRDefault="00293C8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A2C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el cambio </w:t>
            </w:r>
          </w:p>
        </w:tc>
      </w:tr>
      <w:tr w:rsidR="00293C8D" w:rsidRPr="00AA2C93" w:rsidTr="005A374F">
        <w:trPr>
          <w:trHeight w:val="356"/>
        </w:trPr>
        <w:tc>
          <w:tcPr>
            <w:tcW w:w="1117" w:type="dxa"/>
          </w:tcPr>
          <w:p w:rsidR="00293C8D" w:rsidRPr="00AA2C93" w:rsidRDefault="007E54A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A2C9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01" w:type="dxa"/>
          </w:tcPr>
          <w:p w:rsidR="00293C8D" w:rsidRPr="00AA2C93" w:rsidRDefault="00293C8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93C8D" w:rsidRPr="00AA2C93" w:rsidRDefault="00293C8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3C8D" w:rsidRPr="00AA2C93" w:rsidRDefault="00293C8D" w:rsidP="00C63F0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293C8D" w:rsidRPr="00AA2C93" w:rsidRDefault="00293C8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1496" w:rsidRPr="00AA2C93" w:rsidTr="005A374F">
        <w:trPr>
          <w:trHeight w:val="356"/>
        </w:trPr>
        <w:tc>
          <w:tcPr>
            <w:tcW w:w="1117" w:type="dxa"/>
          </w:tcPr>
          <w:p w:rsidR="00651496" w:rsidRPr="00AA2C93" w:rsidRDefault="0065149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:rsidR="00651496" w:rsidRPr="00AA2C93" w:rsidRDefault="00651496" w:rsidP="0065149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51496" w:rsidRPr="00AA2C93" w:rsidRDefault="0065149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51496" w:rsidRPr="00AA2C93" w:rsidRDefault="00651496" w:rsidP="0065149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1496" w:rsidRPr="00AA2C93" w:rsidRDefault="0065149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3527" w:rsidRPr="00AA2C93" w:rsidTr="005A374F">
        <w:trPr>
          <w:trHeight w:val="356"/>
        </w:trPr>
        <w:tc>
          <w:tcPr>
            <w:tcW w:w="1117" w:type="dxa"/>
          </w:tcPr>
          <w:p w:rsidR="00B43527" w:rsidRPr="00AA2C93" w:rsidRDefault="00B4352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:rsidR="00B43527" w:rsidRPr="00AA2C93" w:rsidRDefault="00B43527" w:rsidP="0065149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B43527" w:rsidRPr="00AA2C93" w:rsidRDefault="00B4352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3527" w:rsidRPr="00AA2C93" w:rsidRDefault="00B43527" w:rsidP="0065149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B43527" w:rsidRPr="00AA2C93" w:rsidRDefault="00B4352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3527" w:rsidRPr="00AA2C93" w:rsidTr="005A374F">
        <w:trPr>
          <w:trHeight w:val="356"/>
        </w:trPr>
        <w:tc>
          <w:tcPr>
            <w:tcW w:w="1117" w:type="dxa"/>
          </w:tcPr>
          <w:p w:rsidR="00B43527" w:rsidRPr="00AA2C93" w:rsidRDefault="00B4352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:rsidR="00B43527" w:rsidRPr="00AA2C93" w:rsidRDefault="00B43527" w:rsidP="0065149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B43527" w:rsidRPr="00AA2C93" w:rsidRDefault="00B4352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3527" w:rsidRPr="00AA2C93" w:rsidRDefault="00B43527" w:rsidP="0065149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B43527" w:rsidRPr="00AA2C93" w:rsidRDefault="00B4352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3527" w:rsidRPr="00AA2C93" w:rsidTr="005A374F">
        <w:trPr>
          <w:trHeight w:val="356"/>
        </w:trPr>
        <w:tc>
          <w:tcPr>
            <w:tcW w:w="1117" w:type="dxa"/>
          </w:tcPr>
          <w:p w:rsidR="00B43527" w:rsidRPr="00AA2C93" w:rsidRDefault="00B4352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:rsidR="00B43527" w:rsidRPr="00AA2C93" w:rsidRDefault="00B43527" w:rsidP="0065149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B43527" w:rsidRPr="00AA2C93" w:rsidRDefault="00B4352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3527" w:rsidRPr="00AA2C93" w:rsidRDefault="00B43527" w:rsidP="0065149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B43527" w:rsidRPr="00AA2C93" w:rsidRDefault="00B4352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93C8D" w:rsidRPr="00AA2C93" w:rsidRDefault="00293C8D" w:rsidP="00EB536E">
      <w:pPr>
        <w:jc w:val="center"/>
        <w:rPr>
          <w:rFonts w:cstheme="minorHAnsi"/>
          <w:sz w:val="20"/>
          <w:szCs w:val="20"/>
        </w:rPr>
      </w:pPr>
    </w:p>
    <w:p w:rsidR="006100A6" w:rsidRPr="00AA2C93" w:rsidRDefault="006100A6" w:rsidP="00EB536E">
      <w:pPr>
        <w:jc w:val="center"/>
        <w:rPr>
          <w:rFonts w:cstheme="minorHAnsi"/>
          <w:sz w:val="20"/>
          <w:szCs w:val="20"/>
        </w:rPr>
      </w:pPr>
    </w:p>
    <w:p w:rsidR="00651496" w:rsidRPr="00AA2C93" w:rsidRDefault="00651496" w:rsidP="00EB536E">
      <w:pPr>
        <w:rPr>
          <w:rFonts w:cstheme="minorHAnsi"/>
          <w:sz w:val="20"/>
          <w:szCs w:val="20"/>
        </w:rPr>
      </w:pPr>
    </w:p>
    <w:p w:rsidR="00794223" w:rsidRPr="00AA2C93" w:rsidRDefault="00794223" w:rsidP="00EB536E">
      <w:pPr>
        <w:rPr>
          <w:rFonts w:cstheme="minorHAnsi"/>
          <w:sz w:val="20"/>
          <w:szCs w:val="20"/>
        </w:rPr>
      </w:pPr>
    </w:p>
    <w:p w:rsidR="00794223" w:rsidRPr="00AA2C93" w:rsidRDefault="00794223" w:rsidP="00EB536E">
      <w:pPr>
        <w:rPr>
          <w:rFonts w:cstheme="minorHAnsi"/>
          <w:sz w:val="20"/>
          <w:szCs w:val="20"/>
        </w:rPr>
      </w:pPr>
    </w:p>
    <w:p w:rsidR="00794223" w:rsidRPr="00AA2C93" w:rsidRDefault="00794223" w:rsidP="00EB536E">
      <w:pPr>
        <w:rPr>
          <w:rFonts w:cstheme="minorHAnsi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4416"/>
        <w:gridCol w:w="4412"/>
      </w:tblGrid>
      <w:tr w:rsidR="004A437D" w:rsidRPr="00AA2C93" w:rsidTr="004A437D">
        <w:tc>
          <w:tcPr>
            <w:tcW w:w="4489" w:type="dxa"/>
          </w:tcPr>
          <w:p w:rsidR="004A437D" w:rsidRPr="00AA2C93" w:rsidRDefault="00651496" w:rsidP="004A437D">
            <w:pPr>
              <w:rPr>
                <w:rFonts w:cstheme="minorHAnsi"/>
                <w:sz w:val="20"/>
                <w:szCs w:val="20"/>
              </w:rPr>
            </w:pPr>
            <w:r w:rsidRPr="00AA2C93">
              <w:rPr>
                <w:rFonts w:cstheme="minorHAnsi"/>
                <w:sz w:val="20"/>
                <w:szCs w:val="20"/>
              </w:rPr>
              <w:t xml:space="preserve">Proceso </w:t>
            </w:r>
            <w:r w:rsidR="004A437D" w:rsidRPr="00AA2C93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489" w:type="dxa"/>
          </w:tcPr>
          <w:p w:rsidR="004A437D" w:rsidRPr="00AA2C93" w:rsidRDefault="001926AA" w:rsidP="00A541D5">
            <w:pPr>
              <w:rPr>
                <w:rFonts w:cstheme="minorHAnsi"/>
                <w:sz w:val="20"/>
                <w:szCs w:val="20"/>
              </w:rPr>
            </w:pPr>
            <w:r w:rsidRPr="00AA2C93">
              <w:rPr>
                <w:rFonts w:cstheme="minorHAnsi"/>
                <w:sz w:val="20"/>
                <w:szCs w:val="20"/>
              </w:rPr>
              <w:t>Compras</w:t>
            </w:r>
          </w:p>
        </w:tc>
      </w:tr>
      <w:tr w:rsidR="004A437D" w:rsidRPr="00AA2C93" w:rsidTr="004A437D">
        <w:tc>
          <w:tcPr>
            <w:tcW w:w="4489" w:type="dxa"/>
          </w:tcPr>
          <w:p w:rsidR="004A437D" w:rsidRPr="00AA2C93" w:rsidRDefault="004A437D" w:rsidP="004A437D">
            <w:pPr>
              <w:rPr>
                <w:rFonts w:cstheme="minorHAnsi"/>
                <w:sz w:val="20"/>
                <w:szCs w:val="20"/>
              </w:rPr>
            </w:pPr>
            <w:r w:rsidRPr="00AA2C93">
              <w:rPr>
                <w:rFonts w:cstheme="minorHAnsi"/>
                <w:sz w:val="20"/>
                <w:szCs w:val="20"/>
              </w:rPr>
              <w:t>Código</w:t>
            </w:r>
          </w:p>
        </w:tc>
        <w:tc>
          <w:tcPr>
            <w:tcW w:w="4489" w:type="dxa"/>
          </w:tcPr>
          <w:p w:rsidR="004A437D" w:rsidRPr="00AA2C93" w:rsidRDefault="00EE673F" w:rsidP="004A437D">
            <w:pPr>
              <w:rPr>
                <w:rFonts w:cstheme="minorHAnsi"/>
                <w:sz w:val="20"/>
                <w:szCs w:val="20"/>
              </w:rPr>
            </w:pPr>
            <w:r w:rsidRPr="00AA2C93">
              <w:rPr>
                <w:rFonts w:cstheme="minorHAnsi"/>
                <w:sz w:val="20"/>
                <w:szCs w:val="20"/>
              </w:rPr>
              <w:t>Contabilidad-</w:t>
            </w:r>
            <w:r w:rsidR="0062003D" w:rsidRPr="00AA2C93">
              <w:rPr>
                <w:rFonts w:cstheme="minorHAnsi"/>
                <w:sz w:val="20"/>
                <w:szCs w:val="20"/>
              </w:rPr>
              <w:t>002</w:t>
            </w:r>
          </w:p>
        </w:tc>
      </w:tr>
      <w:tr w:rsidR="004A437D" w:rsidRPr="00AA2C93" w:rsidTr="004A437D">
        <w:tc>
          <w:tcPr>
            <w:tcW w:w="4489" w:type="dxa"/>
          </w:tcPr>
          <w:p w:rsidR="004A437D" w:rsidRPr="00AA2C93" w:rsidRDefault="004A437D" w:rsidP="004A437D">
            <w:pPr>
              <w:rPr>
                <w:rFonts w:cstheme="minorHAnsi"/>
                <w:sz w:val="20"/>
                <w:szCs w:val="20"/>
              </w:rPr>
            </w:pPr>
            <w:r w:rsidRPr="00AA2C93">
              <w:rPr>
                <w:rFonts w:cstheme="minorHAnsi"/>
                <w:sz w:val="20"/>
                <w:szCs w:val="20"/>
              </w:rPr>
              <w:t xml:space="preserve">Elaborado por </w:t>
            </w:r>
          </w:p>
        </w:tc>
        <w:tc>
          <w:tcPr>
            <w:tcW w:w="4489" w:type="dxa"/>
          </w:tcPr>
          <w:p w:rsidR="004A437D" w:rsidRPr="00AA2C93" w:rsidRDefault="0062003D" w:rsidP="004A437D">
            <w:pPr>
              <w:rPr>
                <w:rFonts w:cstheme="minorHAnsi"/>
                <w:sz w:val="20"/>
                <w:szCs w:val="20"/>
              </w:rPr>
            </w:pPr>
            <w:r w:rsidRPr="00AA2C93">
              <w:rPr>
                <w:rFonts w:cstheme="minorHAnsi"/>
                <w:sz w:val="20"/>
                <w:szCs w:val="20"/>
              </w:rPr>
              <w:t>Departamento de Contabilidad</w:t>
            </w:r>
          </w:p>
        </w:tc>
      </w:tr>
      <w:tr w:rsidR="004A437D" w:rsidRPr="00AA2C93" w:rsidTr="004A437D">
        <w:tc>
          <w:tcPr>
            <w:tcW w:w="4489" w:type="dxa"/>
          </w:tcPr>
          <w:p w:rsidR="004A437D" w:rsidRPr="00AA2C93" w:rsidRDefault="004A437D" w:rsidP="004A437D">
            <w:pPr>
              <w:rPr>
                <w:rFonts w:cstheme="minorHAnsi"/>
                <w:sz w:val="20"/>
                <w:szCs w:val="20"/>
              </w:rPr>
            </w:pPr>
            <w:r w:rsidRPr="00AA2C93">
              <w:rPr>
                <w:rFonts w:cstheme="minorHAnsi"/>
                <w:sz w:val="20"/>
                <w:szCs w:val="20"/>
              </w:rPr>
              <w:t xml:space="preserve">Autorizado por </w:t>
            </w:r>
          </w:p>
        </w:tc>
        <w:tc>
          <w:tcPr>
            <w:tcW w:w="4489" w:type="dxa"/>
          </w:tcPr>
          <w:p w:rsidR="004A437D" w:rsidRPr="00AA2C93" w:rsidRDefault="00491D13" w:rsidP="004A437D">
            <w:pPr>
              <w:rPr>
                <w:rFonts w:cstheme="minorHAnsi"/>
                <w:sz w:val="20"/>
                <w:szCs w:val="20"/>
              </w:rPr>
            </w:pPr>
            <w:r w:rsidRPr="00AA2C93">
              <w:rPr>
                <w:rFonts w:cstheme="minorHAnsi"/>
                <w:sz w:val="20"/>
                <w:szCs w:val="20"/>
              </w:rPr>
              <w:t>Administrador General</w:t>
            </w:r>
            <w:r w:rsidR="004A437D" w:rsidRPr="00AA2C93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4A437D" w:rsidRPr="00AA2C93" w:rsidTr="004A437D">
        <w:tc>
          <w:tcPr>
            <w:tcW w:w="4489" w:type="dxa"/>
          </w:tcPr>
          <w:p w:rsidR="004A437D" w:rsidRPr="00AA2C93" w:rsidRDefault="004A437D" w:rsidP="004A437D">
            <w:pPr>
              <w:rPr>
                <w:rFonts w:cstheme="minorHAnsi"/>
                <w:sz w:val="20"/>
                <w:szCs w:val="20"/>
              </w:rPr>
            </w:pPr>
            <w:r w:rsidRPr="00AA2C93">
              <w:rPr>
                <w:rFonts w:cstheme="minorHAnsi"/>
                <w:sz w:val="20"/>
                <w:szCs w:val="20"/>
              </w:rPr>
              <w:t xml:space="preserve">Fecha de </w:t>
            </w:r>
            <w:r w:rsidR="007854A0" w:rsidRPr="00AA2C93">
              <w:rPr>
                <w:rFonts w:cstheme="minorHAnsi"/>
                <w:sz w:val="20"/>
                <w:szCs w:val="20"/>
              </w:rPr>
              <w:t>última</w:t>
            </w:r>
            <w:r w:rsidRPr="00AA2C93">
              <w:rPr>
                <w:rFonts w:cstheme="minorHAnsi"/>
                <w:sz w:val="20"/>
                <w:szCs w:val="20"/>
              </w:rPr>
              <w:t xml:space="preserve"> versión</w:t>
            </w:r>
          </w:p>
        </w:tc>
        <w:tc>
          <w:tcPr>
            <w:tcW w:w="4489" w:type="dxa"/>
          </w:tcPr>
          <w:p w:rsidR="004A437D" w:rsidRPr="00AA2C93" w:rsidRDefault="00F000A3" w:rsidP="0035525F">
            <w:pPr>
              <w:rPr>
                <w:rFonts w:cstheme="minorHAnsi"/>
                <w:sz w:val="20"/>
                <w:szCs w:val="20"/>
              </w:rPr>
            </w:pPr>
            <w:r w:rsidRPr="00AA2C93">
              <w:rPr>
                <w:rFonts w:cstheme="minorHAnsi"/>
                <w:sz w:val="20"/>
                <w:szCs w:val="20"/>
              </w:rPr>
              <w:t>01/06/2017</w:t>
            </w:r>
          </w:p>
        </w:tc>
      </w:tr>
      <w:tr w:rsidR="004A437D" w:rsidRPr="00AA2C93" w:rsidTr="004A437D">
        <w:tc>
          <w:tcPr>
            <w:tcW w:w="4489" w:type="dxa"/>
          </w:tcPr>
          <w:p w:rsidR="004A437D" w:rsidRPr="00AA2C93" w:rsidRDefault="004A437D" w:rsidP="004A437D">
            <w:pPr>
              <w:rPr>
                <w:rFonts w:cstheme="minorHAnsi"/>
                <w:sz w:val="20"/>
                <w:szCs w:val="20"/>
              </w:rPr>
            </w:pPr>
            <w:r w:rsidRPr="00AA2C93">
              <w:rPr>
                <w:rFonts w:cstheme="minorHAnsi"/>
                <w:sz w:val="20"/>
                <w:szCs w:val="20"/>
              </w:rPr>
              <w:t>Almacenamiento</w:t>
            </w:r>
          </w:p>
        </w:tc>
        <w:tc>
          <w:tcPr>
            <w:tcW w:w="4489" w:type="dxa"/>
          </w:tcPr>
          <w:p w:rsidR="004A437D" w:rsidRPr="00AA2C93" w:rsidRDefault="00FC1DD6" w:rsidP="004A437D">
            <w:pPr>
              <w:rPr>
                <w:rFonts w:cstheme="minorHAnsi"/>
                <w:sz w:val="20"/>
                <w:szCs w:val="20"/>
              </w:rPr>
            </w:pPr>
            <w:r w:rsidRPr="00AA2C93">
              <w:rPr>
                <w:rFonts w:cstheme="minorHAnsi"/>
                <w:sz w:val="20"/>
                <w:szCs w:val="20"/>
              </w:rPr>
              <w:t>Departamento de Contabilidad.</w:t>
            </w:r>
          </w:p>
        </w:tc>
      </w:tr>
    </w:tbl>
    <w:p w:rsidR="00062634" w:rsidRPr="00AA2C93" w:rsidRDefault="00062634" w:rsidP="00EB536E">
      <w:pPr>
        <w:rPr>
          <w:rFonts w:cstheme="minorHAnsi"/>
          <w:sz w:val="20"/>
          <w:szCs w:val="20"/>
        </w:rPr>
      </w:pPr>
    </w:p>
    <w:p w:rsidR="00062634" w:rsidRPr="00AA2C93" w:rsidRDefault="00062634">
      <w:pPr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br w:type="page"/>
      </w:r>
    </w:p>
    <w:p w:rsidR="00AC2EA5" w:rsidRPr="00AA2C93" w:rsidRDefault="00AC2EA5" w:rsidP="00EB536E">
      <w:pPr>
        <w:rPr>
          <w:rFonts w:cstheme="minorHAnsi"/>
          <w:sz w:val="20"/>
          <w:szCs w:val="20"/>
        </w:rPr>
      </w:pPr>
    </w:p>
    <w:sdt>
      <w:sdtPr>
        <w:rPr>
          <w:rFonts w:asciiTheme="minorHAnsi" w:eastAsiaTheme="minorHAnsi" w:hAnsiTheme="minorHAnsi" w:cstheme="minorHAnsi"/>
          <w:b w:val="0"/>
          <w:bCs w:val="0"/>
          <w:color w:val="auto"/>
          <w:sz w:val="20"/>
          <w:szCs w:val="20"/>
          <w:lang w:val="es-ES"/>
        </w:rPr>
        <w:id w:val="605394743"/>
        <w:docPartObj>
          <w:docPartGallery w:val="Table of Contents"/>
          <w:docPartUnique/>
        </w:docPartObj>
      </w:sdtPr>
      <w:sdtEndPr/>
      <w:sdtContent>
        <w:p w:rsidR="009F64C3" w:rsidRPr="00AA2C93" w:rsidRDefault="00475179" w:rsidP="00475179">
          <w:pPr>
            <w:pStyle w:val="TtuloTDC"/>
            <w:rPr>
              <w:rFonts w:asciiTheme="minorHAnsi" w:hAnsiTheme="minorHAnsi" w:cstheme="minorHAnsi"/>
              <w:noProof/>
              <w:sz w:val="20"/>
              <w:szCs w:val="20"/>
            </w:rPr>
          </w:pPr>
          <w:r w:rsidRPr="00AA2C93">
            <w:rPr>
              <w:rFonts w:asciiTheme="minorHAnsi" w:hAnsiTheme="minorHAnsi" w:cstheme="minorHAnsi"/>
              <w:sz w:val="20"/>
              <w:szCs w:val="20"/>
              <w:lang w:val="es-ES"/>
            </w:rPr>
            <w:t>CONTENIDO</w:t>
          </w:r>
          <w:r w:rsidRPr="00AA2C93">
            <w:rPr>
              <w:rFonts w:asciiTheme="minorHAnsi" w:hAnsiTheme="minorHAnsi" w:cstheme="minorHAnsi"/>
              <w:sz w:val="20"/>
              <w:szCs w:val="20"/>
            </w:rPr>
            <w:fldChar w:fldCharType="begin"/>
          </w:r>
          <w:r w:rsidRPr="00AA2C93">
            <w:rPr>
              <w:rFonts w:asciiTheme="minorHAnsi" w:hAnsiTheme="minorHAnsi" w:cstheme="minorHAnsi"/>
              <w:sz w:val="20"/>
              <w:szCs w:val="20"/>
            </w:rPr>
            <w:instrText xml:space="preserve"> TOC \o "1-3" \h \z \u </w:instrText>
          </w:r>
          <w:r w:rsidRPr="00AA2C93">
            <w:rPr>
              <w:rFonts w:asciiTheme="minorHAnsi" w:hAnsiTheme="minorHAnsi" w:cstheme="minorHAnsi"/>
              <w:sz w:val="20"/>
              <w:szCs w:val="20"/>
            </w:rPr>
            <w:fldChar w:fldCharType="separate"/>
          </w:r>
        </w:p>
        <w:p w:rsidR="009F64C3" w:rsidRPr="00AA2C93" w:rsidRDefault="00473B72">
          <w:pPr>
            <w:pStyle w:val="TDC1"/>
            <w:tabs>
              <w:tab w:val="right" w:leader="dot" w:pos="8828"/>
            </w:tabs>
            <w:rPr>
              <w:rFonts w:eastAsiaTheme="minorEastAsia" w:cstheme="minorHAnsi"/>
              <w:noProof/>
              <w:sz w:val="20"/>
              <w:szCs w:val="20"/>
            </w:rPr>
          </w:pPr>
          <w:hyperlink w:anchor="_Toc473718383" w:history="1">
            <w:r w:rsidR="009F64C3" w:rsidRPr="00AA2C93">
              <w:rPr>
                <w:rStyle w:val="Hipervnculo"/>
                <w:rFonts w:cstheme="minorHAnsi"/>
                <w:noProof/>
                <w:sz w:val="20"/>
                <w:szCs w:val="20"/>
              </w:rPr>
              <w:t>PROCESO “COMPRAS Y REQUISICIONES”</w:t>
            </w:r>
            <w:r w:rsidR="009F64C3" w:rsidRPr="00AA2C93">
              <w:rPr>
                <w:rFonts w:cstheme="minorHAnsi"/>
                <w:noProof/>
                <w:webHidden/>
                <w:sz w:val="20"/>
                <w:szCs w:val="20"/>
              </w:rPr>
              <w:tab/>
            </w:r>
            <w:r w:rsidR="009F64C3" w:rsidRPr="00AA2C93">
              <w:rPr>
                <w:rFonts w:cstheme="minorHAnsi"/>
                <w:noProof/>
                <w:webHidden/>
                <w:sz w:val="20"/>
                <w:szCs w:val="20"/>
              </w:rPr>
              <w:fldChar w:fldCharType="begin"/>
            </w:r>
            <w:r w:rsidR="009F64C3" w:rsidRPr="00AA2C93">
              <w:rPr>
                <w:rFonts w:cstheme="minorHAnsi"/>
                <w:noProof/>
                <w:webHidden/>
                <w:sz w:val="20"/>
                <w:szCs w:val="20"/>
              </w:rPr>
              <w:instrText xml:space="preserve"> PAGEREF _Toc473718383 \h </w:instrText>
            </w:r>
            <w:r w:rsidR="009F64C3" w:rsidRPr="00AA2C93">
              <w:rPr>
                <w:rFonts w:cstheme="minorHAnsi"/>
                <w:noProof/>
                <w:webHidden/>
                <w:sz w:val="20"/>
                <w:szCs w:val="20"/>
              </w:rPr>
            </w:r>
            <w:r w:rsidR="009F64C3" w:rsidRPr="00AA2C93">
              <w:rPr>
                <w:rFonts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484FD7">
              <w:rPr>
                <w:rFonts w:cstheme="minorHAnsi"/>
                <w:noProof/>
                <w:webHidden/>
                <w:sz w:val="20"/>
                <w:szCs w:val="20"/>
              </w:rPr>
              <w:t>1</w:t>
            </w:r>
            <w:r w:rsidR="009F64C3" w:rsidRPr="00AA2C93">
              <w:rPr>
                <w:rFonts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F64C3" w:rsidRPr="00AA2C93" w:rsidRDefault="00473B72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 w:cstheme="minorHAnsi"/>
              <w:noProof/>
              <w:sz w:val="20"/>
              <w:szCs w:val="20"/>
            </w:rPr>
          </w:pPr>
          <w:hyperlink w:anchor="_Toc473718384" w:history="1">
            <w:r w:rsidR="009F64C3" w:rsidRPr="00AA2C93">
              <w:rPr>
                <w:rStyle w:val="Hipervnculo"/>
                <w:rFonts w:cstheme="minorHAnsi"/>
                <w:noProof/>
                <w:sz w:val="20"/>
                <w:szCs w:val="20"/>
              </w:rPr>
              <w:t>I.</w:t>
            </w:r>
            <w:r w:rsidR="009F64C3" w:rsidRPr="00AA2C93">
              <w:rPr>
                <w:rFonts w:eastAsiaTheme="minorEastAsia" w:cstheme="minorHAnsi"/>
                <w:noProof/>
                <w:sz w:val="20"/>
                <w:szCs w:val="20"/>
              </w:rPr>
              <w:tab/>
            </w:r>
            <w:r w:rsidR="009F64C3" w:rsidRPr="00AA2C93">
              <w:rPr>
                <w:rStyle w:val="Hipervnculo"/>
                <w:rFonts w:cstheme="minorHAnsi"/>
                <w:noProof/>
                <w:sz w:val="20"/>
                <w:szCs w:val="20"/>
              </w:rPr>
              <w:t>Objetivo:</w:t>
            </w:r>
            <w:r w:rsidR="009F64C3" w:rsidRPr="00AA2C93">
              <w:rPr>
                <w:rFonts w:cstheme="minorHAnsi"/>
                <w:noProof/>
                <w:webHidden/>
                <w:sz w:val="20"/>
                <w:szCs w:val="20"/>
              </w:rPr>
              <w:tab/>
            </w:r>
            <w:r w:rsidR="009F64C3" w:rsidRPr="00AA2C93">
              <w:rPr>
                <w:rFonts w:cstheme="minorHAnsi"/>
                <w:noProof/>
                <w:webHidden/>
                <w:sz w:val="20"/>
                <w:szCs w:val="20"/>
              </w:rPr>
              <w:fldChar w:fldCharType="begin"/>
            </w:r>
            <w:r w:rsidR="009F64C3" w:rsidRPr="00AA2C93">
              <w:rPr>
                <w:rFonts w:cstheme="minorHAnsi"/>
                <w:noProof/>
                <w:webHidden/>
                <w:sz w:val="20"/>
                <w:szCs w:val="20"/>
              </w:rPr>
              <w:instrText xml:space="preserve"> PAGEREF _Toc473718384 \h </w:instrText>
            </w:r>
            <w:r w:rsidR="009F64C3" w:rsidRPr="00AA2C93">
              <w:rPr>
                <w:rFonts w:cstheme="minorHAnsi"/>
                <w:noProof/>
                <w:webHidden/>
                <w:sz w:val="20"/>
                <w:szCs w:val="20"/>
              </w:rPr>
            </w:r>
            <w:r w:rsidR="009F64C3" w:rsidRPr="00AA2C93">
              <w:rPr>
                <w:rFonts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484FD7">
              <w:rPr>
                <w:rFonts w:cstheme="minorHAnsi"/>
                <w:noProof/>
                <w:webHidden/>
                <w:sz w:val="20"/>
                <w:szCs w:val="20"/>
              </w:rPr>
              <w:t>3</w:t>
            </w:r>
            <w:r w:rsidR="009F64C3" w:rsidRPr="00AA2C93">
              <w:rPr>
                <w:rFonts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F64C3" w:rsidRPr="00AA2C93" w:rsidRDefault="00473B72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 w:cstheme="minorHAnsi"/>
              <w:noProof/>
              <w:sz w:val="20"/>
              <w:szCs w:val="20"/>
            </w:rPr>
          </w:pPr>
          <w:hyperlink w:anchor="_Toc473718385" w:history="1">
            <w:r w:rsidR="009F64C3" w:rsidRPr="00AA2C93">
              <w:rPr>
                <w:rStyle w:val="Hipervnculo"/>
                <w:rFonts w:cstheme="minorHAnsi"/>
                <w:noProof/>
                <w:sz w:val="20"/>
                <w:szCs w:val="20"/>
              </w:rPr>
              <w:t>II.</w:t>
            </w:r>
            <w:r w:rsidR="009F64C3" w:rsidRPr="00AA2C93">
              <w:rPr>
                <w:rFonts w:eastAsiaTheme="minorEastAsia" w:cstheme="minorHAnsi"/>
                <w:noProof/>
                <w:sz w:val="20"/>
                <w:szCs w:val="20"/>
              </w:rPr>
              <w:tab/>
            </w:r>
            <w:r w:rsidR="009F64C3" w:rsidRPr="00AA2C93">
              <w:rPr>
                <w:rStyle w:val="Hipervnculo"/>
                <w:rFonts w:cstheme="minorHAnsi"/>
                <w:noProof/>
                <w:sz w:val="20"/>
                <w:szCs w:val="20"/>
              </w:rPr>
              <w:t>Alcance:</w:t>
            </w:r>
            <w:r w:rsidR="009F64C3" w:rsidRPr="00AA2C93">
              <w:rPr>
                <w:rFonts w:cstheme="minorHAnsi"/>
                <w:noProof/>
                <w:webHidden/>
                <w:sz w:val="20"/>
                <w:szCs w:val="20"/>
              </w:rPr>
              <w:tab/>
            </w:r>
            <w:r w:rsidR="009F64C3" w:rsidRPr="00AA2C93">
              <w:rPr>
                <w:rFonts w:cstheme="minorHAnsi"/>
                <w:noProof/>
                <w:webHidden/>
                <w:sz w:val="20"/>
                <w:szCs w:val="20"/>
              </w:rPr>
              <w:fldChar w:fldCharType="begin"/>
            </w:r>
            <w:r w:rsidR="009F64C3" w:rsidRPr="00AA2C93">
              <w:rPr>
                <w:rFonts w:cstheme="minorHAnsi"/>
                <w:noProof/>
                <w:webHidden/>
                <w:sz w:val="20"/>
                <w:szCs w:val="20"/>
              </w:rPr>
              <w:instrText xml:space="preserve"> PAGEREF _Toc473718385 \h </w:instrText>
            </w:r>
            <w:r w:rsidR="009F64C3" w:rsidRPr="00AA2C93">
              <w:rPr>
                <w:rFonts w:cstheme="minorHAnsi"/>
                <w:noProof/>
                <w:webHidden/>
                <w:sz w:val="20"/>
                <w:szCs w:val="20"/>
              </w:rPr>
            </w:r>
            <w:r w:rsidR="009F64C3" w:rsidRPr="00AA2C93">
              <w:rPr>
                <w:rFonts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484FD7">
              <w:rPr>
                <w:rFonts w:cstheme="minorHAnsi"/>
                <w:noProof/>
                <w:webHidden/>
                <w:sz w:val="20"/>
                <w:szCs w:val="20"/>
              </w:rPr>
              <w:t>3</w:t>
            </w:r>
            <w:r w:rsidR="009F64C3" w:rsidRPr="00AA2C93">
              <w:rPr>
                <w:rFonts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F64C3" w:rsidRPr="00AA2C93" w:rsidRDefault="00473B72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 w:cstheme="minorHAnsi"/>
              <w:noProof/>
              <w:sz w:val="20"/>
              <w:szCs w:val="20"/>
            </w:rPr>
          </w:pPr>
          <w:hyperlink w:anchor="_Toc473718386" w:history="1">
            <w:r w:rsidR="009F64C3" w:rsidRPr="00AA2C93">
              <w:rPr>
                <w:rStyle w:val="Hipervnculo"/>
                <w:rFonts w:cstheme="minorHAnsi"/>
                <w:noProof/>
                <w:sz w:val="20"/>
                <w:szCs w:val="20"/>
              </w:rPr>
              <w:t>III.</w:t>
            </w:r>
            <w:r w:rsidR="009F64C3" w:rsidRPr="00AA2C93">
              <w:rPr>
                <w:rFonts w:eastAsiaTheme="minorEastAsia" w:cstheme="minorHAnsi"/>
                <w:noProof/>
                <w:sz w:val="20"/>
                <w:szCs w:val="20"/>
              </w:rPr>
              <w:tab/>
            </w:r>
            <w:r w:rsidR="009F64C3" w:rsidRPr="00AA2C93">
              <w:rPr>
                <w:rStyle w:val="Hipervnculo"/>
                <w:rFonts w:cstheme="minorHAnsi"/>
                <w:noProof/>
                <w:sz w:val="20"/>
                <w:szCs w:val="20"/>
              </w:rPr>
              <w:t>Involucrados:</w:t>
            </w:r>
            <w:r w:rsidR="009F64C3" w:rsidRPr="00AA2C93">
              <w:rPr>
                <w:rFonts w:cstheme="minorHAnsi"/>
                <w:noProof/>
                <w:webHidden/>
                <w:sz w:val="20"/>
                <w:szCs w:val="20"/>
              </w:rPr>
              <w:tab/>
            </w:r>
            <w:r w:rsidR="009F64C3" w:rsidRPr="00AA2C93">
              <w:rPr>
                <w:rFonts w:cstheme="minorHAnsi"/>
                <w:noProof/>
                <w:webHidden/>
                <w:sz w:val="20"/>
                <w:szCs w:val="20"/>
              </w:rPr>
              <w:fldChar w:fldCharType="begin"/>
            </w:r>
            <w:r w:rsidR="009F64C3" w:rsidRPr="00AA2C93">
              <w:rPr>
                <w:rFonts w:cstheme="minorHAnsi"/>
                <w:noProof/>
                <w:webHidden/>
                <w:sz w:val="20"/>
                <w:szCs w:val="20"/>
              </w:rPr>
              <w:instrText xml:space="preserve"> PAGEREF _Toc473718386 \h </w:instrText>
            </w:r>
            <w:r w:rsidR="009F64C3" w:rsidRPr="00AA2C93">
              <w:rPr>
                <w:rFonts w:cstheme="minorHAnsi"/>
                <w:noProof/>
                <w:webHidden/>
                <w:sz w:val="20"/>
                <w:szCs w:val="20"/>
              </w:rPr>
            </w:r>
            <w:r w:rsidR="009F64C3" w:rsidRPr="00AA2C93">
              <w:rPr>
                <w:rFonts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484FD7">
              <w:rPr>
                <w:rFonts w:cstheme="minorHAnsi"/>
                <w:noProof/>
                <w:webHidden/>
                <w:sz w:val="20"/>
                <w:szCs w:val="20"/>
              </w:rPr>
              <w:t>3</w:t>
            </w:r>
            <w:r w:rsidR="009F64C3" w:rsidRPr="00AA2C93">
              <w:rPr>
                <w:rFonts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F64C3" w:rsidRPr="00AA2C93" w:rsidRDefault="00473B72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 w:cstheme="minorHAnsi"/>
              <w:noProof/>
              <w:sz w:val="20"/>
              <w:szCs w:val="20"/>
            </w:rPr>
          </w:pPr>
          <w:hyperlink w:anchor="_Toc473718387" w:history="1">
            <w:r w:rsidR="009F64C3" w:rsidRPr="00AA2C93">
              <w:rPr>
                <w:rStyle w:val="Hipervnculo"/>
                <w:rFonts w:cstheme="minorHAnsi"/>
                <w:noProof/>
                <w:sz w:val="20"/>
                <w:szCs w:val="20"/>
              </w:rPr>
              <w:t>IV.</w:t>
            </w:r>
            <w:r w:rsidR="009F64C3" w:rsidRPr="00AA2C93">
              <w:rPr>
                <w:rFonts w:eastAsiaTheme="minorEastAsia" w:cstheme="minorHAnsi"/>
                <w:noProof/>
                <w:sz w:val="20"/>
                <w:szCs w:val="20"/>
              </w:rPr>
              <w:tab/>
            </w:r>
            <w:r w:rsidR="009F64C3" w:rsidRPr="00AA2C93">
              <w:rPr>
                <w:rStyle w:val="Hipervnculo"/>
                <w:rFonts w:cstheme="minorHAnsi"/>
                <w:noProof/>
                <w:sz w:val="20"/>
                <w:szCs w:val="20"/>
              </w:rPr>
              <w:t>Referencias:</w:t>
            </w:r>
            <w:r w:rsidR="009F64C3" w:rsidRPr="00AA2C93">
              <w:rPr>
                <w:rFonts w:cstheme="minorHAnsi"/>
                <w:noProof/>
                <w:webHidden/>
                <w:sz w:val="20"/>
                <w:szCs w:val="20"/>
              </w:rPr>
              <w:tab/>
            </w:r>
            <w:r w:rsidR="009F64C3" w:rsidRPr="00AA2C93">
              <w:rPr>
                <w:rFonts w:cstheme="minorHAnsi"/>
                <w:noProof/>
                <w:webHidden/>
                <w:sz w:val="20"/>
                <w:szCs w:val="20"/>
              </w:rPr>
              <w:fldChar w:fldCharType="begin"/>
            </w:r>
            <w:r w:rsidR="009F64C3" w:rsidRPr="00AA2C93">
              <w:rPr>
                <w:rFonts w:cstheme="minorHAnsi"/>
                <w:noProof/>
                <w:webHidden/>
                <w:sz w:val="20"/>
                <w:szCs w:val="20"/>
              </w:rPr>
              <w:instrText xml:space="preserve"> PAGEREF _Toc473718387 \h </w:instrText>
            </w:r>
            <w:r w:rsidR="009F64C3" w:rsidRPr="00AA2C93">
              <w:rPr>
                <w:rFonts w:cstheme="minorHAnsi"/>
                <w:noProof/>
                <w:webHidden/>
                <w:sz w:val="20"/>
                <w:szCs w:val="20"/>
              </w:rPr>
            </w:r>
            <w:r w:rsidR="009F64C3" w:rsidRPr="00AA2C93">
              <w:rPr>
                <w:rFonts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484FD7">
              <w:rPr>
                <w:rFonts w:cstheme="minorHAnsi"/>
                <w:noProof/>
                <w:webHidden/>
                <w:sz w:val="20"/>
                <w:szCs w:val="20"/>
              </w:rPr>
              <w:t>3</w:t>
            </w:r>
            <w:r w:rsidR="009F64C3" w:rsidRPr="00AA2C93">
              <w:rPr>
                <w:rFonts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F64C3" w:rsidRPr="00AA2C93" w:rsidRDefault="00473B72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 w:cstheme="minorHAnsi"/>
              <w:noProof/>
              <w:sz w:val="20"/>
              <w:szCs w:val="20"/>
            </w:rPr>
          </w:pPr>
          <w:hyperlink w:anchor="_Toc473718388" w:history="1">
            <w:r w:rsidR="009F64C3" w:rsidRPr="00AA2C93">
              <w:rPr>
                <w:rStyle w:val="Hipervnculo"/>
                <w:rFonts w:cstheme="minorHAnsi"/>
                <w:noProof/>
                <w:sz w:val="20"/>
                <w:szCs w:val="20"/>
              </w:rPr>
              <w:t>V.</w:t>
            </w:r>
            <w:r w:rsidR="009F64C3" w:rsidRPr="00AA2C93">
              <w:rPr>
                <w:rFonts w:eastAsiaTheme="minorEastAsia" w:cstheme="minorHAnsi"/>
                <w:noProof/>
                <w:sz w:val="20"/>
                <w:szCs w:val="20"/>
              </w:rPr>
              <w:tab/>
            </w:r>
            <w:r w:rsidR="009F64C3" w:rsidRPr="00AA2C93">
              <w:rPr>
                <w:rStyle w:val="Hipervnculo"/>
                <w:rFonts w:cstheme="minorHAnsi"/>
                <w:noProof/>
                <w:sz w:val="20"/>
                <w:szCs w:val="20"/>
              </w:rPr>
              <w:t>Descripción del Proceso de Compras:</w:t>
            </w:r>
            <w:r w:rsidR="009F64C3" w:rsidRPr="00AA2C93">
              <w:rPr>
                <w:rFonts w:cstheme="minorHAnsi"/>
                <w:noProof/>
                <w:webHidden/>
                <w:sz w:val="20"/>
                <w:szCs w:val="20"/>
              </w:rPr>
              <w:tab/>
            </w:r>
            <w:r w:rsidR="009F64C3" w:rsidRPr="00AA2C93">
              <w:rPr>
                <w:rFonts w:cstheme="minorHAnsi"/>
                <w:noProof/>
                <w:webHidden/>
                <w:sz w:val="20"/>
                <w:szCs w:val="20"/>
              </w:rPr>
              <w:fldChar w:fldCharType="begin"/>
            </w:r>
            <w:r w:rsidR="009F64C3" w:rsidRPr="00AA2C93">
              <w:rPr>
                <w:rFonts w:cstheme="minorHAnsi"/>
                <w:noProof/>
                <w:webHidden/>
                <w:sz w:val="20"/>
                <w:szCs w:val="20"/>
              </w:rPr>
              <w:instrText xml:space="preserve"> PAGEREF _Toc473718388 \h </w:instrText>
            </w:r>
            <w:r w:rsidR="009F64C3" w:rsidRPr="00AA2C93">
              <w:rPr>
                <w:rFonts w:cstheme="minorHAnsi"/>
                <w:noProof/>
                <w:webHidden/>
                <w:sz w:val="20"/>
                <w:szCs w:val="20"/>
              </w:rPr>
            </w:r>
            <w:r w:rsidR="009F64C3" w:rsidRPr="00AA2C93">
              <w:rPr>
                <w:rFonts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484FD7">
              <w:rPr>
                <w:rFonts w:cstheme="minorHAnsi"/>
                <w:noProof/>
                <w:webHidden/>
                <w:sz w:val="20"/>
                <w:szCs w:val="20"/>
              </w:rPr>
              <w:t>3</w:t>
            </w:r>
            <w:r w:rsidR="009F64C3" w:rsidRPr="00AA2C93">
              <w:rPr>
                <w:rFonts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F64C3" w:rsidRPr="00AA2C93" w:rsidRDefault="00473B72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 w:cstheme="minorHAnsi"/>
              <w:noProof/>
              <w:sz w:val="20"/>
              <w:szCs w:val="20"/>
            </w:rPr>
          </w:pPr>
          <w:hyperlink w:anchor="_Toc473718389" w:history="1">
            <w:r w:rsidR="009F64C3" w:rsidRPr="00AA2C93">
              <w:rPr>
                <w:rStyle w:val="Hipervnculo"/>
                <w:rFonts w:cstheme="minorHAnsi"/>
                <w:noProof/>
                <w:sz w:val="20"/>
                <w:szCs w:val="20"/>
              </w:rPr>
              <w:t>a)</w:t>
            </w:r>
            <w:r w:rsidR="009F64C3" w:rsidRPr="00AA2C93">
              <w:rPr>
                <w:rFonts w:eastAsiaTheme="minorEastAsia" w:cstheme="minorHAnsi"/>
                <w:noProof/>
                <w:sz w:val="20"/>
                <w:szCs w:val="20"/>
              </w:rPr>
              <w:tab/>
            </w:r>
            <w:r w:rsidR="009F64C3" w:rsidRPr="00AA2C93">
              <w:rPr>
                <w:rStyle w:val="Hipervnculo"/>
                <w:rFonts w:cstheme="minorHAnsi"/>
                <w:noProof/>
                <w:sz w:val="20"/>
                <w:szCs w:val="20"/>
              </w:rPr>
              <w:t>Subproceso de Selección de Proveedores y cotizaciones</w:t>
            </w:r>
            <w:r w:rsidR="009F64C3" w:rsidRPr="00AA2C93">
              <w:rPr>
                <w:rFonts w:cstheme="minorHAnsi"/>
                <w:noProof/>
                <w:webHidden/>
                <w:sz w:val="20"/>
                <w:szCs w:val="20"/>
              </w:rPr>
              <w:tab/>
            </w:r>
            <w:r w:rsidR="009F64C3" w:rsidRPr="00AA2C93">
              <w:rPr>
                <w:rFonts w:cstheme="minorHAnsi"/>
                <w:noProof/>
                <w:webHidden/>
                <w:sz w:val="20"/>
                <w:szCs w:val="20"/>
              </w:rPr>
              <w:fldChar w:fldCharType="begin"/>
            </w:r>
            <w:r w:rsidR="009F64C3" w:rsidRPr="00AA2C93">
              <w:rPr>
                <w:rFonts w:cstheme="minorHAnsi"/>
                <w:noProof/>
                <w:webHidden/>
                <w:sz w:val="20"/>
                <w:szCs w:val="20"/>
              </w:rPr>
              <w:instrText xml:space="preserve"> PAGEREF _Toc473718389 \h </w:instrText>
            </w:r>
            <w:r w:rsidR="009F64C3" w:rsidRPr="00AA2C93">
              <w:rPr>
                <w:rFonts w:cstheme="minorHAnsi"/>
                <w:noProof/>
                <w:webHidden/>
                <w:sz w:val="20"/>
                <w:szCs w:val="20"/>
              </w:rPr>
            </w:r>
            <w:r w:rsidR="009F64C3" w:rsidRPr="00AA2C93">
              <w:rPr>
                <w:rFonts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484FD7">
              <w:rPr>
                <w:rFonts w:cstheme="minorHAnsi"/>
                <w:noProof/>
                <w:webHidden/>
                <w:sz w:val="20"/>
                <w:szCs w:val="20"/>
              </w:rPr>
              <w:t>5</w:t>
            </w:r>
            <w:r w:rsidR="009F64C3" w:rsidRPr="00AA2C93">
              <w:rPr>
                <w:rFonts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F64C3" w:rsidRPr="00AA2C93" w:rsidRDefault="00473B72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 w:cstheme="minorHAnsi"/>
              <w:noProof/>
              <w:sz w:val="20"/>
              <w:szCs w:val="20"/>
            </w:rPr>
          </w:pPr>
          <w:hyperlink w:anchor="_Toc473718390" w:history="1">
            <w:r w:rsidR="009F64C3" w:rsidRPr="00AA2C93">
              <w:rPr>
                <w:rStyle w:val="Hipervnculo"/>
                <w:rFonts w:cstheme="minorHAnsi"/>
                <w:noProof/>
                <w:sz w:val="20"/>
                <w:szCs w:val="20"/>
              </w:rPr>
              <w:t>b)</w:t>
            </w:r>
            <w:r w:rsidR="009F64C3" w:rsidRPr="00AA2C93">
              <w:rPr>
                <w:rFonts w:eastAsiaTheme="minorEastAsia" w:cstheme="minorHAnsi"/>
                <w:noProof/>
                <w:sz w:val="20"/>
                <w:szCs w:val="20"/>
              </w:rPr>
              <w:tab/>
            </w:r>
            <w:r w:rsidR="009F64C3" w:rsidRPr="00AA2C93">
              <w:rPr>
                <w:rStyle w:val="Hipervnculo"/>
                <w:rFonts w:cstheme="minorHAnsi"/>
                <w:noProof/>
                <w:sz w:val="20"/>
                <w:szCs w:val="20"/>
              </w:rPr>
              <w:t>Subproceso de Órdenes de Compra</w:t>
            </w:r>
            <w:r w:rsidR="009F64C3" w:rsidRPr="00AA2C93">
              <w:rPr>
                <w:rFonts w:cstheme="minorHAnsi"/>
                <w:noProof/>
                <w:webHidden/>
                <w:sz w:val="20"/>
                <w:szCs w:val="20"/>
              </w:rPr>
              <w:tab/>
            </w:r>
            <w:r w:rsidR="009F64C3" w:rsidRPr="00AA2C93">
              <w:rPr>
                <w:rFonts w:cstheme="minorHAnsi"/>
                <w:noProof/>
                <w:webHidden/>
                <w:sz w:val="20"/>
                <w:szCs w:val="20"/>
              </w:rPr>
              <w:fldChar w:fldCharType="begin"/>
            </w:r>
            <w:r w:rsidR="009F64C3" w:rsidRPr="00AA2C93">
              <w:rPr>
                <w:rFonts w:cstheme="minorHAnsi"/>
                <w:noProof/>
                <w:webHidden/>
                <w:sz w:val="20"/>
                <w:szCs w:val="20"/>
              </w:rPr>
              <w:instrText xml:space="preserve"> PAGEREF _Toc473718390 \h </w:instrText>
            </w:r>
            <w:r w:rsidR="009F64C3" w:rsidRPr="00AA2C93">
              <w:rPr>
                <w:rFonts w:cstheme="minorHAnsi"/>
                <w:noProof/>
                <w:webHidden/>
                <w:sz w:val="20"/>
                <w:szCs w:val="20"/>
              </w:rPr>
            </w:r>
            <w:r w:rsidR="009F64C3" w:rsidRPr="00AA2C93">
              <w:rPr>
                <w:rFonts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484FD7">
              <w:rPr>
                <w:rFonts w:cstheme="minorHAnsi"/>
                <w:noProof/>
                <w:webHidden/>
                <w:sz w:val="20"/>
                <w:szCs w:val="20"/>
              </w:rPr>
              <w:t>6</w:t>
            </w:r>
            <w:r w:rsidR="009F64C3" w:rsidRPr="00AA2C93">
              <w:rPr>
                <w:rFonts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75179" w:rsidRPr="00AA2C93" w:rsidRDefault="00475179" w:rsidP="00966C26">
          <w:pPr>
            <w:tabs>
              <w:tab w:val="left" w:pos="6390"/>
            </w:tabs>
            <w:rPr>
              <w:rFonts w:cstheme="minorHAnsi"/>
              <w:sz w:val="20"/>
              <w:szCs w:val="20"/>
            </w:rPr>
          </w:pPr>
          <w:r w:rsidRPr="00AA2C93">
            <w:rPr>
              <w:rFonts w:cstheme="minorHAnsi"/>
              <w:b/>
              <w:bCs/>
              <w:sz w:val="20"/>
              <w:szCs w:val="20"/>
              <w:lang w:val="es-ES"/>
            </w:rPr>
            <w:fldChar w:fldCharType="end"/>
          </w:r>
          <w:r w:rsidR="00966C26" w:rsidRPr="00AA2C93">
            <w:rPr>
              <w:rFonts w:cstheme="minorHAnsi"/>
              <w:b/>
              <w:bCs/>
              <w:sz w:val="20"/>
              <w:szCs w:val="20"/>
              <w:lang w:val="es-ES"/>
            </w:rPr>
            <w:tab/>
          </w:r>
        </w:p>
      </w:sdtContent>
    </w:sdt>
    <w:p w:rsidR="00EB536E" w:rsidRPr="00AA2C93" w:rsidRDefault="0007283A" w:rsidP="0007283A">
      <w:pPr>
        <w:tabs>
          <w:tab w:val="left" w:pos="4995"/>
        </w:tabs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tab/>
      </w:r>
    </w:p>
    <w:p w:rsidR="00475179" w:rsidRPr="00AA2C93" w:rsidRDefault="00475179" w:rsidP="00EB536E">
      <w:pPr>
        <w:rPr>
          <w:rFonts w:cstheme="minorHAnsi"/>
          <w:sz w:val="20"/>
          <w:szCs w:val="20"/>
        </w:rPr>
      </w:pPr>
    </w:p>
    <w:p w:rsidR="00475179" w:rsidRPr="00AA2C93" w:rsidRDefault="00475179" w:rsidP="00EB536E">
      <w:pPr>
        <w:rPr>
          <w:rFonts w:cstheme="minorHAnsi"/>
          <w:sz w:val="20"/>
          <w:szCs w:val="20"/>
        </w:rPr>
      </w:pPr>
    </w:p>
    <w:p w:rsidR="00F30C9D" w:rsidRPr="00AA2C93" w:rsidRDefault="00F30C9D" w:rsidP="00EB536E">
      <w:pPr>
        <w:rPr>
          <w:rFonts w:cstheme="minorHAnsi"/>
          <w:sz w:val="20"/>
          <w:szCs w:val="20"/>
        </w:rPr>
      </w:pPr>
    </w:p>
    <w:p w:rsidR="00475179" w:rsidRPr="00AA2C93" w:rsidRDefault="00475179" w:rsidP="00EB536E">
      <w:pPr>
        <w:rPr>
          <w:rFonts w:cstheme="minorHAnsi"/>
          <w:sz w:val="20"/>
          <w:szCs w:val="20"/>
        </w:rPr>
      </w:pPr>
    </w:p>
    <w:p w:rsidR="00475179" w:rsidRPr="00AA2C93" w:rsidRDefault="00475179" w:rsidP="00EB536E">
      <w:pPr>
        <w:rPr>
          <w:rFonts w:cstheme="minorHAnsi"/>
          <w:sz w:val="20"/>
          <w:szCs w:val="20"/>
        </w:rPr>
      </w:pPr>
    </w:p>
    <w:p w:rsidR="005E5A5B" w:rsidRPr="00AA2C93" w:rsidRDefault="005E5A5B" w:rsidP="00EB536E">
      <w:pPr>
        <w:rPr>
          <w:rFonts w:cstheme="minorHAnsi"/>
          <w:sz w:val="20"/>
          <w:szCs w:val="20"/>
        </w:rPr>
      </w:pPr>
    </w:p>
    <w:p w:rsidR="00062634" w:rsidRPr="00AA2C93" w:rsidRDefault="00062634">
      <w:pPr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br w:type="page"/>
      </w:r>
    </w:p>
    <w:p w:rsidR="002F02B5" w:rsidRPr="00AA2C93" w:rsidRDefault="002F02B5" w:rsidP="002F02B5">
      <w:pPr>
        <w:pStyle w:val="Ttulo1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bookmarkStart w:id="4" w:name="_Toc473718384"/>
      <w:r w:rsidRPr="00AA2C93">
        <w:rPr>
          <w:rFonts w:asciiTheme="minorHAnsi" w:hAnsiTheme="minorHAnsi" w:cstheme="minorHAnsi"/>
          <w:sz w:val="20"/>
          <w:szCs w:val="20"/>
        </w:rPr>
        <w:lastRenderedPageBreak/>
        <w:t>Objetivo:</w:t>
      </w:r>
      <w:bookmarkEnd w:id="4"/>
    </w:p>
    <w:p w:rsidR="00786C8B" w:rsidRPr="00AA2C93" w:rsidRDefault="00710B3D" w:rsidP="00AA2C93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t xml:space="preserve">Describir el proceso implicado para gestionar los requerimientos de insumos de los </w:t>
      </w:r>
      <w:r w:rsidR="00AA2C93" w:rsidRPr="00AA2C93">
        <w:rPr>
          <w:rFonts w:cstheme="minorHAnsi"/>
          <w:sz w:val="20"/>
          <w:szCs w:val="20"/>
        </w:rPr>
        <w:t>diferentes departamentos</w:t>
      </w:r>
      <w:r w:rsidRPr="00AA2C93">
        <w:rPr>
          <w:rFonts w:cstheme="minorHAnsi"/>
          <w:sz w:val="20"/>
          <w:szCs w:val="20"/>
        </w:rPr>
        <w:t xml:space="preserve"> a través de l</w:t>
      </w:r>
      <w:r w:rsidR="007C551E" w:rsidRPr="00AA2C93">
        <w:rPr>
          <w:rFonts w:cstheme="minorHAnsi"/>
          <w:sz w:val="20"/>
          <w:szCs w:val="20"/>
        </w:rPr>
        <w:t>a presentación de requisiciones</w:t>
      </w:r>
      <w:r w:rsidR="00674D5C" w:rsidRPr="00AA2C93">
        <w:rPr>
          <w:rFonts w:cstheme="minorHAnsi"/>
          <w:sz w:val="20"/>
          <w:szCs w:val="20"/>
        </w:rPr>
        <w:t xml:space="preserve"> y la elaboración de órdenes de compra, </w:t>
      </w:r>
      <w:r w:rsidR="007C551E" w:rsidRPr="00AA2C93">
        <w:rPr>
          <w:rFonts w:cstheme="minorHAnsi"/>
          <w:sz w:val="20"/>
          <w:szCs w:val="20"/>
        </w:rPr>
        <w:t xml:space="preserve">cuando no hay existencias del mismo en bodega.  </w:t>
      </w:r>
      <w:r w:rsidR="00674D5C" w:rsidRPr="00AA2C93">
        <w:rPr>
          <w:rFonts w:cstheme="minorHAnsi"/>
          <w:sz w:val="20"/>
          <w:szCs w:val="20"/>
        </w:rPr>
        <w:t>Las</w:t>
      </w:r>
      <w:r w:rsidR="007C551E" w:rsidRPr="00AA2C93">
        <w:rPr>
          <w:rFonts w:cstheme="minorHAnsi"/>
          <w:sz w:val="20"/>
          <w:szCs w:val="20"/>
        </w:rPr>
        <w:t xml:space="preserve"> requisiciones </w:t>
      </w:r>
      <w:r w:rsidR="00674D5C" w:rsidRPr="00AA2C93">
        <w:rPr>
          <w:rFonts w:cstheme="minorHAnsi"/>
          <w:sz w:val="20"/>
          <w:szCs w:val="20"/>
        </w:rPr>
        <w:t xml:space="preserve">constituyen el </w:t>
      </w:r>
      <w:r w:rsidR="00024100" w:rsidRPr="00AA2C93">
        <w:rPr>
          <w:rFonts w:cstheme="minorHAnsi"/>
          <w:sz w:val="20"/>
          <w:szCs w:val="20"/>
        </w:rPr>
        <w:t>paso</w:t>
      </w:r>
      <w:r w:rsidR="00674D5C" w:rsidRPr="00AA2C93">
        <w:rPr>
          <w:rFonts w:cstheme="minorHAnsi"/>
          <w:sz w:val="20"/>
          <w:szCs w:val="20"/>
        </w:rPr>
        <w:t xml:space="preserve"> inicial que da </w:t>
      </w:r>
      <w:r w:rsidR="00024100" w:rsidRPr="00AA2C93">
        <w:rPr>
          <w:rFonts w:cstheme="minorHAnsi"/>
          <w:sz w:val="20"/>
          <w:szCs w:val="20"/>
        </w:rPr>
        <w:t>lugar</w:t>
      </w:r>
      <w:r w:rsidR="00674D5C" w:rsidRPr="00AA2C93">
        <w:rPr>
          <w:rFonts w:cstheme="minorHAnsi"/>
          <w:sz w:val="20"/>
          <w:szCs w:val="20"/>
        </w:rPr>
        <w:t xml:space="preserve"> al proceso de compras a través de la elaboración y seguimiento de las </w:t>
      </w:r>
      <w:r w:rsidR="007C551E" w:rsidRPr="00AA2C93">
        <w:rPr>
          <w:rFonts w:cstheme="minorHAnsi"/>
          <w:sz w:val="20"/>
          <w:szCs w:val="20"/>
        </w:rPr>
        <w:t>órdenes de compras y a la gestión de la misma por parte del Departamento de Compras.</w:t>
      </w:r>
    </w:p>
    <w:p w:rsidR="00710B3D" w:rsidRPr="00AA2C93" w:rsidRDefault="00710B3D" w:rsidP="00AA2C93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t>Una requisición de compra es una solicitud escrita para informar al departamento de compras acerca de una necesidad de materiales o suministros.</w:t>
      </w:r>
      <w:r w:rsidR="00824F92" w:rsidRPr="00AA2C93">
        <w:rPr>
          <w:rFonts w:cstheme="minorHAnsi"/>
          <w:sz w:val="20"/>
          <w:szCs w:val="20"/>
        </w:rPr>
        <w:t xml:space="preserve">  </w:t>
      </w:r>
      <w:r w:rsidR="00C03152" w:rsidRPr="00AA2C93">
        <w:rPr>
          <w:rFonts w:cstheme="minorHAnsi"/>
          <w:sz w:val="20"/>
          <w:szCs w:val="20"/>
        </w:rPr>
        <w:t>Las requisiciones son documentos internos que dan paso a las órdenes de compra</w:t>
      </w:r>
      <w:r w:rsidR="00A615B5" w:rsidRPr="00AA2C93">
        <w:rPr>
          <w:rFonts w:cstheme="minorHAnsi"/>
          <w:sz w:val="20"/>
          <w:szCs w:val="20"/>
        </w:rPr>
        <w:t xml:space="preserve"> (d</w:t>
      </w:r>
      <w:r w:rsidR="00C03152" w:rsidRPr="00AA2C93">
        <w:rPr>
          <w:rFonts w:cstheme="minorHAnsi"/>
          <w:sz w:val="20"/>
          <w:szCs w:val="20"/>
        </w:rPr>
        <w:t>e uso externo</w:t>
      </w:r>
      <w:r w:rsidR="00A615B5" w:rsidRPr="00AA2C93">
        <w:rPr>
          <w:rFonts w:cstheme="minorHAnsi"/>
          <w:sz w:val="20"/>
          <w:szCs w:val="20"/>
        </w:rPr>
        <w:t>) cuando el monto de las mismas es mayor a Q</w:t>
      </w:r>
      <w:r w:rsidR="0062003D" w:rsidRPr="00AA2C93">
        <w:rPr>
          <w:rFonts w:cstheme="minorHAnsi"/>
          <w:sz w:val="20"/>
          <w:szCs w:val="20"/>
        </w:rPr>
        <w:t>.</w:t>
      </w:r>
      <w:r w:rsidR="00A615B5" w:rsidRPr="00AA2C93">
        <w:rPr>
          <w:rFonts w:cstheme="minorHAnsi"/>
          <w:sz w:val="20"/>
          <w:szCs w:val="20"/>
        </w:rPr>
        <w:t>1</w:t>
      </w:r>
      <w:r w:rsidR="00AA2C93" w:rsidRPr="00AA2C93">
        <w:rPr>
          <w:rFonts w:cstheme="minorHAnsi"/>
          <w:sz w:val="20"/>
          <w:szCs w:val="20"/>
        </w:rPr>
        <w:t>,</w:t>
      </w:r>
      <w:r w:rsidR="00AA2C93">
        <w:rPr>
          <w:rFonts w:cstheme="minorHAnsi"/>
          <w:sz w:val="20"/>
          <w:szCs w:val="20"/>
        </w:rPr>
        <w:t>000.00 (</w:t>
      </w:r>
      <w:r w:rsidR="00A615B5" w:rsidRPr="00AA2C93">
        <w:rPr>
          <w:rFonts w:cstheme="minorHAnsi"/>
          <w:sz w:val="20"/>
          <w:szCs w:val="20"/>
        </w:rPr>
        <w:t>mil</w:t>
      </w:r>
      <w:r w:rsidR="00AA2C93" w:rsidRPr="00AA2C93">
        <w:rPr>
          <w:rFonts w:cstheme="minorHAnsi"/>
          <w:sz w:val="20"/>
          <w:szCs w:val="20"/>
        </w:rPr>
        <w:t xml:space="preserve"> quetzales</w:t>
      </w:r>
      <w:r w:rsidR="00A615B5" w:rsidRPr="00AA2C93">
        <w:rPr>
          <w:rFonts w:cstheme="minorHAnsi"/>
          <w:sz w:val="20"/>
          <w:szCs w:val="20"/>
        </w:rPr>
        <w:t>).</w:t>
      </w:r>
    </w:p>
    <w:p w:rsidR="00181996" w:rsidRPr="00AA2C93" w:rsidRDefault="00181996" w:rsidP="00AA2C93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t xml:space="preserve">El objetivo del proceso es garantizar el suministro de bienes y servicios en tiempo y forma </w:t>
      </w:r>
      <w:r w:rsidR="003B7F6A" w:rsidRPr="00AA2C93">
        <w:rPr>
          <w:rFonts w:cstheme="minorHAnsi"/>
          <w:sz w:val="20"/>
          <w:szCs w:val="20"/>
        </w:rPr>
        <w:t xml:space="preserve">a fin de </w:t>
      </w:r>
      <w:r w:rsidR="00D659D5" w:rsidRPr="00AA2C93">
        <w:rPr>
          <w:rFonts w:cstheme="minorHAnsi"/>
          <w:sz w:val="20"/>
          <w:szCs w:val="20"/>
        </w:rPr>
        <w:t xml:space="preserve">contribuir con la operación de los diferentes departamentos del </w:t>
      </w:r>
      <w:r w:rsidR="003B7F6A" w:rsidRPr="00AA2C93">
        <w:rPr>
          <w:rFonts w:cstheme="minorHAnsi"/>
          <w:sz w:val="20"/>
          <w:szCs w:val="20"/>
        </w:rPr>
        <w:t>Zoológico La Aurora.</w:t>
      </w:r>
    </w:p>
    <w:p w:rsidR="002F02B5" w:rsidRPr="00AA2C93" w:rsidRDefault="00782356" w:rsidP="00AA2C93">
      <w:pPr>
        <w:pStyle w:val="Ttulo1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bookmarkStart w:id="5" w:name="_Toc473718385"/>
      <w:r w:rsidRPr="00AA2C93">
        <w:rPr>
          <w:rFonts w:asciiTheme="minorHAnsi" w:hAnsiTheme="minorHAnsi" w:cstheme="minorHAnsi"/>
          <w:sz w:val="20"/>
          <w:szCs w:val="20"/>
        </w:rPr>
        <w:t>Alcance:</w:t>
      </w:r>
      <w:bookmarkEnd w:id="5"/>
    </w:p>
    <w:p w:rsidR="00824F92" w:rsidRPr="00AA2C93" w:rsidRDefault="0027172B" w:rsidP="00AA2C93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t>Todos los procesos de compras deben gestionarse a través de una requisición</w:t>
      </w:r>
      <w:r w:rsidR="007C551E" w:rsidRPr="00AA2C93">
        <w:rPr>
          <w:rFonts w:cstheme="minorHAnsi"/>
          <w:sz w:val="20"/>
          <w:szCs w:val="20"/>
        </w:rPr>
        <w:t xml:space="preserve"> y siguiendo el proceso que se describe a continuación</w:t>
      </w:r>
      <w:r w:rsidRPr="00AA2C93">
        <w:rPr>
          <w:rFonts w:cstheme="minorHAnsi"/>
          <w:sz w:val="20"/>
          <w:szCs w:val="20"/>
        </w:rPr>
        <w:t>, sin excepción.</w:t>
      </w:r>
    </w:p>
    <w:p w:rsidR="00181996" w:rsidRPr="00AA2C93" w:rsidRDefault="00181996" w:rsidP="00AA2C93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t xml:space="preserve">Corresponde </w:t>
      </w:r>
      <w:r w:rsidR="00AA2C93" w:rsidRPr="00AA2C93">
        <w:rPr>
          <w:rFonts w:cstheme="minorHAnsi"/>
          <w:sz w:val="20"/>
          <w:szCs w:val="20"/>
        </w:rPr>
        <w:t>al Departamento</w:t>
      </w:r>
      <w:r w:rsidRPr="00AA2C93">
        <w:rPr>
          <w:rFonts w:cstheme="minorHAnsi"/>
          <w:sz w:val="20"/>
          <w:szCs w:val="20"/>
        </w:rPr>
        <w:t xml:space="preserve"> de Compras la operación para suministrar bienes o servicios en los términos, normas o </w:t>
      </w:r>
      <w:r w:rsidR="00AA2C93" w:rsidRPr="00AA2C93">
        <w:rPr>
          <w:rFonts w:cstheme="minorHAnsi"/>
          <w:sz w:val="20"/>
          <w:szCs w:val="20"/>
        </w:rPr>
        <w:t>especificaciones que</w:t>
      </w:r>
      <w:r w:rsidRPr="00AA2C93">
        <w:rPr>
          <w:rFonts w:cstheme="minorHAnsi"/>
          <w:sz w:val="20"/>
          <w:szCs w:val="20"/>
        </w:rPr>
        <w:t xml:space="preserve"> se le soliciten, en las mejores condiciones de calidad, precio y servicio a cambio del precio pagado.</w:t>
      </w:r>
    </w:p>
    <w:p w:rsidR="00782356" w:rsidRPr="00AA2C93" w:rsidRDefault="00CD0E49" w:rsidP="00AA2C93">
      <w:pPr>
        <w:pStyle w:val="Ttulo1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bookmarkStart w:id="6" w:name="_Toc473718386"/>
      <w:r w:rsidRPr="00AA2C93">
        <w:rPr>
          <w:rFonts w:asciiTheme="minorHAnsi" w:hAnsiTheme="minorHAnsi" w:cstheme="minorHAnsi"/>
          <w:sz w:val="20"/>
          <w:szCs w:val="20"/>
        </w:rPr>
        <w:t>I</w:t>
      </w:r>
      <w:r w:rsidR="001733C0" w:rsidRPr="00AA2C93">
        <w:rPr>
          <w:rFonts w:asciiTheme="minorHAnsi" w:hAnsiTheme="minorHAnsi" w:cstheme="minorHAnsi"/>
          <w:sz w:val="20"/>
          <w:szCs w:val="20"/>
        </w:rPr>
        <w:t>nvolucrados</w:t>
      </w:r>
      <w:r w:rsidR="00842A15" w:rsidRPr="00AA2C93">
        <w:rPr>
          <w:rFonts w:asciiTheme="minorHAnsi" w:hAnsiTheme="minorHAnsi" w:cstheme="minorHAnsi"/>
          <w:sz w:val="20"/>
          <w:szCs w:val="20"/>
        </w:rPr>
        <w:t>:</w:t>
      </w:r>
      <w:bookmarkEnd w:id="6"/>
    </w:p>
    <w:p w:rsidR="00824F92" w:rsidRPr="00AA2C93" w:rsidRDefault="00824F92" w:rsidP="00AA2C93">
      <w:pPr>
        <w:spacing w:after="0" w:line="240" w:lineRule="auto"/>
        <w:ind w:left="357"/>
        <w:jc w:val="both"/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t>Todos los depa</w:t>
      </w:r>
      <w:r w:rsidR="00C03152" w:rsidRPr="00AA2C93">
        <w:rPr>
          <w:rFonts w:cstheme="minorHAnsi"/>
          <w:sz w:val="20"/>
          <w:szCs w:val="20"/>
        </w:rPr>
        <w:t>r</w:t>
      </w:r>
      <w:r w:rsidRPr="00AA2C93">
        <w:rPr>
          <w:rFonts w:cstheme="minorHAnsi"/>
          <w:sz w:val="20"/>
          <w:szCs w:val="20"/>
        </w:rPr>
        <w:t>tamentos</w:t>
      </w:r>
      <w:r w:rsidR="0027172B" w:rsidRPr="00AA2C93">
        <w:rPr>
          <w:rFonts w:cstheme="minorHAnsi"/>
          <w:sz w:val="20"/>
          <w:szCs w:val="20"/>
        </w:rPr>
        <w:t xml:space="preserve"> solicitantes</w:t>
      </w:r>
    </w:p>
    <w:p w:rsidR="00283D27" w:rsidRPr="00AA2C93" w:rsidRDefault="0027172B" w:rsidP="00AA2C93">
      <w:pPr>
        <w:spacing w:after="0" w:line="240" w:lineRule="auto"/>
        <w:ind w:left="357"/>
        <w:jc w:val="both"/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t xml:space="preserve">Compras </w:t>
      </w:r>
    </w:p>
    <w:p w:rsidR="0027172B" w:rsidRPr="00AA2C93" w:rsidRDefault="0027172B" w:rsidP="00AA2C93">
      <w:pPr>
        <w:spacing w:after="0" w:line="240" w:lineRule="auto"/>
        <w:ind w:left="357"/>
        <w:jc w:val="both"/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t>Tesorería</w:t>
      </w:r>
    </w:p>
    <w:p w:rsidR="0027172B" w:rsidRPr="00AA2C93" w:rsidRDefault="0027172B" w:rsidP="00AA2C93">
      <w:pPr>
        <w:spacing w:after="0" w:line="240" w:lineRule="auto"/>
        <w:ind w:left="357"/>
        <w:jc w:val="both"/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t>Contabilidad</w:t>
      </w:r>
    </w:p>
    <w:p w:rsidR="0027172B" w:rsidRPr="00AA2C93" w:rsidRDefault="0027172B" w:rsidP="00AA2C93">
      <w:pPr>
        <w:spacing w:after="0" w:line="240" w:lineRule="auto"/>
        <w:ind w:left="357"/>
        <w:jc w:val="both"/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t>Administración General</w:t>
      </w:r>
    </w:p>
    <w:p w:rsidR="0027172B" w:rsidRPr="00AA2C93" w:rsidRDefault="0027172B" w:rsidP="00AA2C93">
      <w:pPr>
        <w:spacing w:after="0" w:line="240" w:lineRule="auto"/>
        <w:ind w:left="357"/>
        <w:jc w:val="both"/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t>Auditoria</w:t>
      </w:r>
    </w:p>
    <w:p w:rsidR="00136224" w:rsidRPr="00AA2C93" w:rsidRDefault="00136224" w:rsidP="00AA2C93">
      <w:pPr>
        <w:pStyle w:val="Ttulo1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bookmarkStart w:id="7" w:name="_Toc473718387"/>
      <w:r w:rsidRPr="00AA2C93">
        <w:rPr>
          <w:rFonts w:asciiTheme="minorHAnsi" w:hAnsiTheme="minorHAnsi" w:cstheme="minorHAnsi"/>
          <w:sz w:val="20"/>
          <w:szCs w:val="20"/>
        </w:rPr>
        <w:t>Referencias:</w:t>
      </w:r>
      <w:bookmarkEnd w:id="7"/>
    </w:p>
    <w:p w:rsidR="002247A3" w:rsidRPr="00AA2C93" w:rsidRDefault="002247A3" w:rsidP="00AA2C93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t>Ley del Impuesto al Valor Agregado (IVA)</w:t>
      </w:r>
    </w:p>
    <w:p w:rsidR="002247A3" w:rsidRPr="00AA2C93" w:rsidRDefault="002247A3" w:rsidP="00AA2C93">
      <w:pPr>
        <w:spacing w:after="0" w:line="240" w:lineRule="auto"/>
        <w:ind w:left="357"/>
        <w:jc w:val="both"/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t>Ley del Impuesto sobre la Renta (ISR)</w:t>
      </w:r>
    </w:p>
    <w:p w:rsidR="002247A3" w:rsidRPr="00AA2C93" w:rsidRDefault="002247A3" w:rsidP="00AA2C93">
      <w:pPr>
        <w:spacing w:after="0" w:line="240" w:lineRule="auto"/>
        <w:ind w:left="357"/>
        <w:jc w:val="both"/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t>Ley de compras y contrataciones del Estado</w:t>
      </w:r>
    </w:p>
    <w:p w:rsidR="002247A3" w:rsidRPr="00AA2C93" w:rsidRDefault="002247A3" w:rsidP="00AA2C93">
      <w:pPr>
        <w:spacing w:after="0" w:line="240" w:lineRule="auto"/>
        <w:ind w:left="357"/>
        <w:jc w:val="both"/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t>Proceso de Emisión de Cheques</w:t>
      </w:r>
    </w:p>
    <w:p w:rsidR="00C5531A" w:rsidRPr="00AA2C93" w:rsidRDefault="00794223" w:rsidP="00AA2C93">
      <w:pPr>
        <w:pStyle w:val="Ttulo1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bookmarkStart w:id="8" w:name="_Toc473718388"/>
      <w:r w:rsidRPr="00AA2C93">
        <w:rPr>
          <w:rFonts w:asciiTheme="minorHAnsi" w:hAnsiTheme="minorHAnsi" w:cstheme="minorHAnsi"/>
          <w:sz w:val="20"/>
          <w:szCs w:val="20"/>
        </w:rPr>
        <w:t xml:space="preserve">Descripción del </w:t>
      </w:r>
      <w:r w:rsidR="001926AA" w:rsidRPr="00AA2C93">
        <w:rPr>
          <w:rFonts w:asciiTheme="minorHAnsi" w:hAnsiTheme="minorHAnsi" w:cstheme="minorHAnsi"/>
          <w:sz w:val="20"/>
          <w:szCs w:val="20"/>
        </w:rPr>
        <w:t>Proceso</w:t>
      </w:r>
      <w:r w:rsidR="00597862" w:rsidRPr="00AA2C93">
        <w:rPr>
          <w:rFonts w:asciiTheme="minorHAnsi" w:hAnsiTheme="minorHAnsi" w:cstheme="minorHAnsi"/>
          <w:sz w:val="20"/>
          <w:szCs w:val="20"/>
        </w:rPr>
        <w:t xml:space="preserve"> </w:t>
      </w:r>
      <w:r w:rsidR="001926AA" w:rsidRPr="00AA2C93">
        <w:rPr>
          <w:rFonts w:asciiTheme="minorHAnsi" w:hAnsiTheme="minorHAnsi" w:cstheme="minorHAnsi"/>
          <w:sz w:val="20"/>
          <w:szCs w:val="20"/>
        </w:rPr>
        <w:t>de C</w:t>
      </w:r>
      <w:r w:rsidR="007B108A" w:rsidRPr="00AA2C93">
        <w:rPr>
          <w:rFonts w:asciiTheme="minorHAnsi" w:hAnsiTheme="minorHAnsi" w:cstheme="minorHAnsi"/>
          <w:sz w:val="20"/>
          <w:szCs w:val="20"/>
        </w:rPr>
        <w:t>ompras:</w:t>
      </w:r>
      <w:bookmarkEnd w:id="8"/>
    </w:p>
    <w:p w:rsidR="007F2688" w:rsidRPr="00AA2C93" w:rsidRDefault="007F2688" w:rsidP="00AA2C93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215036" w:rsidRPr="00AA2C93" w:rsidRDefault="00215036" w:rsidP="00AA2C93">
      <w:pPr>
        <w:pStyle w:val="Prrafodelista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t>Inicio del proceso.</w:t>
      </w:r>
    </w:p>
    <w:p w:rsidR="00AA2C93" w:rsidRDefault="00215036" w:rsidP="00AA2C93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t xml:space="preserve">Solicitante (cualquier departamento) </w:t>
      </w:r>
      <w:r w:rsidR="00A0687A" w:rsidRPr="00AA2C93">
        <w:rPr>
          <w:rFonts w:cstheme="minorHAnsi"/>
          <w:sz w:val="20"/>
          <w:szCs w:val="20"/>
        </w:rPr>
        <w:t>ingresa una requisición en el sistema (SEM)</w:t>
      </w:r>
      <w:r w:rsidR="00AA2C93" w:rsidRPr="00AA2C93">
        <w:rPr>
          <w:rFonts w:cstheme="minorHAnsi"/>
          <w:sz w:val="20"/>
          <w:szCs w:val="20"/>
        </w:rPr>
        <w:t xml:space="preserve"> donde describe el bien o servicio que necesita, llenando las casillas correspondientes,</w:t>
      </w:r>
      <w:r w:rsidR="00AA2C93">
        <w:rPr>
          <w:rFonts w:cstheme="minorHAnsi"/>
          <w:sz w:val="20"/>
          <w:szCs w:val="20"/>
        </w:rPr>
        <w:t xml:space="preserve"> </w:t>
      </w:r>
      <w:r w:rsidR="00AA2C93" w:rsidRPr="00AA2C93">
        <w:rPr>
          <w:rFonts w:cstheme="minorHAnsi"/>
          <w:sz w:val="20"/>
          <w:szCs w:val="20"/>
        </w:rPr>
        <w:t>en justificación debe anotar el uso que se le dará a lo que está requiriendo, el correlativo de la requisición es asignado automáticamente por el sistema (SEM)</w:t>
      </w:r>
      <w:r w:rsidR="00AA2C93">
        <w:rPr>
          <w:rFonts w:cstheme="minorHAnsi"/>
          <w:sz w:val="20"/>
          <w:szCs w:val="20"/>
        </w:rPr>
        <w:t>.</w:t>
      </w:r>
    </w:p>
    <w:p w:rsidR="00215036" w:rsidRDefault="00AA2C93" w:rsidP="00CF52BA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F52BA">
        <w:rPr>
          <w:rFonts w:cstheme="minorHAnsi"/>
          <w:sz w:val="20"/>
          <w:szCs w:val="20"/>
        </w:rPr>
        <w:t>El Gerente de</w:t>
      </w:r>
      <w:r w:rsidR="00CF52BA" w:rsidRPr="00CF52BA">
        <w:rPr>
          <w:rFonts w:cstheme="minorHAnsi"/>
          <w:sz w:val="20"/>
          <w:szCs w:val="20"/>
        </w:rPr>
        <w:t>l</w:t>
      </w:r>
      <w:r w:rsidRPr="00CF52BA">
        <w:rPr>
          <w:rFonts w:cstheme="minorHAnsi"/>
          <w:sz w:val="20"/>
          <w:szCs w:val="20"/>
        </w:rPr>
        <w:t xml:space="preserve"> </w:t>
      </w:r>
      <w:r w:rsidR="00CF52BA" w:rsidRPr="00CF52BA">
        <w:rPr>
          <w:rFonts w:cstheme="minorHAnsi"/>
          <w:sz w:val="20"/>
          <w:szCs w:val="20"/>
        </w:rPr>
        <w:t>Área</w:t>
      </w:r>
      <w:r w:rsidRPr="00CF52BA">
        <w:rPr>
          <w:rFonts w:cstheme="minorHAnsi"/>
          <w:sz w:val="20"/>
          <w:szCs w:val="20"/>
        </w:rPr>
        <w:t xml:space="preserve">, al momento de ingresar al sistema (SEM), </w:t>
      </w:r>
      <w:r w:rsidR="00CF52BA" w:rsidRPr="00CF52BA">
        <w:rPr>
          <w:rFonts w:cstheme="minorHAnsi"/>
          <w:sz w:val="20"/>
          <w:szCs w:val="20"/>
        </w:rPr>
        <w:t>encontrara las requisiciones que sus subordinados ingresaron, las cuales debe revisar, cuando sea necesario puede solicitar la ampliación de la justificación, cantidades requeridas, o detalles particulares, para aprobar o rechazar</w:t>
      </w:r>
      <w:r w:rsidR="00CF52BA">
        <w:rPr>
          <w:rFonts w:cstheme="minorHAnsi"/>
          <w:sz w:val="20"/>
          <w:szCs w:val="20"/>
        </w:rPr>
        <w:t xml:space="preserve"> electrónicamente la requisición.</w:t>
      </w:r>
    </w:p>
    <w:p w:rsidR="00CF52BA" w:rsidRDefault="006C252B" w:rsidP="006C252B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Gerente Administrativa o Administradora General, autorizan o rechazan </w:t>
      </w:r>
      <w:r w:rsidR="00D73D18">
        <w:rPr>
          <w:rFonts w:cstheme="minorHAnsi"/>
          <w:sz w:val="20"/>
          <w:szCs w:val="20"/>
        </w:rPr>
        <w:t>en el sistema (SEM), si es rechazo, debe informar el motivo.</w:t>
      </w:r>
    </w:p>
    <w:p w:rsidR="005F78E3" w:rsidRDefault="005F78E3" w:rsidP="005F78E3">
      <w:pPr>
        <w:pStyle w:val="Prrafodelista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F52BA" w:rsidRPr="00AA2C93" w:rsidRDefault="00CF52BA" w:rsidP="00CF52BA">
      <w:pPr>
        <w:pStyle w:val="Prrafodelista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OBSERVACIONES:</w:t>
      </w:r>
    </w:p>
    <w:p w:rsidR="00215036" w:rsidRPr="00AA2C93" w:rsidRDefault="00215036" w:rsidP="00AA2C93">
      <w:pPr>
        <w:pStyle w:val="Prrafodelista"/>
        <w:numPr>
          <w:ilvl w:val="0"/>
          <w:numId w:val="30"/>
        </w:numPr>
        <w:spacing w:after="0" w:line="240" w:lineRule="auto"/>
        <w:ind w:left="1440"/>
        <w:jc w:val="both"/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t xml:space="preserve">Clientes internos inician el proceso de solicitar materiales, suministros o </w:t>
      </w:r>
      <w:r w:rsidR="00CF52BA" w:rsidRPr="00AA2C93">
        <w:rPr>
          <w:rFonts w:cstheme="minorHAnsi"/>
          <w:sz w:val="20"/>
          <w:szCs w:val="20"/>
        </w:rPr>
        <w:t>servicios utilizando</w:t>
      </w:r>
      <w:r w:rsidR="008E18D6" w:rsidRPr="00AA2C93">
        <w:rPr>
          <w:rFonts w:cstheme="minorHAnsi"/>
          <w:sz w:val="20"/>
          <w:szCs w:val="20"/>
        </w:rPr>
        <w:t xml:space="preserve"> el formato de requisiciones</w:t>
      </w:r>
      <w:r w:rsidR="00CF52BA">
        <w:rPr>
          <w:rFonts w:cstheme="minorHAnsi"/>
          <w:sz w:val="20"/>
          <w:szCs w:val="20"/>
        </w:rPr>
        <w:t xml:space="preserve"> en el sistema (SEM)</w:t>
      </w:r>
      <w:r w:rsidR="008E18D6" w:rsidRPr="00AA2C93">
        <w:rPr>
          <w:rFonts w:cstheme="minorHAnsi"/>
          <w:sz w:val="20"/>
          <w:szCs w:val="20"/>
        </w:rPr>
        <w:t>.  T</w:t>
      </w:r>
      <w:r w:rsidRPr="00AA2C93">
        <w:rPr>
          <w:rFonts w:cstheme="minorHAnsi"/>
          <w:sz w:val="20"/>
          <w:szCs w:val="20"/>
        </w:rPr>
        <w:t xml:space="preserve">odos los departamentos cuentan con </w:t>
      </w:r>
      <w:r w:rsidR="00CF52BA">
        <w:rPr>
          <w:rFonts w:cstheme="minorHAnsi"/>
          <w:sz w:val="20"/>
          <w:szCs w:val="20"/>
        </w:rPr>
        <w:t>usuarios para gestionar requisiciones</w:t>
      </w:r>
      <w:r w:rsidR="008E18D6" w:rsidRPr="00AA2C93">
        <w:rPr>
          <w:rFonts w:cstheme="minorHAnsi"/>
          <w:sz w:val="20"/>
          <w:szCs w:val="20"/>
        </w:rPr>
        <w:t>.</w:t>
      </w:r>
      <w:r w:rsidR="002247A3" w:rsidRPr="00AA2C93">
        <w:rPr>
          <w:rFonts w:cstheme="minorHAnsi"/>
          <w:sz w:val="20"/>
          <w:szCs w:val="20"/>
        </w:rPr>
        <w:t xml:space="preserve">  El Departamento de Compras no realizará ninguna gestión, sin excepción, sin el correspondiente </w:t>
      </w:r>
      <w:r w:rsidR="00CF52BA">
        <w:rPr>
          <w:rFonts w:cstheme="minorHAnsi"/>
          <w:sz w:val="20"/>
          <w:szCs w:val="20"/>
        </w:rPr>
        <w:t>registro de la requisición en el sistema (SEM)</w:t>
      </w:r>
      <w:r w:rsidR="002247A3" w:rsidRPr="00AA2C93">
        <w:rPr>
          <w:rFonts w:cstheme="minorHAnsi"/>
          <w:sz w:val="20"/>
          <w:szCs w:val="20"/>
        </w:rPr>
        <w:t>.</w:t>
      </w:r>
    </w:p>
    <w:p w:rsidR="00215036" w:rsidRDefault="00215036" w:rsidP="00AA2C93">
      <w:pPr>
        <w:pStyle w:val="Prrafodelista"/>
        <w:numPr>
          <w:ilvl w:val="0"/>
          <w:numId w:val="30"/>
        </w:numPr>
        <w:spacing w:after="0" w:line="240" w:lineRule="auto"/>
        <w:ind w:left="1440"/>
        <w:jc w:val="both"/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t>Los form</w:t>
      </w:r>
      <w:r w:rsidR="009938D2">
        <w:rPr>
          <w:rFonts w:cstheme="minorHAnsi"/>
          <w:sz w:val="20"/>
          <w:szCs w:val="20"/>
        </w:rPr>
        <w:t>atos de</w:t>
      </w:r>
      <w:r w:rsidRPr="00AA2C93">
        <w:rPr>
          <w:rFonts w:cstheme="minorHAnsi"/>
          <w:sz w:val="20"/>
          <w:szCs w:val="20"/>
        </w:rPr>
        <w:t xml:space="preserve"> requisiciones</w:t>
      </w:r>
      <w:r w:rsidR="009938D2">
        <w:rPr>
          <w:rFonts w:cstheme="minorHAnsi"/>
          <w:sz w:val="20"/>
          <w:szCs w:val="20"/>
        </w:rPr>
        <w:t xml:space="preserve"> del sistema (SEM)</w:t>
      </w:r>
      <w:r w:rsidRPr="00AA2C93">
        <w:rPr>
          <w:rFonts w:cstheme="minorHAnsi"/>
          <w:sz w:val="20"/>
          <w:szCs w:val="20"/>
        </w:rPr>
        <w:t xml:space="preserve"> deben ser debidamente completados y autorizado</w:t>
      </w:r>
      <w:r w:rsidR="008E18D6" w:rsidRPr="00AA2C93">
        <w:rPr>
          <w:rFonts w:cstheme="minorHAnsi"/>
          <w:sz w:val="20"/>
          <w:szCs w:val="20"/>
        </w:rPr>
        <w:t>s</w:t>
      </w:r>
      <w:r w:rsidRPr="00AA2C93">
        <w:rPr>
          <w:rFonts w:cstheme="minorHAnsi"/>
          <w:sz w:val="20"/>
          <w:szCs w:val="20"/>
        </w:rPr>
        <w:t xml:space="preserve"> por el </w:t>
      </w:r>
      <w:r w:rsidR="001018FF">
        <w:rPr>
          <w:rFonts w:cstheme="minorHAnsi"/>
          <w:sz w:val="20"/>
          <w:szCs w:val="20"/>
        </w:rPr>
        <w:t>Gerente de Área,</w:t>
      </w:r>
      <w:r w:rsidRPr="00AA2C93">
        <w:rPr>
          <w:rFonts w:cstheme="minorHAnsi"/>
          <w:sz w:val="20"/>
          <w:szCs w:val="20"/>
        </w:rPr>
        <w:t xml:space="preserve"> mediante su </w:t>
      </w:r>
      <w:r w:rsidR="00163D3B">
        <w:rPr>
          <w:rFonts w:cstheme="minorHAnsi"/>
          <w:sz w:val="20"/>
          <w:szCs w:val="20"/>
        </w:rPr>
        <w:t>autorización electrónica</w:t>
      </w:r>
      <w:r w:rsidRPr="00AA2C93">
        <w:rPr>
          <w:rFonts w:cstheme="minorHAnsi"/>
          <w:sz w:val="20"/>
          <w:szCs w:val="20"/>
        </w:rPr>
        <w:t>.  Cuando sea necesario una muestra del suministro requerido, esta debe ser adjuntada a la requisición</w:t>
      </w:r>
      <w:r w:rsidR="008E18D6" w:rsidRPr="00AA2C93">
        <w:rPr>
          <w:rFonts w:cstheme="minorHAnsi"/>
          <w:sz w:val="20"/>
          <w:szCs w:val="20"/>
        </w:rPr>
        <w:t>,</w:t>
      </w:r>
      <w:r w:rsidRPr="00AA2C93">
        <w:rPr>
          <w:rFonts w:cstheme="minorHAnsi"/>
          <w:sz w:val="20"/>
          <w:szCs w:val="20"/>
        </w:rPr>
        <w:t xml:space="preserve"> </w:t>
      </w:r>
      <w:r w:rsidR="00163D3B">
        <w:rPr>
          <w:rFonts w:cstheme="minorHAnsi"/>
          <w:sz w:val="20"/>
          <w:szCs w:val="20"/>
        </w:rPr>
        <w:t xml:space="preserve">por medio de una fotografía digital, y en casos especiales se </w:t>
      </w:r>
      <w:r w:rsidR="001018FF">
        <w:rPr>
          <w:rFonts w:cstheme="minorHAnsi"/>
          <w:sz w:val="20"/>
          <w:szCs w:val="20"/>
        </w:rPr>
        <w:t>solicitará</w:t>
      </w:r>
      <w:r w:rsidR="00163D3B">
        <w:rPr>
          <w:rFonts w:cstheme="minorHAnsi"/>
          <w:sz w:val="20"/>
          <w:szCs w:val="20"/>
        </w:rPr>
        <w:t xml:space="preserve"> una muestra física del bien requerido</w:t>
      </w:r>
      <w:r w:rsidRPr="00AA2C93">
        <w:rPr>
          <w:rFonts w:cstheme="minorHAnsi"/>
          <w:sz w:val="20"/>
          <w:szCs w:val="20"/>
        </w:rPr>
        <w:t xml:space="preserve">. </w:t>
      </w:r>
    </w:p>
    <w:p w:rsidR="006C252B" w:rsidRPr="00AA2C93" w:rsidRDefault="006C252B" w:rsidP="00AA2C93">
      <w:pPr>
        <w:pStyle w:val="Prrafodelista"/>
        <w:numPr>
          <w:ilvl w:val="0"/>
          <w:numId w:val="30"/>
        </w:numPr>
        <w:spacing w:after="0" w:line="240" w:lineRule="auto"/>
        <w:ind w:left="144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Todas las requisiciones son autorizadas</w:t>
      </w:r>
      <w:r w:rsidR="00D73D18">
        <w:rPr>
          <w:rFonts w:cstheme="minorHAnsi"/>
          <w:sz w:val="20"/>
          <w:szCs w:val="20"/>
        </w:rPr>
        <w:t xml:space="preserve"> o rechazadas</w:t>
      </w:r>
      <w:r>
        <w:rPr>
          <w:rFonts w:cstheme="minorHAnsi"/>
          <w:sz w:val="20"/>
          <w:szCs w:val="20"/>
        </w:rPr>
        <w:t xml:space="preserve"> digitalmente por la Gerente Administrativa o Administradora General.</w:t>
      </w:r>
    </w:p>
    <w:p w:rsidR="00215036" w:rsidRPr="00AA2C93" w:rsidRDefault="00215036" w:rsidP="00AA2C93">
      <w:pPr>
        <w:pStyle w:val="Prrafodelista"/>
        <w:numPr>
          <w:ilvl w:val="0"/>
          <w:numId w:val="30"/>
        </w:numPr>
        <w:spacing w:after="0" w:line="240" w:lineRule="auto"/>
        <w:ind w:left="1440"/>
        <w:jc w:val="both"/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t xml:space="preserve">Las requisiciones </w:t>
      </w:r>
      <w:r w:rsidR="003C2764">
        <w:rPr>
          <w:rFonts w:cstheme="minorHAnsi"/>
          <w:sz w:val="20"/>
          <w:szCs w:val="20"/>
        </w:rPr>
        <w:t>pueden ser ingresadas al sistema (SEM), cualquier día hábil de la semana, dándose el seguimiento por parte del Departamento de Compras los días jueves y viernes de la semana en que fue ingresada la requisición.</w:t>
      </w:r>
    </w:p>
    <w:p w:rsidR="00215036" w:rsidRPr="00AA2C93" w:rsidRDefault="00215036" w:rsidP="00AA2C93">
      <w:pPr>
        <w:pStyle w:val="Prrafodelista"/>
        <w:numPr>
          <w:ilvl w:val="0"/>
          <w:numId w:val="30"/>
        </w:numPr>
        <w:spacing w:after="0" w:line="240" w:lineRule="auto"/>
        <w:ind w:left="1440"/>
        <w:jc w:val="both"/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t xml:space="preserve">Si es una emergencia las requisiciones </w:t>
      </w:r>
      <w:r w:rsidR="003C2764">
        <w:rPr>
          <w:rFonts w:cstheme="minorHAnsi"/>
          <w:sz w:val="20"/>
          <w:szCs w:val="20"/>
        </w:rPr>
        <w:t>deben ser autorizadas por el Gerente de Área y la Gerente Administrativa</w:t>
      </w:r>
      <w:r w:rsidR="008E18D6" w:rsidRPr="00AA2C93">
        <w:rPr>
          <w:rFonts w:cstheme="minorHAnsi"/>
          <w:sz w:val="20"/>
          <w:szCs w:val="20"/>
        </w:rPr>
        <w:t xml:space="preserve">, mediante correo electrónico dirigido a la </w:t>
      </w:r>
      <w:r w:rsidR="00FA342B" w:rsidRPr="00AA2C93">
        <w:rPr>
          <w:rFonts w:cstheme="minorHAnsi"/>
          <w:sz w:val="20"/>
          <w:szCs w:val="20"/>
        </w:rPr>
        <w:t>Encargada</w:t>
      </w:r>
      <w:r w:rsidR="008E18D6" w:rsidRPr="00AA2C93">
        <w:rPr>
          <w:rFonts w:cstheme="minorHAnsi"/>
          <w:sz w:val="20"/>
          <w:szCs w:val="20"/>
        </w:rPr>
        <w:t xml:space="preserve"> de Compras.</w:t>
      </w:r>
    </w:p>
    <w:p w:rsidR="00215036" w:rsidRPr="00AA2C93" w:rsidRDefault="002D060B" w:rsidP="00AA2C93">
      <w:pPr>
        <w:pStyle w:val="Prrafodelista"/>
        <w:numPr>
          <w:ilvl w:val="0"/>
          <w:numId w:val="30"/>
        </w:numPr>
        <w:spacing w:after="0" w:line="240" w:lineRule="auto"/>
        <w:ind w:left="1440"/>
        <w:jc w:val="both"/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t>Una requisición no puede ser alterada por el departamento de compras</w:t>
      </w:r>
      <w:r w:rsidR="009A1F92" w:rsidRPr="00AA2C93">
        <w:rPr>
          <w:rFonts w:cstheme="minorHAnsi"/>
          <w:sz w:val="20"/>
          <w:szCs w:val="20"/>
        </w:rPr>
        <w:t>.</w:t>
      </w:r>
    </w:p>
    <w:p w:rsidR="009A1F92" w:rsidRPr="00AA2C93" w:rsidRDefault="009A1F92" w:rsidP="00AA2C93">
      <w:pPr>
        <w:pStyle w:val="Prrafodelista"/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</w:p>
    <w:p w:rsidR="002D060B" w:rsidRPr="00AA2C93" w:rsidRDefault="0099664B" w:rsidP="00AA2C93">
      <w:pPr>
        <w:pStyle w:val="Prrafodelista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Encarado</w:t>
      </w:r>
      <w:r w:rsidR="00215036" w:rsidRPr="00AA2C93">
        <w:rPr>
          <w:rFonts w:cstheme="minorHAnsi"/>
          <w:sz w:val="20"/>
          <w:szCs w:val="20"/>
        </w:rPr>
        <w:t xml:space="preserve"> de Compr</w:t>
      </w:r>
      <w:r w:rsidR="004641E6" w:rsidRPr="00AA2C93">
        <w:rPr>
          <w:rFonts w:cstheme="minorHAnsi"/>
          <w:sz w:val="20"/>
          <w:szCs w:val="20"/>
        </w:rPr>
        <w:t>as re</w:t>
      </w:r>
      <w:r>
        <w:rPr>
          <w:rFonts w:cstheme="minorHAnsi"/>
          <w:sz w:val="20"/>
          <w:szCs w:val="20"/>
        </w:rPr>
        <w:t>visa</w:t>
      </w:r>
      <w:r w:rsidR="004641E6" w:rsidRPr="00AA2C93">
        <w:rPr>
          <w:rFonts w:cstheme="minorHAnsi"/>
          <w:sz w:val="20"/>
          <w:szCs w:val="20"/>
        </w:rPr>
        <w:t xml:space="preserve"> </w:t>
      </w:r>
      <w:r w:rsidRPr="00AA2C93">
        <w:rPr>
          <w:rFonts w:cstheme="minorHAnsi"/>
          <w:sz w:val="20"/>
          <w:szCs w:val="20"/>
        </w:rPr>
        <w:t>requisicion</w:t>
      </w:r>
      <w:r>
        <w:rPr>
          <w:rFonts w:cstheme="minorHAnsi"/>
          <w:sz w:val="20"/>
          <w:szCs w:val="20"/>
        </w:rPr>
        <w:t>es</w:t>
      </w:r>
      <w:r w:rsidR="00DE7532" w:rsidRPr="00AA2C93">
        <w:rPr>
          <w:rFonts w:cstheme="minorHAnsi"/>
          <w:sz w:val="20"/>
          <w:szCs w:val="20"/>
        </w:rPr>
        <w:t xml:space="preserve"> y </w:t>
      </w:r>
      <w:r>
        <w:rPr>
          <w:rFonts w:cstheme="minorHAnsi"/>
          <w:sz w:val="20"/>
          <w:szCs w:val="20"/>
        </w:rPr>
        <w:t>las autorizaciones correspondientes.</w:t>
      </w:r>
    </w:p>
    <w:p w:rsidR="00051E34" w:rsidRPr="00AA2C93" w:rsidRDefault="00051E34" w:rsidP="00AA2C93">
      <w:pPr>
        <w:pStyle w:val="Prrafodelista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AA2C93">
        <w:rPr>
          <w:rFonts w:eastAsia="Times New Roman" w:cstheme="minorHAnsi"/>
          <w:color w:val="000000"/>
          <w:sz w:val="20"/>
          <w:szCs w:val="20"/>
        </w:rPr>
        <w:t xml:space="preserve">Nota:  </w:t>
      </w:r>
    </w:p>
    <w:p w:rsidR="00051E34" w:rsidRDefault="00051E34" w:rsidP="00AA2C93">
      <w:pPr>
        <w:pStyle w:val="Prrafodelista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AA2C93">
        <w:rPr>
          <w:rFonts w:eastAsia="Times New Roman" w:cstheme="minorHAnsi"/>
          <w:color w:val="000000"/>
          <w:sz w:val="20"/>
          <w:szCs w:val="20"/>
        </w:rPr>
        <w:t xml:space="preserve">Una requisición es un formato </w:t>
      </w:r>
      <w:r w:rsidR="0099664B">
        <w:rPr>
          <w:rFonts w:eastAsia="Times New Roman" w:cstheme="minorHAnsi"/>
          <w:color w:val="000000"/>
          <w:sz w:val="20"/>
          <w:szCs w:val="20"/>
        </w:rPr>
        <w:t>digital en el sistema (SEM)</w:t>
      </w:r>
      <w:r w:rsidRPr="00AA2C93">
        <w:rPr>
          <w:rFonts w:eastAsia="Times New Roman" w:cstheme="minorHAnsi"/>
          <w:color w:val="000000"/>
          <w:sz w:val="20"/>
          <w:szCs w:val="20"/>
        </w:rPr>
        <w:t xml:space="preserve"> numerado correlativamente</w:t>
      </w:r>
      <w:r w:rsidR="006D465D">
        <w:rPr>
          <w:rFonts w:eastAsia="Times New Roman" w:cstheme="minorHAnsi"/>
          <w:color w:val="000000"/>
          <w:sz w:val="20"/>
          <w:szCs w:val="20"/>
        </w:rPr>
        <w:t xml:space="preserve"> automáticamente</w:t>
      </w:r>
    </w:p>
    <w:p w:rsidR="00051E34" w:rsidRPr="00AA2C93" w:rsidRDefault="00051E34" w:rsidP="00AA2C93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</w:p>
    <w:p w:rsidR="00051E34" w:rsidRPr="00AA2C93" w:rsidRDefault="00051E34" w:rsidP="00AA2C93">
      <w:pPr>
        <w:pStyle w:val="Prrafodelista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AA2C93">
        <w:rPr>
          <w:rFonts w:eastAsia="Times New Roman" w:cstheme="minorHAnsi"/>
          <w:color w:val="000000"/>
          <w:sz w:val="20"/>
          <w:szCs w:val="20"/>
        </w:rPr>
        <w:t>Las requisiciones deben ser llenas, especificando los siguientes datos:</w:t>
      </w:r>
    </w:p>
    <w:p w:rsidR="00051E34" w:rsidRPr="00AA2C93" w:rsidRDefault="00051E34" w:rsidP="00AA2C93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AA2C93">
        <w:rPr>
          <w:rFonts w:eastAsia="Times New Roman" w:cstheme="minorHAnsi"/>
          <w:color w:val="000000"/>
          <w:sz w:val="20"/>
          <w:szCs w:val="20"/>
        </w:rPr>
        <w:t>Departamento que lo solicita</w:t>
      </w:r>
    </w:p>
    <w:p w:rsidR="00051E34" w:rsidRPr="00AA2C93" w:rsidRDefault="00051E34" w:rsidP="00AA2C93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AA2C93">
        <w:rPr>
          <w:rFonts w:eastAsia="Times New Roman" w:cstheme="minorHAnsi"/>
          <w:color w:val="000000"/>
          <w:sz w:val="20"/>
          <w:szCs w:val="20"/>
        </w:rPr>
        <w:t>Responsable de la requisición (nombre</w:t>
      </w:r>
      <w:r w:rsidR="006D465D">
        <w:rPr>
          <w:rFonts w:eastAsia="Times New Roman" w:cstheme="minorHAnsi"/>
          <w:color w:val="000000"/>
          <w:sz w:val="20"/>
          <w:szCs w:val="20"/>
        </w:rPr>
        <w:t>)</w:t>
      </w:r>
    </w:p>
    <w:p w:rsidR="00051E34" w:rsidRPr="00AA2C93" w:rsidRDefault="00051E34" w:rsidP="00AA2C93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AA2C93">
        <w:rPr>
          <w:rFonts w:eastAsia="Times New Roman" w:cstheme="minorHAnsi"/>
          <w:color w:val="000000"/>
          <w:sz w:val="20"/>
          <w:szCs w:val="20"/>
        </w:rPr>
        <w:t>Descripción detallada del bien o servicio</w:t>
      </w:r>
    </w:p>
    <w:p w:rsidR="00051E34" w:rsidRPr="00AA2C93" w:rsidRDefault="00051E34" w:rsidP="00AA2C93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AA2C93">
        <w:rPr>
          <w:rFonts w:eastAsia="Times New Roman" w:cstheme="minorHAnsi"/>
          <w:color w:val="000000"/>
          <w:sz w:val="20"/>
          <w:szCs w:val="20"/>
        </w:rPr>
        <w:t>Forma de Pago Crédito/Contado (Pagos, anticipos, etc.)</w:t>
      </w:r>
    </w:p>
    <w:p w:rsidR="00051E34" w:rsidRPr="00AA2C93" w:rsidRDefault="00051E34" w:rsidP="00AA2C93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AA2C93">
        <w:rPr>
          <w:rFonts w:eastAsia="Times New Roman" w:cstheme="minorHAnsi"/>
          <w:color w:val="000000"/>
          <w:sz w:val="20"/>
          <w:szCs w:val="20"/>
        </w:rPr>
        <w:t>Instrucciones para la entrega del cheque al proveedor</w:t>
      </w:r>
      <w:r w:rsidR="006D465D">
        <w:rPr>
          <w:rFonts w:eastAsia="Times New Roman" w:cstheme="minorHAnsi"/>
          <w:color w:val="000000"/>
          <w:sz w:val="20"/>
          <w:szCs w:val="20"/>
        </w:rPr>
        <w:t xml:space="preserve"> (Cu</w:t>
      </w:r>
      <w:r w:rsidR="00155321">
        <w:rPr>
          <w:rFonts w:eastAsia="Times New Roman" w:cstheme="minorHAnsi"/>
          <w:color w:val="000000"/>
          <w:sz w:val="20"/>
          <w:szCs w:val="20"/>
        </w:rPr>
        <w:t>a</w:t>
      </w:r>
      <w:r w:rsidR="006D465D">
        <w:rPr>
          <w:rFonts w:eastAsia="Times New Roman" w:cstheme="minorHAnsi"/>
          <w:color w:val="000000"/>
          <w:sz w:val="20"/>
          <w:szCs w:val="20"/>
        </w:rPr>
        <w:t>ndo aplique)</w:t>
      </w:r>
    </w:p>
    <w:p w:rsidR="00051E34" w:rsidRPr="00AA2C93" w:rsidRDefault="00051E34" w:rsidP="00AA2C93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AA2C93">
        <w:rPr>
          <w:rFonts w:eastAsia="Times New Roman" w:cstheme="minorHAnsi"/>
          <w:color w:val="000000"/>
          <w:sz w:val="20"/>
          <w:szCs w:val="20"/>
        </w:rPr>
        <w:t>Gestión de Factura</w:t>
      </w:r>
    </w:p>
    <w:p w:rsidR="00051E34" w:rsidRPr="00AA2C93" w:rsidRDefault="00051E34" w:rsidP="00AA2C93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AA2C93">
        <w:rPr>
          <w:rFonts w:eastAsia="Times New Roman" w:cstheme="minorHAnsi"/>
          <w:color w:val="000000"/>
          <w:sz w:val="20"/>
          <w:szCs w:val="20"/>
        </w:rPr>
        <w:t>Entrega de Informe, (Cuando aplique)</w:t>
      </w:r>
    </w:p>
    <w:p w:rsidR="00051E34" w:rsidRPr="00AA2C93" w:rsidRDefault="00051E34" w:rsidP="00AA2C93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AA2C93">
        <w:rPr>
          <w:rFonts w:eastAsia="Times New Roman" w:cstheme="minorHAnsi"/>
          <w:color w:val="000000"/>
          <w:sz w:val="20"/>
          <w:szCs w:val="20"/>
        </w:rPr>
        <w:t>Cantidad solicitada</w:t>
      </w:r>
    </w:p>
    <w:p w:rsidR="00051E34" w:rsidRPr="00AA2C93" w:rsidRDefault="00051E34" w:rsidP="00AA2C93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AA2C93">
        <w:rPr>
          <w:rFonts w:eastAsia="Times New Roman" w:cstheme="minorHAnsi"/>
          <w:color w:val="000000"/>
          <w:sz w:val="20"/>
          <w:szCs w:val="20"/>
        </w:rPr>
        <w:t xml:space="preserve">Autorización </w:t>
      </w:r>
      <w:r w:rsidR="006D465D">
        <w:rPr>
          <w:rFonts w:eastAsia="Times New Roman" w:cstheme="minorHAnsi"/>
          <w:color w:val="000000"/>
          <w:sz w:val="20"/>
          <w:szCs w:val="20"/>
        </w:rPr>
        <w:t xml:space="preserve">digital </w:t>
      </w:r>
      <w:r w:rsidRPr="00AA2C93">
        <w:rPr>
          <w:rFonts w:eastAsia="Times New Roman" w:cstheme="minorHAnsi"/>
          <w:color w:val="000000"/>
          <w:sz w:val="20"/>
          <w:szCs w:val="20"/>
        </w:rPr>
        <w:t xml:space="preserve">del </w:t>
      </w:r>
      <w:r w:rsidR="006D465D">
        <w:rPr>
          <w:rFonts w:eastAsia="Times New Roman" w:cstheme="minorHAnsi"/>
          <w:color w:val="000000"/>
          <w:sz w:val="20"/>
          <w:szCs w:val="20"/>
        </w:rPr>
        <w:t>Gerente de Área</w:t>
      </w:r>
    </w:p>
    <w:p w:rsidR="00051E34" w:rsidRPr="00AA2C93" w:rsidRDefault="00051E34" w:rsidP="00AA2C93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AA2C93">
        <w:rPr>
          <w:rFonts w:eastAsia="Times New Roman" w:cstheme="minorHAnsi"/>
          <w:color w:val="000000"/>
          <w:sz w:val="20"/>
          <w:szCs w:val="20"/>
        </w:rPr>
        <w:t>En los casos que corresponda, debe adjuntarse una muestra del bien solicitado, cuando es algo específico para la compra.</w:t>
      </w:r>
    </w:p>
    <w:p w:rsidR="00051E34" w:rsidRPr="00AA2C93" w:rsidRDefault="00051E34" w:rsidP="00AA2C93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AA2C93">
        <w:rPr>
          <w:rFonts w:eastAsia="Times New Roman" w:cstheme="minorHAnsi"/>
          <w:color w:val="000000"/>
          <w:sz w:val="20"/>
          <w:szCs w:val="20"/>
        </w:rPr>
        <w:t>Verificación en bodega</w:t>
      </w:r>
      <w:r w:rsidR="006D465D">
        <w:rPr>
          <w:rFonts w:eastAsia="Times New Roman" w:cstheme="minorHAnsi"/>
          <w:color w:val="000000"/>
          <w:sz w:val="20"/>
          <w:szCs w:val="20"/>
        </w:rPr>
        <w:t>s</w:t>
      </w:r>
      <w:r w:rsidRPr="00AA2C93">
        <w:rPr>
          <w:rFonts w:eastAsia="Times New Roman" w:cstheme="minorHAnsi"/>
          <w:color w:val="000000"/>
          <w:sz w:val="20"/>
          <w:szCs w:val="20"/>
        </w:rPr>
        <w:t xml:space="preserve"> de existencia de productos</w:t>
      </w:r>
    </w:p>
    <w:p w:rsidR="00051E34" w:rsidRPr="00AA2C93" w:rsidRDefault="00051E34" w:rsidP="00AA2C93">
      <w:pPr>
        <w:spacing w:after="0" w:line="240" w:lineRule="auto"/>
        <w:rPr>
          <w:rFonts w:cstheme="minorHAnsi"/>
          <w:sz w:val="20"/>
          <w:szCs w:val="20"/>
        </w:rPr>
      </w:pPr>
    </w:p>
    <w:p w:rsidR="002247A3" w:rsidRPr="00AA2C93" w:rsidRDefault="002247A3" w:rsidP="00AA2C93">
      <w:pPr>
        <w:pStyle w:val="Prrafodelista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t xml:space="preserve">Si la requisición no está correcta o está incompleta, el </w:t>
      </w:r>
      <w:r w:rsidR="006C252B">
        <w:rPr>
          <w:rFonts w:cstheme="minorHAnsi"/>
          <w:sz w:val="20"/>
          <w:szCs w:val="20"/>
        </w:rPr>
        <w:t>Encargado</w:t>
      </w:r>
      <w:r w:rsidRPr="00AA2C93">
        <w:rPr>
          <w:rFonts w:cstheme="minorHAnsi"/>
          <w:sz w:val="20"/>
          <w:szCs w:val="20"/>
        </w:rPr>
        <w:t xml:space="preserve"> de </w:t>
      </w:r>
      <w:r w:rsidR="006C252B" w:rsidRPr="00AA2C93">
        <w:rPr>
          <w:rFonts w:cstheme="minorHAnsi"/>
          <w:sz w:val="20"/>
          <w:szCs w:val="20"/>
        </w:rPr>
        <w:t>Compras la</w:t>
      </w:r>
      <w:r w:rsidRPr="00AA2C93">
        <w:rPr>
          <w:rFonts w:cstheme="minorHAnsi"/>
          <w:sz w:val="20"/>
          <w:szCs w:val="20"/>
        </w:rPr>
        <w:t xml:space="preserve"> devuelve al solicitante </w:t>
      </w:r>
      <w:r w:rsidR="006C252B" w:rsidRPr="00AA2C93">
        <w:rPr>
          <w:rFonts w:cstheme="minorHAnsi"/>
          <w:sz w:val="20"/>
          <w:szCs w:val="20"/>
        </w:rPr>
        <w:t>indicándole la</w:t>
      </w:r>
      <w:r w:rsidRPr="00AA2C93">
        <w:rPr>
          <w:rFonts w:cstheme="minorHAnsi"/>
          <w:sz w:val="20"/>
          <w:szCs w:val="20"/>
        </w:rPr>
        <w:t xml:space="preserve"> causa para</w:t>
      </w:r>
      <w:r w:rsidR="005C65B3" w:rsidRPr="00AA2C93">
        <w:rPr>
          <w:rFonts w:cstheme="minorHAnsi"/>
          <w:sz w:val="20"/>
          <w:szCs w:val="20"/>
        </w:rPr>
        <w:t xml:space="preserve"> que pueda reiniciar el proceso y finaliza el proceso.</w:t>
      </w:r>
    </w:p>
    <w:p w:rsidR="004641E6" w:rsidRPr="00AA2C93" w:rsidRDefault="00911E23" w:rsidP="00AA2C93">
      <w:pPr>
        <w:pStyle w:val="Prrafodelista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t>Si la requisición</w:t>
      </w:r>
      <w:r w:rsidR="004641E6" w:rsidRPr="00AA2C93">
        <w:rPr>
          <w:rFonts w:cstheme="minorHAnsi"/>
          <w:sz w:val="20"/>
          <w:szCs w:val="20"/>
        </w:rPr>
        <w:t xml:space="preserve"> está</w:t>
      </w:r>
      <w:r w:rsidR="002D060B" w:rsidRPr="00AA2C93">
        <w:rPr>
          <w:rFonts w:cstheme="minorHAnsi"/>
          <w:sz w:val="20"/>
          <w:szCs w:val="20"/>
        </w:rPr>
        <w:t xml:space="preserve"> completa</w:t>
      </w:r>
      <w:r w:rsidRPr="00AA2C93">
        <w:rPr>
          <w:rFonts w:cstheme="minorHAnsi"/>
          <w:sz w:val="20"/>
          <w:szCs w:val="20"/>
        </w:rPr>
        <w:t>,</w:t>
      </w:r>
      <w:r w:rsidR="002D060B" w:rsidRPr="00AA2C93">
        <w:rPr>
          <w:rFonts w:cstheme="minorHAnsi"/>
          <w:sz w:val="20"/>
          <w:szCs w:val="20"/>
        </w:rPr>
        <w:t xml:space="preserve"> </w:t>
      </w:r>
      <w:r w:rsidR="004641E6" w:rsidRPr="00AA2C93">
        <w:rPr>
          <w:rFonts w:cstheme="minorHAnsi"/>
          <w:sz w:val="20"/>
          <w:szCs w:val="20"/>
        </w:rPr>
        <w:t xml:space="preserve">el </w:t>
      </w:r>
      <w:r w:rsidR="006C252B">
        <w:rPr>
          <w:rFonts w:cstheme="minorHAnsi"/>
          <w:sz w:val="20"/>
          <w:szCs w:val="20"/>
        </w:rPr>
        <w:t>Encargado de Compras la imprime</w:t>
      </w:r>
    </w:p>
    <w:p w:rsidR="002D060B" w:rsidRPr="00AA2C93" w:rsidRDefault="006C252B" w:rsidP="00AA2C93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Encar</w:t>
      </w:r>
      <w:r w:rsidR="00F96133">
        <w:rPr>
          <w:rFonts w:cstheme="minorHAnsi"/>
          <w:sz w:val="20"/>
          <w:szCs w:val="20"/>
        </w:rPr>
        <w:t>g</w:t>
      </w:r>
      <w:r>
        <w:rPr>
          <w:rFonts w:cstheme="minorHAnsi"/>
          <w:sz w:val="20"/>
          <w:szCs w:val="20"/>
        </w:rPr>
        <w:t>ado de Compras</w:t>
      </w:r>
      <w:r w:rsidR="002247A3" w:rsidRPr="00AA2C9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registra </w:t>
      </w:r>
      <w:r w:rsidR="002247A3" w:rsidRPr="00AA2C93">
        <w:rPr>
          <w:rFonts w:cstheme="minorHAnsi"/>
          <w:sz w:val="20"/>
          <w:szCs w:val="20"/>
        </w:rPr>
        <w:t>en un</w:t>
      </w:r>
      <w:r w:rsidR="00280E7D" w:rsidRPr="00AA2C93">
        <w:rPr>
          <w:rFonts w:cstheme="minorHAnsi"/>
          <w:sz w:val="20"/>
          <w:szCs w:val="20"/>
        </w:rPr>
        <w:t xml:space="preserve"> </w:t>
      </w:r>
      <w:r w:rsidR="002247A3" w:rsidRPr="00AA2C93">
        <w:rPr>
          <w:rFonts w:cstheme="minorHAnsi"/>
          <w:sz w:val="20"/>
          <w:szCs w:val="20"/>
        </w:rPr>
        <w:t xml:space="preserve">listado </w:t>
      </w:r>
      <w:r>
        <w:rPr>
          <w:rFonts w:cstheme="minorHAnsi"/>
          <w:sz w:val="20"/>
          <w:szCs w:val="20"/>
        </w:rPr>
        <w:t>electrónico</w:t>
      </w:r>
      <w:r w:rsidR="007C551E" w:rsidRPr="00AA2C93">
        <w:rPr>
          <w:rFonts w:cstheme="minorHAnsi"/>
          <w:sz w:val="20"/>
          <w:szCs w:val="20"/>
        </w:rPr>
        <w:t xml:space="preserve">, </w:t>
      </w:r>
      <w:r w:rsidR="002247A3" w:rsidRPr="00AA2C93">
        <w:rPr>
          <w:rFonts w:cstheme="minorHAnsi"/>
          <w:sz w:val="20"/>
          <w:szCs w:val="20"/>
        </w:rPr>
        <w:t>semanal</w:t>
      </w:r>
      <w:r w:rsidR="007C551E" w:rsidRPr="00AA2C93">
        <w:rPr>
          <w:rFonts w:cstheme="minorHAnsi"/>
          <w:sz w:val="20"/>
          <w:szCs w:val="20"/>
        </w:rPr>
        <w:t>mente</w:t>
      </w:r>
      <w:r w:rsidR="002247A3" w:rsidRPr="00AA2C93">
        <w:rPr>
          <w:rFonts w:cstheme="minorHAnsi"/>
          <w:sz w:val="20"/>
          <w:szCs w:val="20"/>
        </w:rPr>
        <w:t>, las requis</w:t>
      </w:r>
      <w:r w:rsidR="0062003D" w:rsidRPr="00AA2C93">
        <w:rPr>
          <w:rFonts w:cstheme="minorHAnsi"/>
          <w:sz w:val="20"/>
          <w:szCs w:val="20"/>
        </w:rPr>
        <w:t>iciones recibidas, su estatus</w:t>
      </w:r>
      <w:r w:rsidR="005C65B3" w:rsidRPr="00AA2C93">
        <w:rPr>
          <w:rFonts w:cstheme="minorHAnsi"/>
          <w:sz w:val="20"/>
          <w:szCs w:val="20"/>
        </w:rPr>
        <w:t xml:space="preserve"> </w:t>
      </w:r>
      <w:r w:rsidRPr="00AA2C93">
        <w:rPr>
          <w:rFonts w:cstheme="minorHAnsi"/>
          <w:sz w:val="20"/>
          <w:szCs w:val="20"/>
        </w:rPr>
        <w:t>y el</w:t>
      </w:r>
      <w:r w:rsidR="005C65B3" w:rsidRPr="00AA2C93">
        <w:rPr>
          <w:rFonts w:cstheme="minorHAnsi"/>
          <w:sz w:val="20"/>
          <w:szCs w:val="20"/>
        </w:rPr>
        <w:t xml:space="preserve"> detalle de la misma.</w:t>
      </w:r>
    </w:p>
    <w:p w:rsidR="005C65B3" w:rsidRPr="00AA2C93" w:rsidRDefault="005C65B3" w:rsidP="00AA2C93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t xml:space="preserve">Encargado de compras clasifica las requisiciones autorizadas, de acuerdo al monto de las mismas para </w:t>
      </w:r>
      <w:r w:rsidR="005F78E3" w:rsidRPr="00AA2C93">
        <w:rPr>
          <w:rFonts w:cstheme="minorHAnsi"/>
          <w:sz w:val="20"/>
          <w:szCs w:val="20"/>
        </w:rPr>
        <w:t>determinar el</w:t>
      </w:r>
      <w:r w:rsidR="00805165" w:rsidRPr="00AA2C93">
        <w:rPr>
          <w:rFonts w:cstheme="minorHAnsi"/>
          <w:sz w:val="20"/>
          <w:szCs w:val="20"/>
        </w:rPr>
        <w:t xml:space="preserve"> subproceso de compras a seguir y actualiza el control electrónico indicando el subproceso correspondiente para cada una.</w:t>
      </w:r>
    </w:p>
    <w:p w:rsidR="00C01EDE" w:rsidRPr="00AA2C93" w:rsidRDefault="00C01EDE" w:rsidP="00AA2C93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lastRenderedPageBreak/>
        <w:t>Si las compras son menores de Q</w:t>
      </w:r>
      <w:r w:rsidR="00F96133">
        <w:rPr>
          <w:rFonts w:cstheme="minorHAnsi"/>
          <w:sz w:val="20"/>
          <w:szCs w:val="20"/>
        </w:rPr>
        <w:t>.</w:t>
      </w:r>
      <w:r w:rsidRPr="00AA2C93">
        <w:rPr>
          <w:rFonts w:cstheme="minorHAnsi"/>
          <w:sz w:val="20"/>
          <w:szCs w:val="20"/>
        </w:rPr>
        <w:t>500.00 corresponde el subproceso de compras por caja Chica.  Ver Subproceso de compras por Caja Chica</w:t>
      </w:r>
    </w:p>
    <w:p w:rsidR="00C01EDE" w:rsidRPr="00AA2C93" w:rsidRDefault="00C01EDE" w:rsidP="00AA2C93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t>Si las compras son mayores de Q</w:t>
      </w:r>
      <w:r w:rsidR="00F96133">
        <w:rPr>
          <w:rFonts w:cstheme="minorHAnsi"/>
          <w:sz w:val="20"/>
          <w:szCs w:val="20"/>
        </w:rPr>
        <w:t>.</w:t>
      </w:r>
      <w:r w:rsidRPr="00AA2C93">
        <w:rPr>
          <w:rFonts w:cstheme="minorHAnsi"/>
          <w:sz w:val="20"/>
          <w:szCs w:val="20"/>
        </w:rPr>
        <w:t>500.0</w:t>
      </w:r>
      <w:r w:rsidR="005F78E3">
        <w:rPr>
          <w:rFonts w:cstheme="minorHAnsi"/>
          <w:sz w:val="20"/>
          <w:szCs w:val="20"/>
        </w:rPr>
        <w:t>1</w:t>
      </w:r>
      <w:r w:rsidRPr="00AA2C93">
        <w:rPr>
          <w:rFonts w:cstheme="minorHAnsi"/>
          <w:sz w:val="20"/>
          <w:szCs w:val="20"/>
        </w:rPr>
        <w:t xml:space="preserve"> y </w:t>
      </w:r>
      <w:r w:rsidR="005F78E3">
        <w:rPr>
          <w:rFonts w:cstheme="minorHAnsi"/>
          <w:sz w:val="20"/>
          <w:szCs w:val="20"/>
        </w:rPr>
        <w:t>hasta</w:t>
      </w:r>
      <w:r w:rsidRPr="00AA2C93">
        <w:rPr>
          <w:rFonts w:cstheme="minorHAnsi"/>
          <w:sz w:val="20"/>
          <w:szCs w:val="20"/>
        </w:rPr>
        <w:t xml:space="preserve"> Q1</w:t>
      </w:r>
      <w:r w:rsidR="00F96133">
        <w:rPr>
          <w:rFonts w:cstheme="minorHAnsi"/>
          <w:sz w:val="20"/>
          <w:szCs w:val="20"/>
        </w:rPr>
        <w:t>,</w:t>
      </w:r>
      <w:r w:rsidRPr="00AA2C93">
        <w:rPr>
          <w:rFonts w:cstheme="minorHAnsi"/>
          <w:sz w:val="20"/>
          <w:szCs w:val="20"/>
        </w:rPr>
        <w:t xml:space="preserve">000.00, </w:t>
      </w:r>
      <w:r w:rsidR="00B767AE" w:rsidRPr="00AA2C93">
        <w:rPr>
          <w:rFonts w:cstheme="minorHAnsi"/>
          <w:sz w:val="20"/>
          <w:szCs w:val="20"/>
        </w:rPr>
        <w:t xml:space="preserve">corresponde el subproceso de compras con cotización.  </w:t>
      </w:r>
      <w:r w:rsidRPr="00AA2C93">
        <w:rPr>
          <w:rFonts w:cstheme="minorHAnsi"/>
          <w:sz w:val="20"/>
          <w:szCs w:val="20"/>
        </w:rPr>
        <w:t xml:space="preserve">Ver Subproceso </w:t>
      </w:r>
      <w:r w:rsidR="00CA68F2" w:rsidRPr="00AA2C93">
        <w:rPr>
          <w:rFonts w:cstheme="minorHAnsi"/>
          <w:sz w:val="20"/>
          <w:szCs w:val="20"/>
        </w:rPr>
        <w:t>Compra con cotización y regresa al paso 19</w:t>
      </w:r>
    </w:p>
    <w:p w:rsidR="00B767AE" w:rsidRPr="00AA2C93" w:rsidRDefault="00C01EDE" w:rsidP="00AA2C93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t>Si las compras son mayores de Q</w:t>
      </w:r>
      <w:r w:rsidR="00F96133">
        <w:rPr>
          <w:rFonts w:cstheme="minorHAnsi"/>
          <w:sz w:val="20"/>
          <w:szCs w:val="20"/>
        </w:rPr>
        <w:t>.</w:t>
      </w:r>
      <w:r w:rsidRPr="00AA2C93">
        <w:rPr>
          <w:rFonts w:cstheme="minorHAnsi"/>
          <w:sz w:val="20"/>
          <w:szCs w:val="20"/>
        </w:rPr>
        <w:t>1</w:t>
      </w:r>
      <w:r w:rsidR="00F96133">
        <w:rPr>
          <w:rFonts w:cstheme="minorHAnsi"/>
          <w:sz w:val="20"/>
          <w:szCs w:val="20"/>
        </w:rPr>
        <w:t>,</w:t>
      </w:r>
      <w:r w:rsidRPr="00AA2C93">
        <w:rPr>
          <w:rFonts w:cstheme="minorHAnsi"/>
          <w:sz w:val="20"/>
          <w:szCs w:val="20"/>
        </w:rPr>
        <w:t>000.0</w:t>
      </w:r>
      <w:r w:rsidR="005F78E3">
        <w:rPr>
          <w:rFonts w:cstheme="minorHAnsi"/>
          <w:sz w:val="20"/>
          <w:szCs w:val="20"/>
        </w:rPr>
        <w:t>1</w:t>
      </w:r>
      <w:r w:rsidRPr="00AA2C93">
        <w:rPr>
          <w:rFonts w:cstheme="minorHAnsi"/>
          <w:sz w:val="20"/>
          <w:szCs w:val="20"/>
        </w:rPr>
        <w:t xml:space="preserve"> corresponde el subproceso de Compas por órdenes</w:t>
      </w:r>
      <w:r w:rsidR="00CA68F2" w:rsidRPr="00AA2C93">
        <w:rPr>
          <w:rFonts w:cstheme="minorHAnsi"/>
          <w:sz w:val="20"/>
          <w:szCs w:val="20"/>
        </w:rPr>
        <w:t xml:space="preserve"> de Compra y regresa al paso 19</w:t>
      </w:r>
    </w:p>
    <w:p w:rsidR="00F46766" w:rsidRPr="00AA2C93" w:rsidRDefault="000D1D11" w:rsidP="00AA2C93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Encargado de Compras</w:t>
      </w:r>
      <w:r w:rsidR="00CA68F2" w:rsidRPr="00AA2C93">
        <w:rPr>
          <w:rFonts w:cstheme="minorHAnsi"/>
          <w:sz w:val="20"/>
          <w:szCs w:val="20"/>
        </w:rPr>
        <w:t xml:space="preserve"> actualiza </w:t>
      </w:r>
      <w:r>
        <w:rPr>
          <w:rFonts w:cstheme="minorHAnsi"/>
          <w:sz w:val="20"/>
          <w:szCs w:val="20"/>
        </w:rPr>
        <w:t>registro</w:t>
      </w:r>
      <w:r w:rsidR="00CA68F2" w:rsidRPr="00AA2C93">
        <w:rPr>
          <w:rFonts w:cstheme="minorHAnsi"/>
          <w:sz w:val="20"/>
          <w:szCs w:val="20"/>
        </w:rPr>
        <w:t xml:space="preserve"> de requisiciones con las compras efectuadas por caja chica y finaliza el proceso.</w:t>
      </w:r>
    </w:p>
    <w:p w:rsidR="004030EF" w:rsidRPr="00AA2C93" w:rsidRDefault="004030EF" w:rsidP="00AA2C93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t>Encargado de compra notifica diariamente al Encargado de Bodega sobre los ingresos programados, a través de correo electrónico.</w:t>
      </w:r>
    </w:p>
    <w:p w:rsidR="004030EF" w:rsidRPr="00AA2C93" w:rsidRDefault="004030EF" w:rsidP="00AA2C93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t>Proveedor ent</w:t>
      </w:r>
      <w:r w:rsidR="00081955" w:rsidRPr="00AA2C93">
        <w:rPr>
          <w:rFonts w:cstheme="minorHAnsi"/>
          <w:sz w:val="20"/>
          <w:szCs w:val="20"/>
        </w:rPr>
        <w:t xml:space="preserve">rega </w:t>
      </w:r>
      <w:r w:rsidR="00F96133">
        <w:rPr>
          <w:rFonts w:cstheme="minorHAnsi"/>
          <w:sz w:val="20"/>
          <w:szCs w:val="20"/>
        </w:rPr>
        <w:t>la compra a Encargado de Bodega, sellando la factura correspondiente de ingreso a bodega.</w:t>
      </w:r>
    </w:p>
    <w:p w:rsidR="00DE082B" w:rsidRPr="00AA2C93" w:rsidRDefault="00DE082B" w:rsidP="00AA2C93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t xml:space="preserve">Encargado de Bodega, registra las compras diariamente </w:t>
      </w:r>
      <w:r w:rsidR="000D1D11">
        <w:rPr>
          <w:rFonts w:cstheme="minorHAnsi"/>
          <w:sz w:val="20"/>
          <w:szCs w:val="20"/>
        </w:rPr>
        <w:t xml:space="preserve">en el sistema (SEM) y </w:t>
      </w:r>
      <w:r w:rsidRPr="00AA2C93">
        <w:rPr>
          <w:rFonts w:cstheme="minorHAnsi"/>
          <w:sz w:val="20"/>
          <w:szCs w:val="20"/>
        </w:rPr>
        <w:t>en el libro correspondiente.</w:t>
      </w:r>
    </w:p>
    <w:p w:rsidR="00081955" w:rsidRPr="00AA2C93" w:rsidRDefault="00081955" w:rsidP="00AA2C93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AA2C93">
        <w:rPr>
          <w:rFonts w:eastAsia="Times New Roman" w:cstheme="minorHAnsi"/>
          <w:color w:val="000000"/>
          <w:sz w:val="20"/>
          <w:szCs w:val="20"/>
        </w:rPr>
        <w:t>El encargado de bodega, informa por correo electrónico a diario sobre el ingreso diario a bodega de compras realizadas</w:t>
      </w:r>
    </w:p>
    <w:p w:rsidR="00081955" w:rsidRPr="00AA2C93" w:rsidRDefault="00081955" w:rsidP="00AA2C93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AA2C93">
        <w:rPr>
          <w:rFonts w:eastAsia="Times New Roman" w:cstheme="minorHAnsi"/>
          <w:color w:val="000000"/>
          <w:sz w:val="20"/>
          <w:szCs w:val="20"/>
        </w:rPr>
        <w:t xml:space="preserve">Encargado de </w:t>
      </w:r>
      <w:r w:rsidR="000D1D11" w:rsidRPr="00AA2C93">
        <w:rPr>
          <w:rFonts w:eastAsia="Times New Roman" w:cstheme="minorHAnsi"/>
          <w:color w:val="000000"/>
          <w:sz w:val="20"/>
          <w:szCs w:val="20"/>
        </w:rPr>
        <w:t>Compras debe</w:t>
      </w:r>
      <w:r w:rsidRPr="00AA2C93">
        <w:rPr>
          <w:rFonts w:eastAsia="Times New Roman" w:cstheme="minorHAnsi"/>
          <w:color w:val="000000"/>
          <w:sz w:val="20"/>
          <w:szCs w:val="20"/>
        </w:rPr>
        <w:t xml:space="preserve"> actualizar en el </w:t>
      </w:r>
      <w:r w:rsidR="000D1D11">
        <w:rPr>
          <w:rFonts w:eastAsia="Times New Roman" w:cstheme="minorHAnsi"/>
          <w:color w:val="000000"/>
          <w:sz w:val="20"/>
          <w:szCs w:val="20"/>
        </w:rPr>
        <w:t>sistema (SEM)</w:t>
      </w:r>
      <w:r w:rsidRPr="00AA2C93">
        <w:rPr>
          <w:rFonts w:eastAsia="Times New Roman" w:cstheme="minorHAnsi"/>
          <w:color w:val="000000"/>
          <w:sz w:val="20"/>
          <w:szCs w:val="20"/>
        </w:rPr>
        <w:t xml:space="preserve"> la bitácora completa de cada requisición.</w:t>
      </w:r>
    </w:p>
    <w:p w:rsidR="00443932" w:rsidRPr="00AA2C93" w:rsidRDefault="00443932" w:rsidP="00AA2C93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AA2C93">
        <w:rPr>
          <w:rFonts w:eastAsia="Times New Roman" w:cstheme="minorHAnsi"/>
          <w:color w:val="000000"/>
          <w:sz w:val="20"/>
          <w:szCs w:val="20"/>
        </w:rPr>
        <w:t xml:space="preserve">Encargado de Compras elabora reporte de compras pendiente, el último día hábil de cada mes, con información detallada de las razones por las cuales aún no se han realizado.  </w:t>
      </w:r>
    </w:p>
    <w:p w:rsidR="00443932" w:rsidRPr="00AA2C93" w:rsidRDefault="00443932" w:rsidP="00AA2C93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AA2C93">
        <w:rPr>
          <w:rFonts w:eastAsia="Times New Roman" w:cstheme="minorHAnsi"/>
          <w:color w:val="000000"/>
          <w:sz w:val="20"/>
          <w:szCs w:val="20"/>
        </w:rPr>
        <w:t>Encargado de compras envía reporte a Auditoria Interna y a los departamentos solicitantes.</w:t>
      </w:r>
    </w:p>
    <w:p w:rsidR="00443932" w:rsidRPr="00AA2C93" w:rsidRDefault="00443932" w:rsidP="00AA2C93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AA2C93">
        <w:rPr>
          <w:rFonts w:eastAsia="Times New Roman" w:cstheme="minorHAnsi"/>
          <w:color w:val="000000"/>
          <w:sz w:val="20"/>
          <w:szCs w:val="20"/>
        </w:rPr>
        <w:t>Auditoria Interna efectúa verificaciones y deja constancia por escrito de las mismas con copia a la Administración General y al Departamento de Compras.</w:t>
      </w:r>
    </w:p>
    <w:p w:rsidR="00443932" w:rsidRPr="00AA2C93" w:rsidRDefault="00443932" w:rsidP="00AA2C93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AA2C93">
        <w:rPr>
          <w:rFonts w:eastAsia="Times New Roman" w:cstheme="minorHAnsi"/>
          <w:color w:val="000000"/>
          <w:sz w:val="20"/>
          <w:szCs w:val="20"/>
        </w:rPr>
        <w:t>Administración General resuelve, en caso de atrasos mayores a 35 días, sobre cómo proceder para finalizar el proceso de forma que mejor coadyuve a la marcha de la operación del Zoológico.</w:t>
      </w:r>
    </w:p>
    <w:p w:rsidR="00443932" w:rsidRPr="00AA2C93" w:rsidRDefault="00443932" w:rsidP="00AA2C93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AA2C93">
        <w:rPr>
          <w:rFonts w:eastAsia="Times New Roman" w:cstheme="minorHAnsi"/>
          <w:color w:val="000000"/>
          <w:sz w:val="20"/>
          <w:szCs w:val="20"/>
        </w:rPr>
        <w:t>Fin del proceso</w:t>
      </w:r>
    </w:p>
    <w:p w:rsidR="00081955" w:rsidRPr="00AA2C93" w:rsidRDefault="00081955" w:rsidP="00AA2C93">
      <w:pPr>
        <w:pStyle w:val="Prrafodelista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</w:p>
    <w:p w:rsidR="00081955" w:rsidRPr="00AA2C93" w:rsidRDefault="00081955" w:rsidP="00AA2C93">
      <w:pPr>
        <w:pStyle w:val="Prrafodelista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AA2C93">
        <w:rPr>
          <w:rFonts w:eastAsia="Times New Roman" w:cstheme="minorHAnsi"/>
          <w:color w:val="000000"/>
          <w:sz w:val="20"/>
          <w:szCs w:val="20"/>
        </w:rPr>
        <w:t>Observaciones:</w:t>
      </w:r>
    </w:p>
    <w:p w:rsidR="00081955" w:rsidRPr="00AA2C93" w:rsidRDefault="00081955" w:rsidP="00AA2C93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AA2C93">
        <w:rPr>
          <w:rFonts w:eastAsia="Times New Roman" w:cstheme="minorHAnsi"/>
          <w:color w:val="000000"/>
          <w:sz w:val="20"/>
          <w:szCs w:val="20"/>
        </w:rPr>
        <w:t xml:space="preserve">En los casos que se reciba en compras documentación autorizada por parte del Presidente de Junta Directiva, y Administradora General, deberá </w:t>
      </w:r>
      <w:r w:rsidR="000D1D11">
        <w:rPr>
          <w:rFonts w:eastAsia="Times New Roman" w:cstheme="minorHAnsi"/>
          <w:color w:val="000000"/>
          <w:sz w:val="20"/>
          <w:szCs w:val="20"/>
        </w:rPr>
        <w:t xml:space="preserve">registrarse y </w:t>
      </w:r>
      <w:r w:rsidRPr="00AA2C93">
        <w:rPr>
          <w:rFonts w:eastAsia="Times New Roman" w:cstheme="minorHAnsi"/>
          <w:color w:val="000000"/>
          <w:sz w:val="20"/>
          <w:szCs w:val="20"/>
        </w:rPr>
        <w:t>proce</w:t>
      </w:r>
      <w:r w:rsidR="000D1D11">
        <w:rPr>
          <w:rFonts w:eastAsia="Times New Roman" w:cstheme="minorHAnsi"/>
          <w:color w:val="000000"/>
          <w:sz w:val="20"/>
          <w:szCs w:val="20"/>
        </w:rPr>
        <w:t>sarse en el sistema (S</w:t>
      </w:r>
      <w:r w:rsidR="00F02B2F">
        <w:rPr>
          <w:rFonts w:eastAsia="Times New Roman" w:cstheme="minorHAnsi"/>
          <w:color w:val="000000"/>
          <w:sz w:val="20"/>
          <w:szCs w:val="20"/>
        </w:rPr>
        <w:t>E</w:t>
      </w:r>
      <w:r w:rsidR="000D1D11">
        <w:rPr>
          <w:rFonts w:eastAsia="Times New Roman" w:cstheme="minorHAnsi"/>
          <w:color w:val="000000"/>
          <w:sz w:val="20"/>
          <w:szCs w:val="20"/>
        </w:rPr>
        <w:t xml:space="preserve">M) </w:t>
      </w:r>
      <w:r w:rsidRPr="00AA2C93">
        <w:rPr>
          <w:rFonts w:eastAsia="Times New Roman" w:cstheme="minorHAnsi"/>
          <w:color w:val="000000"/>
          <w:sz w:val="20"/>
          <w:szCs w:val="20"/>
        </w:rPr>
        <w:t>la compra que se detalle en la documentación, salvo indicación escrita, para no realizar la compra.</w:t>
      </w:r>
    </w:p>
    <w:p w:rsidR="00081955" w:rsidRPr="00AA2C93" w:rsidRDefault="00081955" w:rsidP="00AA2C93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AA2C93">
        <w:rPr>
          <w:rFonts w:eastAsia="Times New Roman" w:cstheme="minorHAnsi"/>
          <w:color w:val="000000"/>
          <w:sz w:val="20"/>
          <w:szCs w:val="20"/>
        </w:rPr>
        <w:t>Todas las compras deben realizarse en un plazo no mayor a treinta días.</w:t>
      </w:r>
    </w:p>
    <w:p w:rsidR="00081955" w:rsidRPr="00AA2C93" w:rsidRDefault="00081955" w:rsidP="00AA2C93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AA2C93">
        <w:rPr>
          <w:rFonts w:eastAsia="Times New Roman" w:cstheme="minorHAnsi"/>
          <w:color w:val="000000"/>
          <w:sz w:val="20"/>
          <w:szCs w:val="20"/>
        </w:rPr>
        <w:t xml:space="preserve">Si una requisición no fuera autorizada, debe ser devuelta oportunamente e informar al </w:t>
      </w:r>
      <w:r w:rsidR="00F02B2F">
        <w:rPr>
          <w:rFonts w:eastAsia="Times New Roman" w:cstheme="minorHAnsi"/>
          <w:color w:val="000000"/>
          <w:sz w:val="20"/>
          <w:szCs w:val="20"/>
        </w:rPr>
        <w:t>Gerente de Área</w:t>
      </w:r>
      <w:r w:rsidRPr="00AA2C93">
        <w:rPr>
          <w:rFonts w:eastAsia="Times New Roman" w:cstheme="minorHAnsi"/>
          <w:color w:val="000000"/>
          <w:sz w:val="20"/>
          <w:szCs w:val="20"/>
        </w:rPr>
        <w:t xml:space="preserve">, del status de su requisición.  El Departamento de Compras no debe custodiar estas formas. </w:t>
      </w:r>
    </w:p>
    <w:p w:rsidR="00081955" w:rsidRPr="00AA2C93" w:rsidRDefault="00081955" w:rsidP="00AA2C93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AA2C93">
        <w:rPr>
          <w:rFonts w:eastAsia="Times New Roman" w:cstheme="minorHAnsi"/>
          <w:color w:val="000000"/>
          <w:sz w:val="20"/>
          <w:szCs w:val="20"/>
        </w:rPr>
        <w:t>Las compras que se estimen de carácter urgente o excepción, deberán ser plenamente autorizadas por la Administración General, por medio de un correo electrónico, para realizar el pago correspondiente, de acuerdo a las con</w:t>
      </w:r>
      <w:r w:rsidR="00CA26AE">
        <w:rPr>
          <w:rFonts w:eastAsia="Times New Roman" w:cstheme="minorHAnsi"/>
          <w:color w:val="000000"/>
          <w:sz w:val="20"/>
          <w:szCs w:val="20"/>
        </w:rPr>
        <w:t>diciones que se hayan negociado, debiendo ser registradas en el sistema (SEM).</w:t>
      </w:r>
    </w:p>
    <w:p w:rsidR="00304B9F" w:rsidRPr="00AA2C93" w:rsidRDefault="00081955" w:rsidP="00AA2C93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A2C93">
        <w:rPr>
          <w:rFonts w:eastAsia="Times New Roman" w:cstheme="minorHAnsi"/>
          <w:color w:val="000000"/>
          <w:sz w:val="20"/>
          <w:szCs w:val="20"/>
        </w:rPr>
        <w:t>Si una requisición tiene alguna gestión especial por parte de Administración General, se debe solicitar información vía electrónica o por escrito</w:t>
      </w:r>
      <w:r w:rsidR="009E2645" w:rsidRPr="00AA2C93">
        <w:rPr>
          <w:rFonts w:eastAsia="Times New Roman" w:cstheme="minorHAnsi"/>
          <w:color w:val="000000"/>
          <w:sz w:val="20"/>
          <w:szCs w:val="20"/>
        </w:rPr>
        <w:t xml:space="preserve"> por medio de la Encargada de Compras</w:t>
      </w:r>
      <w:r w:rsidRPr="00AA2C93">
        <w:rPr>
          <w:rFonts w:eastAsia="Times New Roman" w:cstheme="minorHAnsi"/>
          <w:color w:val="000000"/>
          <w:sz w:val="20"/>
          <w:szCs w:val="20"/>
        </w:rPr>
        <w:t xml:space="preserve">, para que se indique como proceder.  </w:t>
      </w:r>
    </w:p>
    <w:p w:rsidR="00DE082B" w:rsidRPr="00AA2C93" w:rsidRDefault="00DE082B" w:rsidP="00AA2C93">
      <w:pPr>
        <w:pStyle w:val="Prrafodelista"/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</w:p>
    <w:p w:rsidR="00C01EDE" w:rsidRPr="00AA2C93" w:rsidRDefault="00C01EDE" w:rsidP="00AA2C93">
      <w:pPr>
        <w:pStyle w:val="Ttulo2"/>
        <w:numPr>
          <w:ilvl w:val="0"/>
          <w:numId w:val="40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bookmarkStart w:id="9" w:name="_Toc473718389"/>
      <w:r w:rsidRPr="00AA2C93">
        <w:rPr>
          <w:rFonts w:asciiTheme="minorHAnsi" w:hAnsiTheme="minorHAnsi" w:cstheme="minorHAnsi"/>
          <w:sz w:val="20"/>
          <w:szCs w:val="20"/>
        </w:rPr>
        <w:t>Subproceso de Selección de Proveedores</w:t>
      </w:r>
      <w:r w:rsidR="00CA68F2" w:rsidRPr="00AA2C93">
        <w:rPr>
          <w:rFonts w:asciiTheme="minorHAnsi" w:hAnsiTheme="minorHAnsi" w:cstheme="minorHAnsi"/>
          <w:sz w:val="20"/>
          <w:szCs w:val="20"/>
        </w:rPr>
        <w:t xml:space="preserve"> y cotizaciones</w:t>
      </w:r>
      <w:bookmarkEnd w:id="9"/>
    </w:p>
    <w:p w:rsidR="00E34CCB" w:rsidRPr="00AA2C93" w:rsidRDefault="00805165" w:rsidP="00AA2C93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t>Encargado de compra</w:t>
      </w:r>
      <w:r w:rsidR="00E34CCB" w:rsidRPr="00AA2C93">
        <w:rPr>
          <w:rFonts w:cstheme="minorHAnsi"/>
          <w:sz w:val="20"/>
          <w:szCs w:val="20"/>
        </w:rPr>
        <w:t>s solicita cotizaciones a los proveedores disponibles indicando claramente las características del bien o servicio requerido y la fecha límite para recibirlas.</w:t>
      </w:r>
    </w:p>
    <w:p w:rsidR="00E34CCB" w:rsidRPr="00AA2C93" w:rsidRDefault="00E34CCB" w:rsidP="00AA2C93">
      <w:pPr>
        <w:pStyle w:val="Prrafodelista"/>
        <w:spacing w:after="0" w:line="240" w:lineRule="auto"/>
        <w:jc w:val="both"/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t>Observaciones:</w:t>
      </w:r>
    </w:p>
    <w:p w:rsidR="00E34CCB" w:rsidRPr="00AA2C93" w:rsidRDefault="00E34CCB" w:rsidP="00AA2C93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t>Una solicitud de cotización debe indicar:</w:t>
      </w:r>
    </w:p>
    <w:p w:rsidR="00E34CCB" w:rsidRPr="00AA2C93" w:rsidRDefault="00E34CCB" w:rsidP="00AA2C93">
      <w:pPr>
        <w:pStyle w:val="Prrafodelista"/>
        <w:numPr>
          <w:ilvl w:val="1"/>
          <w:numId w:val="3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t xml:space="preserve">Información distintiva del Zoológico, la Aurora, </w:t>
      </w:r>
      <w:r w:rsidR="00F02B2F" w:rsidRPr="00AA2C93">
        <w:rPr>
          <w:rFonts w:cstheme="minorHAnsi"/>
          <w:sz w:val="20"/>
          <w:szCs w:val="20"/>
        </w:rPr>
        <w:t>nombre y</w:t>
      </w:r>
      <w:r w:rsidR="000B3B20" w:rsidRPr="00AA2C93">
        <w:rPr>
          <w:rFonts w:cstheme="minorHAnsi"/>
          <w:sz w:val="20"/>
          <w:szCs w:val="20"/>
        </w:rPr>
        <w:t xml:space="preserve"> teléfono </w:t>
      </w:r>
      <w:r w:rsidRPr="00AA2C93">
        <w:rPr>
          <w:rFonts w:cstheme="minorHAnsi"/>
          <w:sz w:val="20"/>
          <w:szCs w:val="20"/>
        </w:rPr>
        <w:t xml:space="preserve">de </w:t>
      </w:r>
      <w:r w:rsidR="00F02B2F">
        <w:rPr>
          <w:rFonts w:cstheme="minorHAnsi"/>
          <w:sz w:val="20"/>
          <w:szCs w:val="20"/>
        </w:rPr>
        <w:t>c</w:t>
      </w:r>
      <w:r w:rsidRPr="00AA2C93">
        <w:rPr>
          <w:rFonts w:cstheme="minorHAnsi"/>
          <w:sz w:val="20"/>
          <w:szCs w:val="20"/>
        </w:rPr>
        <w:t>ontacto</w:t>
      </w:r>
      <w:r w:rsidR="000B3B20" w:rsidRPr="00AA2C93">
        <w:rPr>
          <w:rFonts w:cstheme="minorHAnsi"/>
          <w:sz w:val="20"/>
          <w:szCs w:val="20"/>
        </w:rPr>
        <w:t>.</w:t>
      </w:r>
    </w:p>
    <w:p w:rsidR="0043088B" w:rsidRPr="00AA2C93" w:rsidRDefault="000B3B20" w:rsidP="00AA2C93">
      <w:pPr>
        <w:pStyle w:val="Prrafodelista"/>
        <w:numPr>
          <w:ilvl w:val="1"/>
          <w:numId w:val="3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lastRenderedPageBreak/>
        <w:t xml:space="preserve">Identificación del Departamento solicitante, </w:t>
      </w:r>
    </w:p>
    <w:p w:rsidR="000B3B20" w:rsidRPr="00AA2C93" w:rsidRDefault="000B3B20" w:rsidP="00AA2C93">
      <w:pPr>
        <w:pStyle w:val="Prrafodelista"/>
        <w:numPr>
          <w:ilvl w:val="1"/>
          <w:numId w:val="3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t>Especificaciones y características del material o bien requerido.</w:t>
      </w:r>
    </w:p>
    <w:p w:rsidR="00A8453C" w:rsidRPr="00AA2C93" w:rsidRDefault="00A8453C" w:rsidP="00AA2C93">
      <w:pPr>
        <w:pStyle w:val="Prrafodelista"/>
        <w:numPr>
          <w:ilvl w:val="1"/>
          <w:numId w:val="3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t>Fecha límite de recepción de cotizaciones.</w:t>
      </w:r>
    </w:p>
    <w:p w:rsidR="000B3B20" w:rsidRPr="00AA2C93" w:rsidRDefault="00A8453C" w:rsidP="00AA2C93">
      <w:pPr>
        <w:pStyle w:val="Prrafodelista"/>
        <w:numPr>
          <w:ilvl w:val="1"/>
          <w:numId w:val="3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t>Solicitud de es</w:t>
      </w:r>
      <w:r w:rsidR="000B3B20" w:rsidRPr="00AA2C93">
        <w:rPr>
          <w:rFonts w:cstheme="minorHAnsi"/>
          <w:sz w:val="20"/>
          <w:szCs w:val="20"/>
        </w:rPr>
        <w:t>pecifica</w:t>
      </w:r>
      <w:r w:rsidR="00CD7FFE" w:rsidRPr="00AA2C93">
        <w:rPr>
          <w:rFonts w:cstheme="minorHAnsi"/>
          <w:sz w:val="20"/>
          <w:szCs w:val="20"/>
        </w:rPr>
        <w:t>c</w:t>
      </w:r>
      <w:r w:rsidR="000B3B20" w:rsidRPr="00AA2C93">
        <w:rPr>
          <w:rFonts w:cstheme="minorHAnsi"/>
          <w:sz w:val="20"/>
          <w:szCs w:val="20"/>
        </w:rPr>
        <w:t xml:space="preserve">iones sobre </w:t>
      </w:r>
      <w:r w:rsidRPr="00AA2C93">
        <w:rPr>
          <w:rFonts w:cstheme="minorHAnsi"/>
          <w:sz w:val="20"/>
          <w:szCs w:val="20"/>
        </w:rPr>
        <w:t>bien o servicio requerido</w:t>
      </w:r>
      <w:r w:rsidR="000B3B20" w:rsidRPr="00AA2C93">
        <w:rPr>
          <w:rFonts w:cstheme="minorHAnsi"/>
          <w:sz w:val="20"/>
          <w:szCs w:val="20"/>
        </w:rPr>
        <w:t xml:space="preserve">, tal como precios unitarios y totales, </w:t>
      </w:r>
      <w:r w:rsidR="00F02B2F" w:rsidRPr="00AA2C93">
        <w:rPr>
          <w:rFonts w:cstheme="minorHAnsi"/>
          <w:sz w:val="20"/>
          <w:szCs w:val="20"/>
        </w:rPr>
        <w:t>impuestos, tiempo</w:t>
      </w:r>
      <w:r w:rsidR="000B3B20" w:rsidRPr="00AA2C93">
        <w:rPr>
          <w:rFonts w:cstheme="minorHAnsi"/>
          <w:sz w:val="20"/>
          <w:szCs w:val="20"/>
        </w:rPr>
        <w:t xml:space="preserve"> y lugar d</w:t>
      </w:r>
      <w:r w:rsidRPr="00AA2C93">
        <w:rPr>
          <w:rFonts w:cstheme="minorHAnsi"/>
          <w:sz w:val="20"/>
          <w:szCs w:val="20"/>
        </w:rPr>
        <w:t>e entrega, condiciones de venta, vigencia de la cotización, etc.</w:t>
      </w:r>
    </w:p>
    <w:p w:rsidR="00203F4E" w:rsidRPr="00AA2C93" w:rsidRDefault="009B761E" w:rsidP="00AA2C93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t>Proveedor cotiza</w:t>
      </w:r>
      <w:r w:rsidR="00207D3C" w:rsidRPr="00AA2C93">
        <w:rPr>
          <w:rFonts w:cstheme="minorHAnsi"/>
          <w:sz w:val="20"/>
          <w:szCs w:val="20"/>
        </w:rPr>
        <w:t>.</w:t>
      </w:r>
    </w:p>
    <w:p w:rsidR="009B761E" w:rsidRPr="00AA2C93" w:rsidRDefault="009B761E" w:rsidP="00AA2C93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t>Encargado de Compras evalúa cotizaciones de acuerdo a criterios de competitividad del proveedor como son precio, calidad, servicio</w:t>
      </w:r>
      <w:r w:rsidR="00947EC0" w:rsidRPr="00AA2C93">
        <w:rPr>
          <w:rFonts w:cstheme="minorHAnsi"/>
          <w:sz w:val="20"/>
          <w:szCs w:val="20"/>
        </w:rPr>
        <w:t>, flexibilidad y facilidades (créditos, montos y t</w:t>
      </w:r>
      <w:r w:rsidR="00207D3C" w:rsidRPr="00AA2C93">
        <w:rPr>
          <w:rFonts w:cstheme="minorHAnsi"/>
          <w:sz w:val="20"/>
          <w:szCs w:val="20"/>
        </w:rPr>
        <w:t>iempos) y otras características, elaborando cuadro comparativo.</w:t>
      </w:r>
    </w:p>
    <w:p w:rsidR="00CA68F2" w:rsidRPr="00AA2C93" w:rsidRDefault="00CA68F2" w:rsidP="00AA2C93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t xml:space="preserve">Encargado de Compras envía </w:t>
      </w:r>
      <w:r w:rsidR="002352E6" w:rsidRPr="00AA2C93">
        <w:rPr>
          <w:rFonts w:cstheme="minorHAnsi"/>
          <w:sz w:val="20"/>
          <w:szCs w:val="20"/>
        </w:rPr>
        <w:t>las cotizaciones</w:t>
      </w:r>
      <w:r w:rsidRPr="00AA2C93">
        <w:rPr>
          <w:rFonts w:cstheme="minorHAnsi"/>
          <w:sz w:val="20"/>
          <w:szCs w:val="20"/>
        </w:rPr>
        <w:t xml:space="preserve"> y el cuadro comparativo, las cuales adjunta a un memo que se envía a </w:t>
      </w:r>
      <w:r w:rsidR="002352E6">
        <w:rPr>
          <w:rFonts w:cstheme="minorHAnsi"/>
          <w:sz w:val="20"/>
          <w:szCs w:val="20"/>
        </w:rPr>
        <w:t>Gerente Administrativa</w:t>
      </w:r>
      <w:r w:rsidRPr="00AA2C93">
        <w:rPr>
          <w:rFonts w:cstheme="minorHAnsi"/>
          <w:sz w:val="20"/>
          <w:szCs w:val="20"/>
        </w:rPr>
        <w:t xml:space="preserve"> para que sean autorizadas por </w:t>
      </w:r>
      <w:r w:rsidR="002352E6" w:rsidRPr="00AA2C93">
        <w:rPr>
          <w:rFonts w:cstheme="minorHAnsi"/>
          <w:sz w:val="20"/>
          <w:szCs w:val="20"/>
        </w:rPr>
        <w:t>el Presidente</w:t>
      </w:r>
      <w:r w:rsidRPr="00AA2C93">
        <w:rPr>
          <w:rFonts w:cstheme="minorHAnsi"/>
          <w:sz w:val="20"/>
          <w:szCs w:val="20"/>
        </w:rPr>
        <w:t xml:space="preserve"> de Junta Directiva. El memo debe ir firmado y sellado por el Encargado de Compras. </w:t>
      </w:r>
    </w:p>
    <w:p w:rsidR="00CA68F2" w:rsidRPr="00AA2C93" w:rsidRDefault="002352E6" w:rsidP="00AA2C93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Gerente Administrativa</w:t>
      </w:r>
      <w:r w:rsidR="00CA68F2" w:rsidRPr="00AA2C93">
        <w:rPr>
          <w:rFonts w:cstheme="minorHAnsi"/>
          <w:sz w:val="20"/>
          <w:szCs w:val="20"/>
        </w:rPr>
        <w:t xml:space="preserve"> presenta el memo y la información adjunta al Presidente de </w:t>
      </w:r>
      <w:r w:rsidRPr="00AA2C93">
        <w:rPr>
          <w:rFonts w:cstheme="minorHAnsi"/>
          <w:sz w:val="20"/>
          <w:szCs w:val="20"/>
        </w:rPr>
        <w:t>la de</w:t>
      </w:r>
      <w:r w:rsidR="00CA68F2" w:rsidRPr="00AA2C93">
        <w:rPr>
          <w:rFonts w:cstheme="minorHAnsi"/>
          <w:sz w:val="20"/>
          <w:szCs w:val="20"/>
        </w:rPr>
        <w:t xml:space="preserve"> Junta Directiva. (los memos se presentan cada viernes)</w:t>
      </w:r>
    </w:p>
    <w:p w:rsidR="00CA68F2" w:rsidRPr="00AA2C93" w:rsidRDefault="00CA68F2" w:rsidP="00AA2C93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t xml:space="preserve">Presidente de Junta Directiva devuelve el memo a </w:t>
      </w:r>
      <w:r w:rsidR="00DF699E">
        <w:rPr>
          <w:rFonts w:cstheme="minorHAnsi"/>
          <w:sz w:val="20"/>
          <w:szCs w:val="20"/>
        </w:rPr>
        <w:t>Gerente Administrativa</w:t>
      </w:r>
      <w:r w:rsidR="00552D19" w:rsidRPr="00AA2C93">
        <w:rPr>
          <w:rFonts w:cstheme="minorHAnsi"/>
          <w:sz w:val="20"/>
          <w:szCs w:val="20"/>
        </w:rPr>
        <w:t>, los días lunes y martes sig</w:t>
      </w:r>
      <w:r w:rsidRPr="00AA2C93">
        <w:rPr>
          <w:rFonts w:cstheme="minorHAnsi"/>
          <w:sz w:val="20"/>
          <w:szCs w:val="20"/>
        </w:rPr>
        <w:t>uiente.</w:t>
      </w:r>
    </w:p>
    <w:p w:rsidR="00552D19" w:rsidRPr="00AA2C93" w:rsidRDefault="00552D19" w:rsidP="00AA2C93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t xml:space="preserve">Presidente de Junta Directiva decide </w:t>
      </w:r>
      <w:r w:rsidR="004D40C5" w:rsidRPr="00AA2C93">
        <w:rPr>
          <w:rFonts w:cstheme="minorHAnsi"/>
          <w:sz w:val="20"/>
          <w:szCs w:val="20"/>
        </w:rPr>
        <w:t>autoriza</w:t>
      </w:r>
      <w:r w:rsidR="00DF699E">
        <w:rPr>
          <w:rFonts w:cstheme="minorHAnsi"/>
          <w:sz w:val="20"/>
          <w:szCs w:val="20"/>
        </w:rPr>
        <w:t>r</w:t>
      </w:r>
      <w:r w:rsidR="004D40C5" w:rsidRPr="00AA2C93">
        <w:rPr>
          <w:rFonts w:cstheme="minorHAnsi"/>
          <w:sz w:val="20"/>
          <w:szCs w:val="20"/>
        </w:rPr>
        <w:t xml:space="preserve"> o no las cotizaciones </w:t>
      </w:r>
      <w:r w:rsidR="00DF699E" w:rsidRPr="00AA2C93">
        <w:rPr>
          <w:rFonts w:cstheme="minorHAnsi"/>
          <w:sz w:val="20"/>
          <w:szCs w:val="20"/>
        </w:rPr>
        <w:t>y devuelve</w:t>
      </w:r>
      <w:r w:rsidRPr="00AA2C93">
        <w:rPr>
          <w:rFonts w:cstheme="minorHAnsi"/>
          <w:sz w:val="20"/>
          <w:szCs w:val="20"/>
        </w:rPr>
        <w:t xml:space="preserve"> a </w:t>
      </w:r>
      <w:r w:rsidR="00DF699E">
        <w:rPr>
          <w:rFonts w:cstheme="minorHAnsi"/>
          <w:sz w:val="20"/>
          <w:szCs w:val="20"/>
        </w:rPr>
        <w:t xml:space="preserve">Gerente </w:t>
      </w:r>
      <w:r w:rsidR="003A0FE3">
        <w:rPr>
          <w:rFonts w:cstheme="minorHAnsi"/>
          <w:sz w:val="20"/>
          <w:szCs w:val="20"/>
        </w:rPr>
        <w:t>Administrativa</w:t>
      </w:r>
      <w:r w:rsidRPr="00AA2C93">
        <w:rPr>
          <w:rFonts w:cstheme="minorHAnsi"/>
          <w:sz w:val="20"/>
          <w:szCs w:val="20"/>
        </w:rPr>
        <w:t xml:space="preserve">. </w:t>
      </w:r>
    </w:p>
    <w:p w:rsidR="00552D19" w:rsidRPr="00AA2C93" w:rsidRDefault="003A0FE3" w:rsidP="00AA2C93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Gerente Admirativa</w:t>
      </w:r>
      <w:r w:rsidR="00552D19" w:rsidRPr="00AA2C93">
        <w:rPr>
          <w:rFonts w:cstheme="minorHAnsi"/>
          <w:sz w:val="20"/>
          <w:szCs w:val="20"/>
        </w:rPr>
        <w:t xml:space="preserve"> d</w:t>
      </w:r>
      <w:r>
        <w:rPr>
          <w:rFonts w:cstheme="minorHAnsi"/>
          <w:sz w:val="20"/>
          <w:szCs w:val="20"/>
        </w:rPr>
        <w:t>evuelve a Encargado de Compras, los memos autorizados y rechazados.</w:t>
      </w:r>
    </w:p>
    <w:p w:rsidR="009212FA" w:rsidRPr="00AA2C93" w:rsidRDefault="00552D19" w:rsidP="00AA2C93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t xml:space="preserve">Encargado de Compras recibe y </w:t>
      </w:r>
      <w:r w:rsidR="009212FA" w:rsidRPr="00AA2C93">
        <w:rPr>
          <w:rFonts w:cstheme="minorHAnsi"/>
          <w:sz w:val="20"/>
          <w:szCs w:val="20"/>
        </w:rPr>
        <w:t xml:space="preserve">sella de recibido los memos y </w:t>
      </w:r>
      <w:r w:rsidRPr="00AA2C93">
        <w:rPr>
          <w:rFonts w:cstheme="minorHAnsi"/>
          <w:sz w:val="20"/>
          <w:szCs w:val="20"/>
        </w:rPr>
        <w:t>de acuerdo con la indicado por Presidente de Junta directiva</w:t>
      </w:r>
      <w:r w:rsidR="009212FA" w:rsidRPr="00AA2C93">
        <w:rPr>
          <w:rFonts w:cstheme="minorHAnsi"/>
          <w:sz w:val="20"/>
          <w:szCs w:val="20"/>
        </w:rPr>
        <w:t xml:space="preserve"> procede:</w:t>
      </w:r>
    </w:p>
    <w:p w:rsidR="004D40C5" w:rsidRPr="00AA2C93" w:rsidRDefault="00CA68F2" w:rsidP="00AA2C93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t>S</w:t>
      </w:r>
      <w:r w:rsidR="009212FA" w:rsidRPr="00AA2C93">
        <w:rPr>
          <w:rFonts w:cstheme="minorHAnsi"/>
          <w:sz w:val="20"/>
          <w:szCs w:val="20"/>
        </w:rPr>
        <w:t>i la solicitud no fue aprobada</w:t>
      </w:r>
      <w:r w:rsidR="004D40C5" w:rsidRPr="00AA2C93">
        <w:rPr>
          <w:rFonts w:cstheme="minorHAnsi"/>
          <w:sz w:val="20"/>
          <w:szCs w:val="20"/>
        </w:rPr>
        <w:t xml:space="preserve"> en definitiva finaliza el proceso.</w:t>
      </w:r>
    </w:p>
    <w:p w:rsidR="00CA68F2" w:rsidRPr="00AA2C93" w:rsidRDefault="004D40C5" w:rsidP="00AA2C93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t>Si la solicitud requiere aclaraciones</w:t>
      </w:r>
      <w:r w:rsidR="009212FA" w:rsidRPr="00AA2C93">
        <w:rPr>
          <w:rFonts w:cstheme="minorHAnsi"/>
          <w:sz w:val="20"/>
          <w:szCs w:val="20"/>
        </w:rPr>
        <w:t xml:space="preserve"> </w:t>
      </w:r>
      <w:r w:rsidR="00CA68F2" w:rsidRPr="00AA2C93">
        <w:rPr>
          <w:rFonts w:cstheme="minorHAnsi"/>
          <w:sz w:val="20"/>
          <w:szCs w:val="20"/>
        </w:rPr>
        <w:t xml:space="preserve">regresa al paso </w:t>
      </w:r>
      <w:r w:rsidR="00552D19" w:rsidRPr="00AA2C93">
        <w:rPr>
          <w:rFonts w:cstheme="minorHAnsi"/>
          <w:sz w:val="20"/>
          <w:szCs w:val="20"/>
        </w:rPr>
        <w:t>4 de este subproceso.</w:t>
      </w:r>
    </w:p>
    <w:p w:rsidR="00CA68F2" w:rsidRPr="00AA2C93" w:rsidRDefault="00CA68F2" w:rsidP="00AA2C93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t>Si la solicitud fue aprobada</w:t>
      </w:r>
      <w:r w:rsidR="00552D19" w:rsidRPr="00AA2C93">
        <w:rPr>
          <w:rFonts w:cstheme="minorHAnsi"/>
          <w:sz w:val="20"/>
          <w:szCs w:val="20"/>
        </w:rPr>
        <w:t>,</w:t>
      </w:r>
      <w:r w:rsidR="009212FA" w:rsidRPr="00AA2C93">
        <w:rPr>
          <w:rFonts w:cstheme="minorHAnsi"/>
          <w:sz w:val="20"/>
          <w:szCs w:val="20"/>
        </w:rPr>
        <w:t xml:space="preserve"> se clasifican a los proveedores de acuerdo a la forma de pago al contado o a crédito.</w:t>
      </w:r>
    </w:p>
    <w:p w:rsidR="001926AA" w:rsidRPr="00AA2C93" w:rsidRDefault="00443932" w:rsidP="00AA2C93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t xml:space="preserve">Encargado de compras procede con las compras al contado iniciando la gestión de emisión de cheques. Pasa a Proceso de Emisión de Cheques y regresa al paso </w:t>
      </w:r>
      <w:r w:rsidR="001926AA" w:rsidRPr="00AA2C93">
        <w:rPr>
          <w:rFonts w:cstheme="minorHAnsi"/>
          <w:sz w:val="20"/>
          <w:szCs w:val="20"/>
        </w:rPr>
        <w:t xml:space="preserve">19 del Proceso de Compras.  </w:t>
      </w:r>
    </w:p>
    <w:p w:rsidR="001926AA" w:rsidRPr="00AA2C93" w:rsidRDefault="001926AA" w:rsidP="00AA2C93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t xml:space="preserve">Encargado de Compras efectúa compras al crédito </w:t>
      </w:r>
      <w:r w:rsidR="009212FA" w:rsidRPr="00AA2C93">
        <w:rPr>
          <w:rFonts w:cstheme="minorHAnsi"/>
          <w:sz w:val="20"/>
          <w:szCs w:val="20"/>
        </w:rPr>
        <w:t xml:space="preserve">por medio de un correo al </w:t>
      </w:r>
      <w:r w:rsidR="003A0FE3" w:rsidRPr="00AA2C93">
        <w:rPr>
          <w:rFonts w:cstheme="minorHAnsi"/>
          <w:sz w:val="20"/>
          <w:szCs w:val="20"/>
        </w:rPr>
        <w:t xml:space="preserve">proveedor, </w:t>
      </w:r>
      <w:r w:rsidR="003A0FE3">
        <w:rPr>
          <w:rFonts w:cstheme="minorHAnsi"/>
          <w:sz w:val="20"/>
          <w:szCs w:val="20"/>
        </w:rPr>
        <w:t xml:space="preserve">con el </w:t>
      </w:r>
      <w:r w:rsidRPr="00AA2C93">
        <w:rPr>
          <w:rFonts w:cstheme="minorHAnsi"/>
          <w:sz w:val="20"/>
          <w:szCs w:val="20"/>
        </w:rPr>
        <w:t>fin</w:t>
      </w:r>
      <w:r w:rsidR="009212FA" w:rsidRPr="00AA2C93">
        <w:rPr>
          <w:rFonts w:cstheme="minorHAnsi"/>
          <w:sz w:val="20"/>
          <w:szCs w:val="20"/>
        </w:rPr>
        <w:t xml:space="preserve"> de dejar constancia de la solicitud. </w:t>
      </w:r>
      <w:r w:rsidRPr="00AA2C93">
        <w:rPr>
          <w:rFonts w:cstheme="minorHAnsi"/>
          <w:sz w:val="20"/>
          <w:szCs w:val="20"/>
        </w:rPr>
        <w:t>Y regresa al p</w:t>
      </w:r>
      <w:r w:rsidR="00F04BD4" w:rsidRPr="00AA2C93">
        <w:rPr>
          <w:rFonts w:cstheme="minorHAnsi"/>
          <w:sz w:val="20"/>
          <w:szCs w:val="20"/>
        </w:rPr>
        <w:t>aso 19 del Proceso de Compras, al mismo tiempo se inicia el tramite de emisión de cheq</w:t>
      </w:r>
      <w:r w:rsidR="00DE082B" w:rsidRPr="00AA2C93">
        <w:rPr>
          <w:rFonts w:cstheme="minorHAnsi"/>
          <w:sz w:val="20"/>
          <w:szCs w:val="20"/>
        </w:rPr>
        <w:t>ue para el pago correspondiente (Ir al proceso de Emisión de Cheques).</w:t>
      </w:r>
    </w:p>
    <w:p w:rsidR="00CA68F2" w:rsidRPr="00AA2C93" w:rsidRDefault="00CA68F2" w:rsidP="00AA2C93">
      <w:pPr>
        <w:pStyle w:val="Prrafodelista"/>
        <w:spacing w:after="0" w:line="240" w:lineRule="auto"/>
        <w:jc w:val="both"/>
        <w:rPr>
          <w:rFonts w:cstheme="minorHAnsi"/>
          <w:sz w:val="20"/>
          <w:szCs w:val="20"/>
          <w:highlight w:val="yellow"/>
        </w:rPr>
      </w:pPr>
    </w:p>
    <w:p w:rsidR="00C401F4" w:rsidRPr="00AA2C93" w:rsidRDefault="00C401F4" w:rsidP="00AA2C93">
      <w:pPr>
        <w:pStyle w:val="Ttulo2"/>
        <w:numPr>
          <w:ilvl w:val="0"/>
          <w:numId w:val="40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bookmarkStart w:id="10" w:name="_Toc473718390"/>
      <w:r w:rsidRPr="00AA2C93">
        <w:rPr>
          <w:rFonts w:asciiTheme="minorHAnsi" w:hAnsiTheme="minorHAnsi" w:cstheme="minorHAnsi"/>
          <w:sz w:val="20"/>
          <w:szCs w:val="20"/>
        </w:rPr>
        <w:t>Subproceso de Órdenes de Compra</w:t>
      </w:r>
      <w:bookmarkEnd w:id="10"/>
    </w:p>
    <w:p w:rsidR="00207D3C" w:rsidRPr="00AA2C93" w:rsidRDefault="00C401F4" w:rsidP="00AA2C93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t>Para las compras mayores de Q1000.00, E</w:t>
      </w:r>
      <w:r w:rsidR="00207D3C" w:rsidRPr="00AA2C93">
        <w:rPr>
          <w:rFonts w:cstheme="minorHAnsi"/>
          <w:sz w:val="20"/>
          <w:szCs w:val="20"/>
        </w:rPr>
        <w:t>ncargado de Compras elabora</w:t>
      </w:r>
      <w:r w:rsidR="003A0FE3">
        <w:rPr>
          <w:rFonts w:cstheme="minorHAnsi"/>
          <w:sz w:val="20"/>
          <w:szCs w:val="20"/>
        </w:rPr>
        <w:t xml:space="preserve"> en el sistema (SEM)</w:t>
      </w:r>
      <w:r w:rsidR="00207D3C" w:rsidRPr="00AA2C93">
        <w:rPr>
          <w:rFonts w:cstheme="minorHAnsi"/>
          <w:sz w:val="20"/>
          <w:szCs w:val="20"/>
        </w:rPr>
        <w:t xml:space="preserve"> órdenes de compra de las cotizaciones autorizadas, de acuerdo a los términos comerciales pactados y utilizando para ello los formularios correspondientes. </w:t>
      </w:r>
    </w:p>
    <w:p w:rsidR="004030EF" w:rsidRPr="00AA2C93" w:rsidRDefault="004030EF" w:rsidP="00AA2C93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t>Encargada de compras revisa, firma y sella orden de compra y se</w:t>
      </w:r>
      <w:r w:rsidR="003A0FE3">
        <w:rPr>
          <w:rFonts w:cstheme="minorHAnsi"/>
          <w:sz w:val="20"/>
          <w:szCs w:val="20"/>
        </w:rPr>
        <w:t xml:space="preserve"> la traslada </w:t>
      </w:r>
      <w:r w:rsidRPr="00AA2C93">
        <w:rPr>
          <w:rFonts w:cstheme="minorHAnsi"/>
          <w:sz w:val="20"/>
          <w:szCs w:val="20"/>
        </w:rPr>
        <w:t>a Administradora</w:t>
      </w:r>
      <w:r w:rsidR="003A0FE3">
        <w:rPr>
          <w:rFonts w:cstheme="minorHAnsi"/>
          <w:sz w:val="20"/>
          <w:szCs w:val="20"/>
        </w:rPr>
        <w:t xml:space="preserve"> General</w:t>
      </w:r>
      <w:r w:rsidRPr="00AA2C93">
        <w:rPr>
          <w:rFonts w:cstheme="minorHAnsi"/>
          <w:sz w:val="20"/>
          <w:szCs w:val="20"/>
        </w:rPr>
        <w:t>.</w:t>
      </w:r>
    </w:p>
    <w:p w:rsidR="004030EF" w:rsidRPr="00AA2C93" w:rsidRDefault="004030EF" w:rsidP="00AA2C93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t>Administrador</w:t>
      </w:r>
      <w:r w:rsidR="003A0FE3">
        <w:rPr>
          <w:rFonts w:cstheme="minorHAnsi"/>
          <w:sz w:val="20"/>
          <w:szCs w:val="20"/>
        </w:rPr>
        <w:t xml:space="preserve"> General</w:t>
      </w:r>
      <w:r w:rsidR="003A0FE3" w:rsidRPr="00AA2C93">
        <w:rPr>
          <w:rFonts w:cstheme="minorHAnsi"/>
          <w:sz w:val="20"/>
          <w:szCs w:val="20"/>
        </w:rPr>
        <w:t xml:space="preserve"> firma</w:t>
      </w:r>
      <w:r w:rsidRPr="00AA2C93">
        <w:rPr>
          <w:rFonts w:cstheme="minorHAnsi"/>
          <w:sz w:val="20"/>
          <w:szCs w:val="20"/>
        </w:rPr>
        <w:t xml:space="preserve"> y devuelve a </w:t>
      </w:r>
      <w:r w:rsidR="003A0FE3">
        <w:rPr>
          <w:rFonts w:cstheme="minorHAnsi"/>
          <w:sz w:val="20"/>
          <w:szCs w:val="20"/>
        </w:rPr>
        <w:t>Encarado de Compras</w:t>
      </w:r>
      <w:r w:rsidRPr="00AA2C93">
        <w:rPr>
          <w:rFonts w:cstheme="minorHAnsi"/>
          <w:sz w:val="20"/>
          <w:szCs w:val="20"/>
        </w:rPr>
        <w:t>.</w:t>
      </w:r>
      <w:r w:rsidRPr="00AA2C93">
        <w:rPr>
          <w:rFonts w:cstheme="minorHAnsi"/>
          <w:sz w:val="20"/>
          <w:szCs w:val="20"/>
        </w:rPr>
        <w:tab/>
      </w:r>
      <w:r w:rsidRPr="00AA2C93">
        <w:rPr>
          <w:rFonts w:cstheme="minorHAnsi"/>
          <w:sz w:val="20"/>
          <w:szCs w:val="20"/>
        </w:rPr>
        <w:tab/>
      </w:r>
    </w:p>
    <w:p w:rsidR="004030EF" w:rsidRPr="00AA2C93" w:rsidRDefault="003A0FE3" w:rsidP="00AA2C93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Encargado </w:t>
      </w:r>
      <w:r w:rsidR="004030EF" w:rsidRPr="00AA2C93">
        <w:rPr>
          <w:rFonts w:cstheme="minorHAnsi"/>
          <w:sz w:val="20"/>
          <w:szCs w:val="20"/>
        </w:rPr>
        <w:t>de Compras clasifica las órdenes de compra de acuerdo a la forma de pago:</w:t>
      </w:r>
    </w:p>
    <w:p w:rsidR="004030EF" w:rsidRPr="00AA2C93" w:rsidRDefault="003A0FE3" w:rsidP="00AA2C93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Encarado de Compras</w:t>
      </w:r>
      <w:r w:rsidR="004030EF" w:rsidRPr="00AA2C93">
        <w:rPr>
          <w:rFonts w:cstheme="minorHAnsi"/>
          <w:sz w:val="20"/>
          <w:szCs w:val="20"/>
        </w:rPr>
        <w:t xml:space="preserve"> adjunta orden de compra a las solicitudes de cheque para aquellas compras que son al contado </w:t>
      </w:r>
    </w:p>
    <w:p w:rsidR="004030EF" w:rsidRPr="00AA2C93" w:rsidRDefault="00233509" w:rsidP="00AA2C93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Encargado de Compras</w:t>
      </w:r>
      <w:r w:rsidRPr="00AA2C93">
        <w:rPr>
          <w:rFonts w:cstheme="minorHAnsi"/>
          <w:sz w:val="20"/>
          <w:szCs w:val="20"/>
        </w:rPr>
        <w:t xml:space="preserve"> archiva</w:t>
      </w:r>
      <w:r w:rsidR="004030EF" w:rsidRPr="00AA2C93">
        <w:rPr>
          <w:rFonts w:cstheme="minorHAnsi"/>
          <w:sz w:val="20"/>
          <w:szCs w:val="20"/>
        </w:rPr>
        <w:t xml:space="preserve"> las órdenes de compra para las compras que son a crédito, hasta el momento de presentación de la factura por parte del proveedor.</w:t>
      </w:r>
    </w:p>
    <w:p w:rsidR="00233509" w:rsidRDefault="00233509" w:rsidP="00F226C0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33509">
        <w:rPr>
          <w:rFonts w:cstheme="minorHAnsi"/>
          <w:sz w:val="20"/>
          <w:szCs w:val="20"/>
        </w:rPr>
        <w:t>Encargado de Compras</w:t>
      </w:r>
      <w:r w:rsidR="004030EF" w:rsidRPr="00233509">
        <w:rPr>
          <w:rFonts w:cstheme="minorHAnsi"/>
          <w:sz w:val="20"/>
          <w:szCs w:val="20"/>
        </w:rPr>
        <w:t xml:space="preserve"> </w:t>
      </w:r>
      <w:r w:rsidRPr="00233509">
        <w:rPr>
          <w:rFonts w:cstheme="minorHAnsi"/>
          <w:sz w:val="20"/>
          <w:szCs w:val="20"/>
        </w:rPr>
        <w:t>elabora reporte</w:t>
      </w:r>
      <w:r w:rsidR="004030EF" w:rsidRPr="00233509">
        <w:rPr>
          <w:rFonts w:cstheme="minorHAnsi"/>
          <w:sz w:val="20"/>
          <w:szCs w:val="20"/>
        </w:rPr>
        <w:t xml:space="preserve"> de órdenes de compra y sus estatus  </w:t>
      </w:r>
    </w:p>
    <w:p w:rsidR="00207D3C" w:rsidRPr="00233509" w:rsidRDefault="005A2E15" w:rsidP="00F226C0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33509">
        <w:rPr>
          <w:rFonts w:cstheme="minorHAnsi"/>
          <w:sz w:val="20"/>
          <w:szCs w:val="20"/>
        </w:rPr>
        <w:t>Encargado de Compras da seguimiento a la orden de compra verificando la promesa de entrega del proveedor y actualiza el estatus del proceso</w:t>
      </w:r>
      <w:r w:rsidR="00D51BEF" w:rsidRPr="00233509">
        <w:rPr>
          <w:rFonts w:cstheme="minorHAnsi"/>
          <w:sz w:val="20"/>
          <w:szCs w:val="20"/>
        </w:rPr>
        <w:t>,</w:t>
      </w:r>
      <w:r w:rsidR="00161030" w:rsidRPr="00233509">
        <w:rPr>
          <w:rFonts w:cstheme="minorHAnsi"/>
          <w:sz w:val="20"/>
          <w:szCs w:val="20"/>
        </w:rPr>
        <w:t xml:space="preserve"> en el </w:t>
      </w:r>
      <w:r w:rsidR="00D51BEF" w:rsidRPr="00233509">
        <w:rPr>
          <w:rFonts w:cstheme="minorHAnsi"/>
          <w:sz w:val="20"/>
          <w:szCs w:val="20"/>
        </w:rPr>
        <w:t>informe de órdenes de compra</w:t>
      </w:r>
      <w:r w:rsidRPr="00233509">
        <w:rPr>
          <w:rFonts w:cstheme="minorHAnsi"/>
          <w:sz w:val="20"/>
          <w:szCs w:val="20"/>
        </w:rPr>
        <w:t>.</w:t>
      </w:r>
    </w:p>
    <w:p w:rsidR="00215036" w:rsidRPr="00AA2C93" w:rsidRDefault="00DE082B" w:rsidP="00AA2C93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A2C93">
        <w:rPr>
          <w:rFonts w:cstheme="minorHAnsi"/>
          <w:sz w:val="20"/>
          <w:szCs w:val="20"/>
        </w:rPr>
        <w:t>Fin del proceso.</w:t>
      </w:r>
      <w:r w:rsidR="00215036" w:rsidRPr="00AA2C93">
        <w:rPr>
          <w:rFonts w:cstheme="minorHAnsi"/>
          <w:sz w:val="20"/>
          <w:szCs w:val="20"/>
        </w:rPr>
        <w:tab/>
      </w:r>
      <w:r w:rsidR="00215036" w:rsidRPr="00AA2C93">
        <w:rPr>
          <w:rFonts w:cstheme="minorHAnsi"/>
          <w:sz w:val="20"/>
          <w:szCs w:val="20"/>
        </w:rPr>
        <w:tab/>
      </w:r>
      <w:r w:rsidR="00215036" w:rsidRPr="00AA2C93">
        <w:rPr>
          <w:rFonts w:cstheme="minorHAnsi"/>
          <w:sz w:val="20"/>
          <w:szCs w:val="20"/>
        </w:rPr>
        <w:tab/>
      </w:r>
      <w:r w:rsidR="00215036" w:rsidRPr="00AA2C93">
        <w:rPr>
          <w:rFonts w:cstheme="minorHAnsi"/>
          <w:sz w:val="20"/>
          <w:szCs w:val="20"/>
        </w:rPr>
        <w:tab/>
      </w:r>
      <w:r w:rsidR="00215036" w:rsidRPr="00AA2C93">
        <w:rPr>
          <w:rFonts w:cstheme="minorHAnsi"/>
          <w:sz w:val="20"/>
          <w:szCs w:val="20"/>
        </w:rPr>
        <w:tab/>
      </w:r>
    </w:p>
    <w:sectPr w:rsidR="00215036" w:rsidRPr="00AA2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B72" w:rsidRDefault="00473B72" w:rsidP="00EB536E">
      <w:pPr>
        <w:spacing w:after="0" w:line="240" w:lineRule="auto"/>
      </w:pPr>
      <w:r>
        <w:separator/>
      </w:r>
    </w:p>
  </w:endnote>
  <w:endnote w:type="continuationSeparator" w:id="0">
    <w:p w:rsidR="00473B72" w:rsidRDefault="00473B72" w:rsidP="00EB5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F30" w:rsidRDefault="00281F3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36E" w:rsidRDefault="0062003D" w:rsidP="0062003D">
    <w:pPr>
      <w:pStyle w:val="Encabezado"/>
    </w:pPr>
    <w:r>
      <w:t>C</w:t>
    </w:r>
    <w:r w:rsidR="00DD35BC">
      <w:t xml:space="preserve">ontabilidad </w:t>
    </w:r>
    <w:r w:rsidR="00281F30">
      <w:t>_</w:t>
    </w:r>
    <w:r>
      <w:t>002</w:t>
    </w:r>
    <w:r w:rsidR="00B43527">
      <w:t xml:space="preserve"> </w:t>
    </w:r>
    <w:r>
      <w:t>Procedimiento de c</w:t>
    </w:r>
    <w:r w:rsidR="00F04BD4">
      <w:t>ompras</w:t>
    </w:r>
    <w:r>
      <w:t xml:space="preserve"> y requisiciones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F30" w:rsidRDefault="00281F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B72" w:rsidRDefault="00473B72" w:rsidP="00EB536E">
      <w:pPr>
        <w:spacing w:after="0" w:line="240" w:lineRule="auto"/>
      </w:pPr>
      <w:r>
        <w:separator/>
      </w:r>
    </w:p>
  </w:footnote>
  <w:footnote w:type="continuationSeparator" w:id="0">
    <w:p w:rsidR="00473B72" w:rsidRDefault="00473B72" w:rsidP="00EB5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F30" w:rsidRDefault="00281F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36E" w:rsidRDefault="00EB536E">
    <w:pPr>
      <w:pStyle w:val="Encabezado"/>
    </w:pPr>
  </w:p>
  <w:p w:rsidR="00EB536E" w:rsidRDefault="00EB536E">
    <w:pPr>
      <w:pStyle w:val="Encabezado"/>
    </w:pPr>
  </w:p>
  <w:p w:rsidR="002F02B5" w:rsidRPr="002F02B5" w:rsidRDefault="00B43527">
    <w:pPr>
      <w:pStyle w:val="Encabezado"/>
      <w:rPr>
        <w:sz w:val="32"/>
      </w:rPr>
    </w:pPr>
    <w:r>
      <w:rPr>
        <w:sz w:val="32"/>
      </w:rPr>
      <w:t xml:space="preserve">Parque Zoológico </w:t>
    </w:r>
    <w:r w:rsidR="00F57B7B">
      <w:rPr>
        <w:sz w:val="32"/>
      </w:rPr>
      <w:t>Nacional L</w:t>
    </w:r>
    <w:r>
      <w:rPr>
        <w:sz w:val="32"/>
      </w:rPr>
      <w:t>a Aurora</w:t>
    </w:r>
  </w:p>
  <w:p w:rsidR="002F02B5" w:rsidRDefault="002F02B5">
    <w:pPr>
      <w:pStyle w:val="Encabezad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-156210</wp:posOffset>
              </wp:positionH>
              <wp:positionV relativeFrom="paragraph">
                <wp:posOffset>142875</wp:posOffset>
              </wp:positionV>
              <wp:extent cx="5972175" cy="1"/>
              <wp:effectExtent l="0" t="19050" r="952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72175" cy="1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8B38B6" id="3 Conector recto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.3pt,11.25pt" to="457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" strokecolor="#4579b8 [3044]" strokeweight="3pt"/>
          </w:pict>
        </mc:Fallback>
      </mc:AlternateContent>
    </w:r>
  </w:p>
  <w:p w:rsidR="002F02B5" w:rsidRDefault="002F02B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F30" w:rsidRDefault="00281F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29B"/>
    <w:multiLevelType w:val="hybridMultilevel"/>
    <w:tmpl w:val="B34AC54C"/>
    <w:lvl w:ilvl="0" w:tplc="100A0019">
      <w:start w:val="1"/>
      <w:numFmt w:val="lowerLetter"/>
      <w:lvlText w:val="%1."/>
      <w:lvlJc w:val="left"/>
      <w:pPr>
        <w:ind w:left="1440" w:hanging="360"/>
      </w:pPr>
    </w:lvl>
    <w:lvl w:ilvl="1" w:tplc="1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6D177D"/>
    <w:multiLevelType w:val="hybridMultilevel"/>
    <w:tmpl w:val="88F6CF8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6405D"/>
    <w:multiLevelType w:val="hybridMultilevel"/>
    <w:tmpl w:val="718A5E44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D491A"/>
    <w:multiLevelType w:val="hybridMultilevel"/>
    <w:tmpl w:val="1B1E99EC"/>
    <w:lvl w:ilvl="0" w:tplc="E5A23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60985"/>
    <w:multiLevelType w:val="hybridMultilevel"/>
    <w:tmpl w:val="88F6CF8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52CFF"/>
    <w:multiLevelType w:val="hybridMultilevel"/>
    <w:tmpl w:val="3C28376E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606B7"/>
    <w:multiLevelType w:val="hybridMultilevel"/>
    <w:tmpl w:val="099865E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9540D"/>
    <w:multiLevelType w:val="hybridMultilevel"/>
    <w:tmpl w:val="3F004A5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70416"/>
    <w:multiLevelType w:val="hybridMultilevel"/>
    <w:tmpl w:val="46C202A0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1687B"/>
    <w:multiLevelType w:val="hybridMultilevel"/>
    <w:tmpl w:val="F58C835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17EC7051"/>
    <w:multiLevelType w:val="hybridMultilevel"/>
    <w:tmpl w:val="63A4E05E"/>
    <w:lvl w:ilvl="0" w:tplc="100A0017">
      <w:start w:val="1"/>
      <w:numFmt w:val="lowerLetter"/>
      <w:lvlText w:val="%1)"/>
      <w:lvlJc w:val="left"/>
      <w:pPr>
        <w:ind w:left="1068" w:hanging="360"/>
      </w:p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95A4AE0"/>
    <w:multiLevelType w:val="hybridMultilevel"/>
    <w:tmpl w:val="D4B8366E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7D7FA7"/>
    <w:multiLevelType w:val="hybridMultilevel"/>
    <w:tmpl w:val="F0C8AA5E"/>
    <w:lvl w:ilvl="0" w:tplc="100A0017">
      <w:start w:val="1"/>
      <w:numFmt w:val="lowerLetter"/>
      <w:lvlText w:val="%1)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31F24BE"/>
    <w:multiLevelType w:val="hybridMultilevel"/>
    <w:tmpl w:val="4E3A5E0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20BDF"/>
    <w:multiLevelType w:val="hybridMultilevel"/>
    <w:tmpl w:val="4E3A5E0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22C03"/>
    <w:multiLevelType w:val="hybridMultilevel"/>
    <w:tmpl w:val="0EF423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231DD"/>
    <w:multiLevelType w:val="hybridMultilevel"/>
    <w:tmpl w:val="CEBCBB5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61C8A"/>
    <w:multiLevelType w:val="hybridMultilevel"/>
    <w:tmpl w:val="ACB07B4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B49D2"/>
    <w:multiLevelType w:val="hybridMultilevel"/>
    <w:tmpl w:val="76482ADC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C7535"/>
    <w:multiLevelType w:val="hybridMultilevel"/>
    <w:tmpl w:val="7D6C0580"/>
    <w:lvl w:ilvl="0" w:tplc="100A0019">
      <w:start w:val="1"/>
      <w:numFmt w:val="lowerLetter"/>
      <w:lvlText w:val="%1.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9A0318"/>
    <w:multiLevelType w:val="hybridMultilevel"/>
    <w:tmpl w:val="9D3E006A"/>
    <w:lvl w:ilvl="0" w:tplc="100A0017">
      <w:start w:val="1"/>
      <w:numFmt w:val="lowerLetter"/>
      <w:lvlText w:val="%1)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7909A0"/>
    <w:multiLevelType w:val="hybridMultilevel"/>
    <w:tmpl w:val="DE84219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60785"/>
    <w:multiLevelType w:val="hybridMultilevel"/>
    <w:tmpl w:val="BC06B144"/>
    <w:lvl w:ilvl="0" w:tplc="58F4DD0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B50B2"/>
    <w:multiLevelType w:val="hybridMultilevel"/>
    <w:tmpl w:val="036A5468"/>
    <w:lvl w:ilvl="0" w:tplc="100A0017">
      <w:start w:val="1"/>
      <w:numFmt w:val="lowerLetter"/>
      <w:lvlText w:val="%1)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B9173AD"/>
    <w:multiLevelType w:val="hybridMultilevel"/>
    <w:tmpl w:val="42D6944A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F024C"/>
    <w:multiLevelType w:val="hybridMultilevel"/>
    <w:tmpl w:val="8312B6A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67288"/>
    <w:multiLevelType w:val="hybridMultilevel"/>
    <w:tmpl w:val="5738896C"/>
    <w:lvl w:ilvl="0" w:tplc="100A000F">
      <w:start w:val="1"/>
      <w:numFmt w:val="decimal"/>
      <w:lvlText w:val="%1.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7B5B53"/>
    <w:multiLevelType w:val="hybridMultilevel"/>
    <w:tmpl w:val="694E3ECA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11AFB"/>
    <w:multiLevelType w:val="hybridMultilevel"/>
    <w:tmpl w:val="8668AD5A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45F01AC"/>
    <w:multiLevelType w:val="hybridMultilevel"/>
    <w:tmpl w:val="EF64985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92597"/>
    <w:multiLevelType w:val="hybridMultilevel"/>
    <w:tmpl w:val="F59AA1A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60EAB"/>
    <w:multiLevelType w:val="hybridMultilevel"/>
    <w:tmpl w:val="E7A8CFB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DB74FB"/>
    <w:multiLevelType w:val="hybridMultilevel"/>
    <w:tmpl w:val="81AC41B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C392F"/>
    <w:multiLevelType w:val="hybridMultilevel"/>
    <w:tmpl w:val="EF64985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97CD1"/>
    <w:multiLevelType w:val="multilevel"/>
    <w:tmpl w:val="1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7C303E3"/>
    <w:multiLevelType w:val="hybridMultilevel"/>
    <w:tmpl w:val="81AC41B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9506E"/>
    <w:multiLevelType w:val="hybridMultilevel"/>
    <w:tmpl w:val="EF64985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262C4"/>
    <w:multiLevelType w:val="hybridMultilevel"/>
    <w:tmpl w:val="3DF0B03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992734"/>
    <w:multiLevelType w:val="hybridMultilevel"/>
    <w:tmpl w:val="B88EB75A"/>
    <w:lvl w:ilvl="0" w:tplc="1DA83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F2714D"/>
    <w:multiLevelType w:val="hybridMultilevel"/>
    <w:tmpl w:val="D1764524"/>
    <w:lvl w:ilvl="0" w:tplc="100A0017">
      <w:start w:val="1"/>
      <w:numFmt w:val="lowerLetter"/>
      <w:lvlText w:val="%1)"/>
      <w:lvlJc w:val="left"/>
      <w:pPr>
        <w:ind w:left="1428" w:hanging="360"/>
      </w:pPr>
      <w:rPr>
        <w:rFonts w:hint="default"/>
        <w:sz w:val="20"/>
      </w:r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2"/>
  </w:num>
  <w:num w:numId="5">
    <w:abstractNumId w:val="31"/>
  </w:num>
  <w:num w:numId="6">
    <w:abstractNumId w:val="8"/>
  </w:num>
  <w:num w:numId="7">
    <w:abstractNumId w:val="25"/>
  </w:num>
  <w:num w:numId="8">
    <w:abstractNumId w:val="19"/>
  </w:num>
  <w:num w:numId="9">
    <w:abstractNumId w:val="37"/>
  </w:num>
  <w:num w:numId="10">
    <w:abstractNumId w:val="3"/>
  </w:num>
  <w:num w:numId="11">
    <w:abstractNumId w:val="5"/>
  </w:num>
  <w:num w:numId="12">
    <w:abstractNumId w:val="7"/>
  </w:num>
  <w:num w:numId="13">
    <w:abstractNumId w:val="1"/>
  </w:num>
  <w:num w:numId="14">
    <w:abstractNumId w:val="4"/>
  </w:num>
  <w:num w:numId="15">
    <w:abstractNumId w:val="6"/>
  </w:num>
  <w:num w:numId="16">
    <w:abstractNumId w:val="30"/>
  </w:num>
  <w:num w:numId="17">
    <w:abstractNumId w:val="16"/>
  </w:num>
  <w:num w:numId="18">
    <w:abstractNumId w:val="18"/>
  </w:num>
  <w:num w:numId="19">
    <w:abstractNumId w:val="21"/>
  </w:num>
  <w:num w:numId="20">
    <w:abstractNumId w:val="26"/>
  </w:num>
  <w:num w:numId="21">
    <w:abstractNumId w:val="11"/>
  </w:num>
  <w:num w:numId="22">
    <w:abstractNumId w:val="22"/>
  </w:num>
  <w:num w:numId="23">
    <w:abstractNumId w:val="39"/>
  </w:num>
  <w:num w:numId="24">
    <w:abstractNumId w:val="27"/>
  </w:num>
  <w:num w:numId="25">
    <w:abstractNumId w:val="12"/>
  </w:num>
  <w:num w:numId="26">
    <w:abstractNumId w:val="23"/>
  </w:num>
  <w:num w:numId="27">
    <w:abstractNumId w:val="28"/>
  </w:num>
  <w:num w:numId="28">
    <w:abstractNumId w:val="10"/>
  </w:num>
  <w:num w:numId="29">
    <w:abstractNumId w:val="36"/>
  </w:num>
  <w:num w:numId="30">
    <w:abstractNumId w:val="20"/>
  </w:num>
  <w:num w:numId="31">
    <w:abstractNumId w:val="32"/>
  </w:num>
  <w:num w:numId="32">
    <w:abstractNumId w:val="34"/>
  </w:num>
  <w:num w:numId="33">
    <w:abstractNumId w:val="0"/>
  </w:num>
  <w:num w:numId="34">
    <w:abstractNumId w:val="35"/>
  </w:num>
  <w:num w:numId="35">
    <w:abstractNumId w:val="33"/>
  </w:num>
  <w:num w:numId="36">
    <w:abstractNumId w:val="15"/>
  </w:num>
  <w:num w:numId="37">
    <w:abstractNumId w:val="38"/>
  </w:num>
  <w:num w:numId="38">
    <w:abstractNumId w:val="29"/>
  </w:num>
  <w:num w:numId="39">
    <w:abstractNumId w:val="9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6E"/>
    <w:rsid w:val="00024100"/>
    <w:rsid w:val="0004452F"/>
    <w:rsid w:val="00051E34"/>
    <w:rsid w:val="00062634"/>
    <w:rsid w:val="0006273E"/>
    <w:rsid w:val="00071C79"/>
    <w:rsid w:val="0007283A"/>
    <w:rsid w:val="00076A5C"/>
    <w:rsid w:val="00081955"/>
    <w:rsid w:val="000A134D"/>
    <w:rsid w:val="000B3B20"/>
    <w:rsid w:val="000C56C9"/>
    <w:rsid w:val="000D1D11"/>
    <w:rsid w:val="000D27C9"/>
    <w:rsid w:val="000D3FD5"/>
    <w:rsid w:val="000E753D"/>
    <w:rsid w:val="001018FF"/>
    <w:rsid w:val="00111050"/>
    <w:rsid w:val="001171C7"/>
    <w:rsid w:val="0013360B"/>
    <w:rsid w:val="00135130"/>
    <w:rsid w:val="00136224"/>
    <w:rsid w:val="00150494"/>
    <w:rsid w:val="00155321"/>
    <w:rsid w:val="00161030"/>
    <w:rsid w:val="00163D3B"/>
    <w:rsid w:val="00164430"/>
    <w:rsid w:val="001733C0"/>
    <w:rsid w:val="00181996"/>
    <w:rsid w:val="0019179E"/>
    <w:rsid w:val="001926AA"/>
    <w:rsid w:val="001A7F85"/>
    <w:rsid w:val="001B3E22"/>
    <w:rsid w:val="001C22F6"/>
    <w:rsid w:val="001D6788"/>
    <w:rsid w:val="00203F4E"/>
    <w:rsid w:val="00207D3C"/>
    <w:rsid w:val="00215036"/>
    <w:rsid w:val="00215E2C"/>
    <w:rsid w:val="002247A3"/>
    <w:rsid w:val="00233509"/>
    <w:rsid w:val="002352E6"/>
    <w:rsid w:val="002375EA"/>
    <w:rsid w:val="00240241"/>
    <w:rsid w:val="00240378"/>
    <w:rsid w:val="00247853"/>
    <w:rsid w:val="00261668"/>
    <w:rsid w:val="0027172B"/>
    <w:rsid w:val="0027361D"/>
    <w:rsid w:val="00280E7D"/>
    <w:rsid w:val="00281F30"/>
    <w:rsid w:val="00283D27"/>
    <w:rsid w:val="00293C8D"/>
    <w:rsid w:val="002A3B61"/>
    <w:rsid w:val="002B49EE"/>
    <w:rsid w:val="002C71F6"/>
    <w:rsid w:val="002D060B"/>
    <w:rsid w:val="002D3B4C"/>
    <w:rsid w:val="002F02B5"/>
    <w:rsid w:val="00304B9F"/>
    <w:rsid w:val="0032558E"/>
    <w:rsid w:val="00344682"/>
    <w:rsid w:val="00350922"/>
    <w:rsid w:val="0035525F"/>
    <w:rsid w:val="00385BEC"/>
    <w:rsid w:val="003A0FE3"/>
    <w:rsid w:val="003B7F6A"/>
    <w:rsid w:val="003C2764"/>
    <w:rsid w:val="003D3377"/>
    <w:rsid w:val="003D53EF"/>
    <w:rsid w:val="003E5E3B"/>
    <w:rsid w:val="003F1410"/>
    <w:rsid w:val="004030EF"/>
    <w:rsid w:val="00405DB5"/>
    <w:rsid w:val="004069DF"/>
    <w:rsid w:val="004111E1"/>
    <w:rsid w:val="0043088B"/>
    <w:rsid w:val="00431A0D"/>
    <w:rsid w:val="00443932"/>
    <w:rsid w:val="004523DF"/>
    <w:rsid w:val="00455FC4"/>
    <w:rsid w:val="004641E6"/>
    <w:rsid w:val="00465D16"/>
    <w:rsid w:val="00473B72"/>
    <w:rsid w:val="00475179"/>
    <w:rsid w:val="0048325B"/>
    <w:rsid w:val="00484FD7"/>
    <w:rsid w:val="0048779E"/>
    <w:rsid w:val="00491D13"/>
    <w:rsid w:val="00495467"/>
    <w:rsid w:val="004962CF"/>
    <w:rsid w:val="004A437D"/>
    <w:rsid w:val="004B071D"/>
    <w:rsid w:val="004B76E4"/>
    <w:rsid w:val="004C527E"/>
    <w:rsid w:val="004C7FA4"/>
    <w:rsid w:val="004D40C5"/>
    <w:rsid w:val="004D5871"/>
    <w:rsid w:val="0050040B"/>
    <w:rsid w:val="00503B1D"/>
    <w:rsid w:val="005175B5"/>
    <w:rsid w:val="00531611"/>
    <w:rsid w:val="0053379B"/>
    <w:rsid w:val="00536A03"/>
    <w:rsid w:val="005462EB"/>
    <w:rsid w:val="00552D19"/>
    <w:rsid w:val="00563915"/>
    <w:rsid w:val="00573E14"/>
    <w:rsid w:val="0057593F"/>
    <w:rsid w:val="005948BD"/>
    <w:rsid w:val="00597862"/>
    <w:rsid w:val="005A23E4"/>
    <w:rsid w:val="005A249A"/>
    <w:rsid w:val="005A2E15"/>
    <w:rsid w:val="005A3564"/>
    <w:rsid w:val="005A374F"/>
    <w:rsid w:val="005A49E2"/>
    <w:rsid w:val="005A72CC"/>
    <w:rsid w:val="005C398C"/>
    <w:rsid w:val="005C65B3"/>
    <w:rsid w:val="005D7650"/>
    <w:rsid w:val="005E4781"/>
    <w:rsid w:val="005E5A5B"/>
    <w:rsid w:val="005E5E53"/>
    <w:rsid w:val="005F2C86"/>
    <w:rsid w:val="005F6154"/>
    <w:rsid w:val="005F78E3"/>
    <w:rsid w:val="00602A5C"/>
    <w:rsid w:val="006038E2"/>
    <w:rsid w:val="00604C9C"/>
    <w:rsid w:val="0060555E"/>
    <w:rsid w:val="006100A6"/>
    <w:rsid w:val="006101F3"/>
    <w:rsid w:val="00613D84"/>
    <w:rsid w:val="0062003D"/>
    <w:rsid w:val="00620578"/>
    <w:rsid w:val="00630C1E"/>
    <w:rsid w:val="00637A37"/>
    <w:rsid w:val="00641047"/>
    <w:rsid w:val="00647597"/>
    <w:rsid w:val="00651496"/>
    <w:rsid w:val="00663A85"/>
    <w:rsid w:val="00674D5C"/>
    <w:rsid w:val="0067764F"/>
    <w:rsid w:val="00683209"/>
    <w:rsid w:val="00690941"/>
    <w:rsid w:val="00695301"/>
    <w:rsid w:val="006A578F"/>
    <w:rsid w:val="006B02FB"/>
    <w:rsid w:val="006B1F69"/>
    <w:rsid w:val="006B3302"/>
    <w:rsid w:val="006C252B"/>
    <w:rsid w:val="006D327C"/>
    <w:rsid w:val="006D465D"/>
    <w:rsid w:val="006E49EE"/>
    <w:rsid w:val="00710B3D"/>
    <w:rsid w:val="007122B7"/>
    <w:rsid w:val="007154D5"/>
    <w:rsid w:val="007231D0"/>
    <w:rsid w:val="0072547B"/>
    <w:rsid w:val="007467D4"/>
    <w:rsid w:val="007661A3"/>
    <w:rsid w:val="00775669"/>
    <w:rsid w:val="00782356"/>
    <w:rsid w:val="007854A0"/>
    <w:rsid w:val="00785A19"/>
    <w:rsid w:val="00786B89"/>
    <w:rsid w:val="00786C8B"/>
    <w:rsid w:val="00786FEE"/>
    <w:rsid w:val="00794223"/>
    <w:rsid w:val="007A033C"/>
    <w:rsid w:val="007A4059"/>
    <w:rsid w:val="007A5A57"/>
    <w:rsid w:val="007A7E47"/>
    <w:rsid w:val="007B108A"/>
    <w:rsid w:val="007C12BB"/>
    <w:rsid w:val="007C551E"/>
    <w:rsid w:val="007C7724"/>
    <w:rsid w:val="007C7B1D"/>
    <w:rsid w:val="007E54AD"/>
    <w:rsid w:val="007E7B38"/>
    <w:rsid w:val="007F2688"/>
    <w:rsid w:val="007F6605"/>
    <w:rsid w:val="00802D3E"/>
    <w:rsid w:val="00805165"/>
    <w:rsid w:val="008139AF"/>
    <w:rsid w:val="00824F92"/>
    <w:rsid w:val="00833613"/>
    <w:rsid w:val="00841D28"/>
    <w:rsid w:val="00842A15"/>
    <w:rsid w:val="00870F74"/>
    <w:rsid w:val="00871D11"/>
    <w:rsid w:val="0087648C"/>
    <w:rsid w:val="00883AC7"/>
    <w:rsid w:val="008C2181"/>
    <w:rsid w:val="008E18D6"/>
    <w:rsid w:val="009004C5"/>
    <w:rsid w:val="009010F4"/>
    <w:rsid w:val="00911E23"/>
    <w:rsid w:val="00914555"/>
    <w:rsid w:val="009212FA"/>
    <w:rsid w:val="00922F94"/>
    <w:rsid w:val="009255E9"/>
    <w:rsid w:val="00947EC0"/>
    <w:rsid w:val="00966C26"/>
    <w:rsid w:val="009729EF"/>
    <w:rsid w:val="009868F1"/>
    <w:rsid w:val="009938D2"/>
    <w:rsid w:val="0099664B"/>
    <w:rsid w:val="00996D58"/>
    <w:rsid w:val="009A1F92"/>
    <w:rsid w:val="009B0420"/>
    <w:rsid w:val="009B17A0"/>
    <w:rsid w:val="009B6CCE"/>
    <w:rsid w:val="009B761E"/>
    <w:rsid w:val="009C34D2"/>
    <w:rsid w:val="009D1619"/>
    <w:rsid w:val="009D50CF"/>
    <w:rsid w:val="009E2645"/>
    <w:rsid w:val="009E7C3C"/>
    <w:rsid w:val="009F64C3"/>
    <w:rsid w:val="009F7423"/>
    <w:rsid w:val="00A0687A"/>
    <w:rsid w:val="00A541D5"/>
    <w:rsid w:val="00A55970"/>
    <w:rsid w:val="00A615B5"/>
    <w:rsid w:val="00A61B5B"/>
    <w:rsid w:val="00A6580F"/>
    <w:rsid w:val="00A76981"/>
    <w:rsid w:val="00A80207"/>
    <w:rsid w:val="00A81ADE"/>
    <w:rsid w:val="00A842E8"/>
    <w:rsid w:val="00A8453C"/>
    <w:rsid w:val="00A919B9"/>
    <w:rsid w:val="00A97FB5"/>
    <w:rsid w:val="00AA1040"/>
    <w:rsid w:val="00AA2C93"/>
    <w:rsid w:val="00AB2E03"/>
    <w:rsid w:val="00AB748B"/>
    <w:rsid w:val="00AB7C89"/>
    <w:rsid w:val="00AC2EA5"/>
    <w:rsid w:val="00AC47FB"/>
    <w:rsid w:val="00AE0D99"/>
    <w:rsid w:val="00AE3046"/>
    <w:rsid w:val="00AE3754"/>
    <w:rsid w:val="00B05ACF"/>
    <w:rsid w:val="00B066D5"/>
    <w:rsid w:val="00B32A89"/>
    <w:rsid w:val="00B43527"/>
    <w:rsid w:val="00B44D3A"/>
    <w:rsid w:val="00B57D4F"/>
    <w:rsid w:val="00B7647C"/>
    <w:rsid w:val="00B767AE"/>
    <w:rsid w:val="00B82316"/>
    <w:rsid w:val="00B90EC1"/>
    <w:rsid w:val="00B941F2"/>
    <w:rsid w:val="00BA43ED"/>
    <w:rsid w:val="00BC53DF"/>
    <w:rsid w:val="00BC6854"/>
    <w:rsid w:val="00BE3EE4"/>
    <w:rsid w:val="00BF1F6B"/>
    <w:rsid w:val="00C01751"/>
    <w:rsid w:val="00C01EDE"/>
    <w:rsid w:val="00C03152"/>
    <w:rsid w:val="00C058E8"/>
    <w:rsid w:val="00C07F8D"/>
    <w:rsid w:val="00C11566"/>
    <w:rsid w:val="00C16B24"/>
    <w:rsid w:val="00C23EEB"/>
    <w:rsid w:val="00C24D7A"/>
    <w:rsid w:val="00C401F4"/>
    <w:rsid w:val="00C42043"/>
    <w:rsid w:val="00C4454F"/>
    <w:rsid w:val="00C5531A"/>
    <w:rsid w:val="00C63F0F"/>
    <w:rsid w:val="00C715A1"/>
    <w:rsid w:val="00C81F89"/>
    <w:rsid w:val="00C83ED2"/>
    <w:rsid w:val="00C84CA2"/>
    <w:rsid w:val="00C85EE8"/>
    <w:rsid w:val="00CA26AE"/>
    <w:rsid w:val="00CA4310"/>
    <w:rsid w:val="00CA68F2"/>
    <w:rsid w:val="00CB749B"/>
    <w:rsid w:val="00CC41E0"/>
    <w:rsid w:val="00CD0E49"/>
    <w:rsid w:val="00CD7FFE"/>
    <w:rsid w:val="00CF52BA"/>
    <w:rsid w:val="00D00737"/>
    <w:rsid w:val="00D1191A"/>
    <w:rsid w:val="00D2753B"/>
    <w:rsid w:val="00D51BEF"/>
    <w:rsid w:val="00D659D5"/>
    <w:rsid w:val="00D7258A"/>
    <w:rsid w:val="00D73D18"/>
    <w:rsid w:val="00D84079"/>
    <w:rsid w:val="00DB4C4D"/>
    <w:rsid w:val="00DD0ECE"/>
    <w:rsid w:val="00DD35BC"/>
    <w:rsid w:val="00DE03CF"/>
    <w:rsid w:val="00DE082B"/>
    <w:rsid w:val="00DE179D"/>
    <w:rsid w:val="00DE1E22"/>
    <w:rsid w:val="00DE3F5D"/>
    <w:rsid w:val="00DE7532"/>
    <w:rsid w:val="00DF699E"/>
    <w:rsid w:val="00E00A30"/>
    <w:rsid w:val="00E02DB0"/>
    <w:rsid w:val="00E0565B"/>
    <w:rsid w:val="00E34CCB"/>
    <w:rsid w:val="00E62D3B"/>
    <w:rsid w:val="00E7245F"/>
    <w:rsid w:val="00E82438"/>
    <w:rsid w:val="00E83593"/>
    <w:rsid w:val="00E92C82"/>
    <w:rsid w:val="00E93759"/>
    <w:rsid w:val="00EA1190"/>
    <w:rsid w:val="00EA2EDB"/>
    <w:rsid w:val="00EA74E1"/>
    <w:rsid w:val="00EB536E"/>
    <w:rsid w:val="00EC1188"/>
    <w:rsid w:val="00ED4DA1"/>
    <w:rsid w:val="00ED5494"/>
    <w:rsid w:val="00EE4A34"/>
    <w:rsid w:val="00EE673F"/>
    <w:rsid w:val="00EF453C"/>
    <w:rsid w:val="00F000A3"/>
    <w:rsid w:val="00F02B2F"/>
    <w:rsid w:val="00F04BD4"/>
    <w:rsid w:val="00F1233C"/>
    <w:rsid w:val="00F30C9D"/>
    <w:rsid w:val="00F46766"/>
    <w:rsid w:val="00F570E6"/>
    <w:rsid w:val="00F57968"/>
    <w:rsid w:val="00F57B7B"/>
    <w:rsid w:val="00F751CF"/>
    <w:rsid w:val="00F81891"/>
    <w:rsid w:val="00F84F35"/>
    <w:rsid w:val="00F96133"/>
    <w:rsid w:val="00FA142F"/>
    <w:rsid w:val="00FA342B"/>
    <w:rsid w:val="00FC1DD6"/>
    <w:rsid w:val="00FC2365"/>
    <w:rsid w:val="00FE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FC9FB7-85E1-4BFD-A53E-391BAAF4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B53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B53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5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3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B53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36E"/>
  </w:style>
  <w:style w:type="paragraph" w:styleId="Piedepgina">
    <w:name w:val="footer"/>
    <w:basedOn w:val="Normal"/>
    <w:link w:val="PiedepginaCar"/>
    <w:uiPriority w:val="99"/>
    <w:unhideWhenUsed/>
    <w:rsid w:val="00EB53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36E"/>
  </w:style>
  <w:style w:type="character" w:customStyle="1" w:styleId="Ttulo1Car">
    <w:name w:val="Título 1 Car"/>
    <w:basedOn w:val="Fuentedeprrafopredeter"/>
    <w:link w:val="Ttulo1"/>
    <w:uiPriority w:val="9"/>
    <w:rsid w:val="00EB53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B53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EB536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B536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EB5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475179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475179"/>
    <w:pPr>
      <w:spacing w:after="100"/>
    </w:pPr>
  </w:style>
  <w:style w:type="paragraph" w:customStyle="1" w:styleId="Default">
    <w:name w:val="Default"/>
    <w:rsid w:val="00293C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05D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5D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5D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5D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5DB5"/>
    <w:rPr>
      <w:b/>
      <w:bCs/>
      <w:sz w:val="20"/>
      <w:szCs w:val="20"/>
    </w:rPr>
  </w:style>
  <w:style w:type="table" w:customStyle="1" w:styleId="Tabladelista1clara-nfasis31">
    <w:name w:val="Tabla de lista 1 clara - Énfasis 31"/>
    <w:basedOn w:val="Tablanormal"/>
    <w:uiPriority w:val="46"/>
    <w:rsid w:val="00385BEC"/>
    <w:pPr>
      <w:spacing w:after="0" w:line="240" w:lineRule="auto"/>
    </w:pPr>
    <w:rPr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TDC2">
    <w:name w:val="toc 2"/>
    <w:basedOn w:val="Normal"/>
    <w:next w:val="Normal"/>
    <w:autoRedefine/>
    <w:uiPriority w:val="39"/>
    <w:unhideWhenUsed/>
    <w:rsid w:val="001926A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99FC9-B835-4954-9FED-3F9A5AB1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Walda Arrecis</dc:creator>
  <cp:keywords/>
  <dc:description/>
  <cp:lastModifiedBy>Usuario</cp:lastModifiedBy>
  <cp:revision>20</cp:revision>
  <cp:lastPrinted>2023-09-04T16:13:00Z</cp:lastPrinted>
  <dcterms:created xsi:type="dcterms:W3CDTF">2023-04-25T20:03:00Z</dcterms:created>
  <dcterms:modified xsi:type="dcterms:W3CDTF">2023-09-04T16:25:00Z</dcterms:modified>
</cp:coreProperties>
</file>